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30149555"/>
    <w:bookmarkEnd w:id="0"/>
    <w:p w14:paraId="51B1A185" w14:textId="77777777" w:rsidR="00ED26A8" w:rsidRDefault="009D1718" w:rsidP="009D1718">
      <w:pPr>
        <w:spacing w:before="2000"/>
        <w:jc w:val="center"/>
      </w:pPr>
      <w:r w:rsidRPr="00ED26A8">
        <w:rPr>
          <w:caps/>
          <w:noProof/>
        </w:rPr>
        <mc:AlternateContent>
          <mc:Choice Requires="wps">
            <w:drawing>
              <wp:anchor distT="0" distB="0" distL="114300" distR="114300" simplePos="0" relativeHeight="251662336" behindDoc="1" locked="0" layoutInCell="1" allowOverlap="1" wp14:anchorId="4D23F9A7" wp14:editId="782D4B8A">
                <wp:simplePos x="0" y="0"/>
                <wp:positionH relativeFrom="page">
                  <wp:posOffset>1905</wp:posOffset>
                </wp:positionH>
                <wp:positionV relativeFrom="page">
                  <wp:posOffset>3200400</wp:posOffset>
                </wp:positionV>
                <wp:extent cx="7772400" cy="91440"/>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EEC78" id="Rectangle 4" o:spid="_x0000_s1026" style="position:absolute;margin-left:.15pt;margin-top:252pt;width:612pt;height:7.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sSLQIAAE4EAAAOAAAAZHJzL2Uyb0RvYy54bWysVMGO0zAQvSPxD5bvNGkJdDdqulraLUJa&#10;YMXCB7iOk1g4HjN2my5fz9hpS2FviBws2zPz/OY9O4ubQ2/YXqHXYCs+neScKSuh1rat+Levm1dX&#10;nPkgbC0MWFXxJ+X5zfLli8XgSjWDDkytkBGI9eXgKt6F4Mos87JTvfATcMpSsAHsRaAltlmNYiD0&#10;3mSzPH+bDYC1Q5DKe9pdj0G+TPhNo2T43DReBWYqTtxCGjGN2zhmy4UoWxSu0/JIQ/wDi15oS4ee&#10;odYiCLZD/Qyq1xLBQxMmEvoMmkZLlXqgbqb5X908dsKp1AuJ491ZJv//YOWn/QMyXVe84MyKniz6&#10;QqIJ2xrFiijP4HxJWY/uAWOD3t2D/O6ZhVVHWeoWEYZOiZpITWN+9kdBXHgqZdvhI9SELnYBklKH&#10;BvsISBqwQzLk6WyIOgQmaXM+n8+KnHyTFLueFkUyLBPlqdihD+8V9CxOKo5EPYGL/b0PkYwoTylH&#10;d+qNNibNPaWME+aA2Oep0mO7XRlke0E3Zn1XXM3uUldkrb/Mnubxe16yuX43f32iGUuIQns6ymjL&#10;SLTUrZfCKNL9nIvizM3YeJSFyHXsIu4kZaOYoylbqJ9IWITxUtMjpEkH+JOzgS50xf2PnUDFmflg&#10;qb1RPhbSongzn5GseBnZXkaElQRV8cCJcJyuwvhqdg5129FJ09S7hVsytNFJ7Gj2yOpIli7tKMD4&#10;wOKruFynrN+/geUvAAAA//8DAFBLAwQUAAYACAAAACEARDqIQeAAAAAJAQAADwAAAGRycy9kb3du&#10;cmV2LnhtbEyPwU7DMBBE70j8g7VIXFDrNKRQQpwKFXHgAIIWIXFz4k1iEa+j2G3D37M9wXFnRrNv&#10;ivXkenHAMVhPChbzBARS7Y2lVsHH7mm2AhGiJqN7T6jgBwOsy/OzQufGH+kdD9vYCi6hkGsFXYxD&#10;LmWoO3Q6zP2AxF7jR6cjn2MrzaiPXO56mSbJjXTaEn/o9ICbDuvv7d4peHl9/HRVY59N/bW5u716&#10;GxrbLZW6vJge7kFEnOJfGE74jA4lM1V+TyaIXsE15xQsk4wXnew0zViqWFqsMpBlIf8vKH8BAAD/&#10;/wMAUEsBAi0AFAAGAAgAAAAhALaDOJL+AAAA4QEAABMAAAAAAAAAAAAAAAAAAAAAAFtDb250ZW50&#10;X1R5cGVzXS54bWxQSwECLQAUAAYACAAAACEAOP0h/9YAAACUAQAACwAAAAAAAAAAAAAAAAAvAQAA&#10;X3JlbHMvLnJlbHNQSwECLQAUAAYACAAAACEAKR3bEi0CAABOBAAADgAAAAAAAAAAAAAAAAAuAgAA&#10;ZHJzL2Uyb0RvYy54bWxQSwECLQAUAAYACAAAACEARDqIQeAAAAAJAQAADwAAAAAAAAAAAAAAAACH&#10;BAAAZHJzL2Rvd25yZXYueG1sUEsFBgAAAAAEAAQA8wAAAJQFAAAAAA==&#10;" fillcolor="#de482e" stroked="f">
                <v:fill color2="#f9b730" angle="90" focus="100%" type="gradient">
                  <o:fill v:ext="view" type="gradientUnscaled"/>
                </v:fill>
                <w10:wrap anchorx="page" anchory="page"/>
              </v:rect>
            </w:pict>
          </mc:Fallback>
        </mc:AlternateContent>
      </w:r>
      <w:r w:rsidR="00ED26A8">
        <w:rPr>
          <w:noProof/>
        </w:rPr>
        <w:drawing>
          <wp:inline distT="0" distB="0" distL="0" distR="0" wp14:anchorId="7CB7EA8F" wp14:editId="36AE72DA">
            <wp:extent cx="3657600" cy="796697"/>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796697"/>
                    </a:xfrm>
                    <a:prstGeom prst="rect">
                      <a:avLst/>
                    </a:prstGeom>
                  </pic:spPr>
                </pic:pic>
              </a:graphicData>
            </a:graphic>
          </wp:inline>
        </w:drawing>
      </w:r>
    </w:p>
    <w:p w14:paraId="268E5CAF" w14:textId="11FBF7C9" w:rsidR="00ED26A8" w:rsidRPr="009D1718" w:rsidRDefault="00030CAC" w:rsidP="009D1718">
      <w:pPr>
        <w:pStyle w:val="Title"/>
      </w:pPr>
      <w:r>
        <w:t>Update or Reset Accruals</w:t>
      </w:r>
    </w:p>
    <w:p w14:paraId="3E867898" w14:textId="668DF1A0" w:rsidR="00D64FF3" w:rsidRPr="009D1718" w:rsidRDefault="00D64FF3" w:rsidP="00950DC9">
      <w:pPr>
        <w:pStyle w:val="Subtitle"/>
      </w:pPr>
      <w:r w:rsidRPr="009D1718">
        <w:rPr>
          <w:noProof/>
        </w:rPr>
        <w:drawing>
          <wp:anchor distT="0" distB="0" distL="114300" distR="114300" simplePos="0" relativeHeight="251657216" behindDoc="0" locked="0" layoutInCell="1" allowOverlap="1" wp14:anchorId="5D78D542" wp14:editId="7F9A2A6D">
            <wp:simplePos x="0" y="0"/>
            <wp:positionH relativeFrom="page">
              <wp:posOffset>5267325</wp:posOffset>
            </wp:positionH>
            <wp:positionV relativeFrom="page">
              <wp:posOffset>8905875</wp:posOffset>
            </wp:positionV>
            <wp:extent cx="1924050" cy="590550"/>
            <wp:effectExtent l="19050" t="0" r="0" b="0"/>
            <wp:wrapNone/>
            <wp:docPr id="8" name="Picture 3" descr="MMHayes_Tag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Hayes_Tag_RGB_transparent.png"/>
                    <pic:cNvPicPr/>
                  </pic:nvPicPr>
                  <pic:blipFill>
                    <a:blip r:embed="rId9" cstate="print"/>
                    <a:stretch>
                      <a:fillRect/>
                    </a:stretch>
                  </pic:blipFill>
                  <pic:spPr>
                    <a:xfrm>
                      <a:off x="0" y="0"/>
                      <a:ext cx="1926708" cy="595423"/>
                    </a:xfrm>
                    <a:prstGeom prst="rect">
                      <a:avLst/>
                    </a:prstGeom>
                  </pic:spPr>
                </pic:pic>
              </a:graphicData>
            </a:graphic>
          </wp:anchor>
        </w:drawing>
      </w:r>
      <w:r w:rsidR="00030CAC">
        <w:t>kronos version 8.1</w:t>
      </w:r>
    </w:p>
    <w:p w14:paraId="47CD42F3" w14:textId="77777777" w:rsidR="005B16C4" w:rsidRPr="00D919C3" w:rsidRDefault="005B16C4" w:rsidP="00BD2391">
      <w:pPr>
        <w:pStyle w:val="Heading1-ExcludefromTOC"/>
      </w:pPr>
      <w:r w:rsidRPr="00D919C3">
        <w:lastRenderedPageBreak/>
        <w:t>Contents</w:t>
      </w:r>
    </w:p>
    <w:p w14:paraId="5271458B" w14:textId="1519C382" w:rsidR="00F72835" w:rsidRDefault="00D068DC">
      <w:pPr>
        <w:pStyle w:val="TOC1"/>
        <w:rPr>
          <w:rFonts w:asciiTheme="minorHAnsi" w:eastAsiaTheme="minorEastAsia" w:hAnsiTheme="minorHAnsi" w:cstheme="minorBidi"/>
          <w:b w:val="0"/>
          <w:noProof/>
          <w:color w:val="auto"/>
        </w:rPr>
      </w:pPr>
      <w:r w:rsidRPr="00D919C3">
        <w:fldChar w:fldCharType="begin"/>
      </w:r>
      <w:r w:rsidR="005B16C4" w:rsidRPr="00D919C3">
        <w:instrText xml:space="preserve"> TOC \o "2-3" \h \z \t "Heading 1,1" </w:instrText>
      </w:r>
      <w:r w:rsidRPr="00D919C3">
        <w:fldChar w:fldCharType="separate"/>
      </w:r>
      <w:hyperlink w:anchor="_Toc30150679" w:history="1">
        <w:r w:rsidR="00F72835" w:rsidRPr="00FD7440">
          <w:rPr>
            <w:rStyle w:val="Hyperlink"/>
            <w:noProof/>
          </w:rPr>
          <w:t>UPDATE AND RESET KRONOS ACCRUALS</w:t>
        </w:r>
        <w:r w:rsidR="00F72835">
          <w:rPr>
            <w:noProof/>
            <w:webHidden/>
          </w:rPr>
          <w:tab/>
        </w:r>
        <w:r w:rsidR="00F72835">
          <w:rPr>
            <w:noProof/>
            <w:webHidden/>
          </w:rPr>
          <w:fldChar w:fldCharType="begin"/>
        </w:r>
        <w:r w:rsidR="00F72835">
          <w:rPr>
            <w:noProof/>
            <w:webHidden/>
          </w:rPr>
          <w:instrText xml:space="preserve"> PAGEREF _Toc30150679 \h </w:instrText>
        </w:r>
        <w:r w:rsidR="00F72835">
          <w:rPr>
            <w:noProof/>
            <w:webHidden/>
          </w:rPr>
        </w:r>
        <w:r w:rsidR="00F72835">
          <w:rPr>
            <w:noProof/>
            <w:webHidden/>
          </w:rPr>
          <w:fldChar w:fldCharType="separate"/>
        </w:r>
        <w:r w:rsidR="00F72835">
          <w:rPr>
            <w:noProof/>
            <w:webHidden/>
          </w:rPr>
          <w:t>3</w:t>
        </w:r>
        <w:r w:rsidR="00F72835">
          <w:rPr>
            <w:noProof/>
            <w:webHidden/>
          </w:rPr>
          <w:fldChar w:fldCharType="end"/>
        </w:r>
      </w:hyperlink>
    </w:p>
    <w:p w14:paraId="5E85B512" w14:textId="10706422" w:rsidR="00F72835" w:rsidRDefault="00EE6C49">
      <w:pPr>
        <w:pStyle w:val="TOC2"/>
        <w:tabs>
          <w:tab w:val="right" w:leader="dot" w:pos="10416"/>
        </w:tabs>
        <w:rPr>
          <w:rFonts w:asciiTheme="minorHAnsi" w:eastAsiaTheme="minorEastAsia" w:hAnsiTheme="minorHAnsi" w:cstheme="minorBidi"/>
          <w:noProof/>
          <w:color w:val="auto"/>
        </w:rPr>
      </w:pPr>
      <w:hyperlink w:anchor="_Toc30150680" w:history="1">
        <w:r w:rsidR="00F72835" w:rsidRPr="00FD7440">
          <w:rPr>
            <w:rStyle w:val="Hyperlink"/>
            <w:noProof/>
          </w:rPr>
          <w:t>Updating Kronos Accruals</w:t>
        </w:r>
        <w:r w:rsidR="00F72835">
          <w:rPr>
            <w:noProof/>
            <w:webHidden/>
          </w:rPr>
          <w:tab/>
        </w:r>
        <w:r w:rsidR="00F72835">
          <w:rPr>
            <w:noProof/>
            <w:webHidden/>
          </w:rPr>
          <w:fldChar w:fldCharType="begin"/>
        </w:r>
        <w:r w:rsidR="00F72835">
          <w:rPr>
            <w:noProof/>
            <w:webHidden/>
          </w:rPr>
          <w:instrText xml:space="preserve"> PAGEREF _Toc30150680 \h </w:instrText>
        </w:r>
        <w:r w:rsidR="00F72835">
          <w:rPr>
            <w:noProof/>
            <w:webHidden/>
          </w:rPr>
        </w:r>
        <w:r w:rsidR="00F72835">
          <w:rPr>
            <w:noProof/>
            <w:webHidden/>
          </w:rPr>
          <w:fldChar w:fldCharType="separate"/>
        </w:r>
        <w:r w:rsidR="00F72835">
          <w:rPr>
            <w:noProof/>
            <w:webHidden/>
          </w:rPr>
          <w:t>3</w:t>
        </w:r>
        <w:r w:rsidR="00F72835">
          <w:rPr>
            <w:noProof/>
            <w:webHidden/>
          </w:rPr>
          <w:fldChar w:fldCharType="end"/>
        </w:r>
      </w:hyperlink>
    </w:p>
    <w:p w14:paraId="4A8049A2" w14:textId="7B81E945" w:rsidR="00F72835" w:rsidRDefault="00EE6C49">
      <w:pPr>
        <w:pStyle w:val="TOC3"/>
        <w:tabs>
          <w:tab w:val="right" w:leader="dot" w:pos="10416"/>
        </w:tabs>
        <w:rPr>
          <w:rFonts w:asciiTheme="minorHAnsi" w:eastAsiaTheme="minorEastAsia" w:hAnsiTheme="minorHAnsi" w:cstheme="minorBidi"/>
          <w:noProof/>
          <w:color w:val="auto"/>
        </w:rPr>
      </w:pPr>
      <w:hyperlink w:anchor="_Toc30150681" w:history="1">
        <w:r w:rsidR="00F72835" w:rsidRPr="00FD7440">
          <w:rPr>
            <w:rStyle w:val="Hyperlink"/>
            <w:noProof/>
          </w:rPr>
          <w:t>Accrual Update Information</w:t>
        </w:r>
        <w:r w:rsidR="00F72835">
          <w:rPr>
            <w:noProof/>
            <w:webHidden/>
          </w:rPr>
          <w:tab/>
        </w:r>
        <w:r w:rsidR="00F72835">
          <w:rPr>
            <w:noProof/>
            <w:webHidden/>
          </w:rPr>
          <w:fldChar w:fldCharType="begin"/>
        </w:r>
        <w:r w:rsidR="00F72835">
          <w:rPr>
            <w:noProof/>
            <w:webHidden/>
          </w:rPr>
          <w:instrText xml:space="preserve"> PAGEREF _Toc30150681 \h </w:instrText>
        </w:r>
        <w:r w:rsidR="00F72835">
          <w:rPr>
            <w:noProof/>
            <w:webHidden/>
          </w:rPr>
        </w:r>
        <w:r w:rsidR="00F72835">
          <w:rPr>
            <w:noProof/>
            <w:webHidden/>
          </w:rPr>
          <w:fldChar w:fldCharType="separate"/>
        </w:r>
        <w:r w:rsidR="00F72835">
          <w:rPr>
            <w:noProof/>
            <w:webHidden/>
          </w:rPr>
          <w:t>3</w:t>
        </w:r>
        <w:r w:rsidR="00F72835">
          <w:rPr>
            <w:noProof/>
            <w:webHidden/>
          </w:rPr>
          <w:fldChar w:fldCharType="end"/>
        </w:r>
      </w:hyperlink>
    </w:p>
    <w:p w14:paraId="36959A61" w14:textId="73FF1032" w:rsidR="00F72835" w:rsidRDefault="00EE6C49">
      <w:pPr>
        <w:pStyle w:val="TOC3"/>
        <w:tabs>
          <w:tab w:val="right" w:leader="dot" w:pos="10416"/>
        </w:tabs>
        <w:rPr>
          <w:rFonts w:asciiTheme="minorHAnsi" w:eastAsiaTheme="minorEastAsia" w:hAnsiTheme="minorHAnsi" w:cstheme="minorBidi"/>
          <w:noProof/>
          <w:color w:val="auto"/>
        </w:rPr>
      </w:pPr>
      <w:hyperlink w:anchor="_Toc30150682" w:history="1">
        <w:r w:rsidR="00F72835" w:rsidRPr="00FD7440">
          <w:rPr>
            <w:rStyle w:val="Hyperlink"/>
            <w:rFonts w:eastAsia="Times New Roman"/>
            <w:noProof/>
          </w:rPr>
          <w:t>Updating Earned Accruals within the Workforce Application</w:t>
        </w:r>
        <w:r w:rsidR="00F72835">
          <w:rPr>
            <w:noProof/>
            <w:webHidden/>
          </w:rPr>
          <w:tab/>
        </w:r>
        <w:r w:rsidR="00F72835">
          <w:rPr>
            <w:noProof/>
            <w:webHidden/>
          </w:rPr>
          <w:fldChar w:fldCharType="begin"/>
        </w:r>
        <w:r w:rsidR="00F72835">
          <w:rPr>
            <w:noProof/>
            <w:webHidden/>
          </w:rPr>
          <w:instrText xml:space="preserve"> PAGEREF _Toc30150682 \h </w:instrText>
        </w:r>
        <w:r w:rsidR="00F72835">
          <w:rPr>
            <w:noProof/>
            <w:webHidden/>
          </w:rPr>
        </w:r>
        <w:r w:rsidR="00F72835">
          <w:rPr>
            <w:noProof/>
            <w:webHidden/>
          </w:rPr>
          <w:fldChar w:fldCharType="separate"/>
        </w:r>
        <w:r w:rsidR="00F72835">
          <w:rPr>
            <w:noProof/>
            <w:webHidden/>
          </w:rPr>
          <w:t>3</w:t>
        </w:r>
        <w:r w:rsidR="00F72835">
          <w:rPr>
            <w:noProof/>
            <w:webHidden/>
          </w:rPr>
          <w:fldChar w:fldCharType="end"/>
        </w:r>
      </w:hyperlink>
    </w:p>
    <w:p w14:paraId="24503C81" w14:textId="13A9CC5F" w:rsidR="00F72835" w:rsidRDefault="00EE6C49">
      <w:pPr>
        <w:pStyle w:val="TOC2"/>
        <w:tabs>
          <w:tab w:val="right" w:leader="dot" w:pos="10416"/>
        </w:tabs>
        <w:rPr>
          <w:rFonts w:asciiTheme="minorHAnsi" w:eastAsiaTheme="minorEastAsia" w:hAnsiTheme="minorHAnsi" w:cstheme="minorBidi"/>
          <w:noProof/>
          <w:color w:val="auto"/>
        </w:rPr>
      </w:pPr>
      <w:hyperlink w:anchor="_Toc30150683" w:history="1">
        <w:r w:rsidR="00F72835" w:rsidRPr="00FD7440">
          <w:rPr>
            <w:rStyle w:val="Hyperlink"/>
            <w:noProof/>
          </w:rPr>
          <w:t>Resetting Kronos Accruals</w:t>
        </w:r>
        <w:r w:rsidR="00F72835">
          <w:rPr>
            <w:noProof/>
            <w:webHidden/>
          </w:rPr>
          <w:tab/>
        </w:r>
        <w:r w:rsidR="00F72835">
          <w:rPr>
            <w:noProof/>
            <w:webHidden/>
          </w:rPr>
          <w:fldChar w:fldCharType="begin"/>
        </w:r>
        <w:r w:rsidR="00F72835">
          <w:rPr>
            <w:noProof/>
            <w:webHidden/>
          </w:rPr>
          <w:instrText xml:space="preserve"> PAGEREF _Toc30150683 \h </w:instrText>
        </w:r>
        <w:r w:rsidR="00F72835">
          <w:rPr>
            <w:noProof/>
            <w:webHidden/>
          </w:rPr>
        </w:r>
        <w:r w:rsidR="00F72835">
          <w:rPr>
            <w:noProof/>
            <w:webHidden/>
          </w:rPr>
          <w:fldChar w:fldCharType="separate"/>
        </w:r>
        <w:r w:rsidR="00F72835">
          <w:rPr>
            <w:noProof/>
            <w:webHidden/>
          </w:rPr>
          <w:t>6</w:t>
        </w:r>
        <w:r w:rsidR="00F72835">
          <w:rPr>
            <w:noProof/>
            <w:webHidden/>
          </w:rPr>
          <w:fldChar w:fldCharType="end"/>
        </w:r>
      </w:hyperlink>
    </w:p>
    <w:p w14:paraId="352DDC5B" w14:textId="4645110A" w:rsidR="00F72835" w:rsidRDefault="00EE6C49">
      <w:pPr>
        <w:pStyle w:val="TOC3"/>
        <w:tabs>
          <w:tab w:val="right" w:leader="dot" w:pos="10416"/>
        </w:tabs>
        <w:rPr>
          <w:rFonts w:asciiTheme="minorHAnsi" w:eastAsiaTheme="minorEastAsia" w:hAnsiTheme="minorHAnsi" w:cstheme="minorBidi"/>
          <w:noProof/>
          <w:color w:val="auto"/>
        </w:rPr>
      </w:pPr>
      <w:hyperlink w:anchor="_Toc30150684" w:history="1">
        <w:r w:rsidR="00F72835" w:rsidRPr="00FD7440">
          <w:rPr>
            <w:rStyle w:val="Hyperlink"/>
            <w:noProof/>
          </w:rPr>
          <w:t>Accrual Reset Information</w:t>
        </w:r>
        <w:r w:rsidR="00F72835">
          <w:rPr>
            <w:noProof/>
            <w:webHidden/>
          </w:rPr>
          <w:tab/>
        </w:r>
        <w:r w:rsidR="00F72835">
          <w:rPr>
            <w:noProof/>
            <w:webHidden/>
          </w:rPr>
          <w:fldChar w:fldCharType="begin"/>
        </w:r>
        <w:r w:rsidR="00F72835">
          <w:rPr>
            <w:noProof/>
            <w:webHidden/>
          </w:rPr>
          <w:instrText xml:space="preserve"> PAGEREF _Toc30150684 \h </w:instrText>
        </w:r>
        <w:r w:rsidR="00F72835">
          <w:rPr>
            <w:noProof/>
            <w:webHidden/>
          </w:rPr>
        </w:r>
        <w:r w:rsidR="00F72835">
          <w:rPr>
            <w:noProof/>
            <w:webHidden/>
          </w:rPr>
          <w:fldChar w:fldCharType="separate"/>
        </w:r>
        <w:r w:rsidR="00F72835">
          <w:rPr>
            <w:noProof/>
            <w:webHidden/>
          </w:rPr>
          <w:t>6</w:t>
        </w:r>
        <w:r w:rsidR="00F72835">
          <w:rPr>
            <w:noProof/>
            <w:webHidden/>
          </w:rPr>
          <w:fldChar w:fldCharType="end"/>
        </w:r>
      </w:hyperlink>
    </w:p>
    <w:p w14:paraId="3B6B7171" w14:textId="61664D9B" w:rsidR="00F72835" w:rsidRDefault="00EE6C49">
      <w:pPr>
        <w:pStyle w:val="TOC3"/>
        <w:tabs>
          <w:tab w:val="right" w:leader="dot" w:pos="10416"/>
        </w:tabs>
        <w:rPr>
          <w:rFonts w:asciiTheme="minorHAnsi" w:eastAsiaTheme="minorEastAsia" w:hAnsiTheme="minorHAnsi" w:cstheme="minorBidi"/>
          <w:noProof/>
          <w:color w:val="auto"/>
        </w:rPr>
      </w:pPr>
      <w:hyperlink w:anchor="_Toc30150685" w:history="1">
        <w:r w:rsidR="00F72835" w:rsidRPr="00FD7440">
          <w:rPr>
            <w:rStyle w:val="Hyperlink"/>
            <w:rFonts w:eastAsia="Times New Roman"/>
            <w:noProof/>
          </w:rPr>
          <w:t>Resetting Kronos Accruals within the Employee’s Timecard</w:t>
        </w:r>
        <w:r w:rsidR="00F72835">
          <w:rPr>
            <w:noProof/>
            <w:webHidden/>
          </w:rPr>
          <w:tab/>
        </w:r>
        <w:r w:rsidR="00F72835">
          <w:rPr>
            <w:noProof/>
            <w:webHidden/>
          </w:rPr>
          <w:fldChar w:fldCharType="begin"/>
        </w:r>
        <w:r w:rsidR="00F72835">
          <w:rPr>
            <w:noProof/>
            <w:webHidden/>
          </w:rPr>
          <w:instrText xml:space="preserve"> PAGEREF _Toc30150685 \h </w:instrText>
        </w:r>
        <w:r w:rsidR="00F72835">
          <w:rPr>
            <w:noProof/>
            <w:webHidden/>
          </w:rPr>
        </w:r>
        <w:r w:rsidR="00F72835">
          <w:rPr>
            <w:noProof/>
            <w:webHidden/>
          </w:rPr>
          <w:fldChar w:fldCharType="separate"/>
        </w:r>
        <w:r w:rsidR="00F72835">
          <w:rPr>
            <w:noProof/>
            <w:webHidden/>
          </w:rPr>
          <w:t>6</w:t>
        </w:r>
        <w:r w:rsidR="00F72835">
          <w:rPr>
            <w:noProof/>
            <w:webHidden/>
          </w:rPr>
          <w:fldChar w:fldCharType="end"/>
        </w:r>
      </w:hyperlink>
    </w:p>
    <w:p w14:paraId="23EBC27C" w14:textId="02452CD6" w:rsidR="00F72835" w:rsidRDefault="00EE6C49">
      <w:pPr>
        <w:pStyle w:val="TOC3"/>
        <w:tabs>
          <w:tab w:val="right" w:leader="dot" w:pos="10416"/>
        </w:tabs>
        <w:rPr>
          <w:rFonts w:asciiTheme="minorHAnsi" w:eastAsiaTheme="minorEastAsia" w:hAnsiTheme="minorHAnsi" w:cstheme="minorBidi"/>
          <w:noProof/>
          <w:color w:val="auto"/>
        </w:rPr>
      </w:pPr>
      <w:hyperlink w:anchor="_Toc30150686" w:history="1">
        <w:r w:rsidR="00F72835" w:rsidRPr="00FD7440">
          <w:rPr>
            <w:rStyle w:val="Hyperlink"/>
            <w:noProof/>
          </w:rPr>
          <w:t>Resetting Kronos Accruals from within a Workforce Central Genie</w:t>
        </w:r>
        <w:r w:rsidR="00F72835">
          <w:rPr>
            <w:noProof/>
            <w:webHidden/>
          </w:rPr>
          <w:tab/>
        </w:r>
        <w:r w:rsidR="00F72835">
          <w:rPr>
            <w:noProof/>
            <w:webHidden/>
          </w:rPr>
          <w:fldChar w:fldCharType="begin"/>
        </w:r>
        <w:r w:rsidR="00F72835">
          <w:rPr>
            <w:noProof/>
            <w:webHidden/>
          </w:rPr>
          <w:instrText xml:space="preserve"> PAGEREF _Toc30150686 \h </w:instrText>
        </w:r>
        <w:r w:rsidR="00F72835">
          <w:rPr>
            <w:noProof/>
            <w:webHidden/>
          </w:rPr>
        </w:r>
        <w:r w:rsidR="00F72835">
          <w:rPr>
            <w:noProof/>
            <w:webHidden/>
          </w:rPr>
          <w:fldChar w:fldCharType="separate"/>
        </w:r>
        <w:r w:rsidR="00F72835">
          <w:rPr>
            <w:noProof/>
            <w:webHidden/>
          </w:rPr>
          <w:t>8</w:t>
        </w:r>
        <w:r w:rsidR="00F72835">
          <w:rPr>
            <w:noProof/>
            <w:webHidden/>
          </w:rPr>
          <w:fldChar w:fldCharType="end"/>
        </w:r>
      </w:hyperlink>
    </w:p>
    <w:p w14:paraId="288E350D" w14:textId="2690DEFF" w:rsidR="005B16C4" w:rsidRPr="00D01A1E" w:rsidRDefault="00D068DC" w:rsidP="00BD2391">
      <w:pPr>
        <w:rPr>
          <w:rStyle w:val="KeyboardKey"/>
        </w:rPr>
      </w:pPr>
      <w:r w:rsidRPr="00D919C3">
        <w:fldChar w:fldCharType="end"/>
      </w:r>
    </w:p>
    <w:p w14:paraId="72960637" w14:textId="2E6FE0CB" w:rsidR="00B35D91" w:rsidRDefault="00030CAC" w:rsidP="00B35D91">
      <w:pPr>
        <w:pStyle w:val="Heading1"/>
        <w:rPr>
          <w:sz w:val="48"/>
          <w:szCs w:val="48"/>
        </w:rPr>
      </w:pPr>
      <w:bookmarkStart w:id="1" w:name="_Toc30150679"/>
      <w:r w:rsidRPr="009862A1">
        <w:rPr>
          <w:sz w:val="48"/>
          <w:szCs w:val="48"/>
        </w:rPr>
        <w:lastRenderedPageBreak/>
        <w:t>UPDATE</w:t>
      </w:r>
      <w:r w:rsidR="009862A1" w:rsidRPr="009862A1">
        <w:rPr>
          <w:sz w:val="48"/>
          <w:szCs w:val="48"/>
        </w:rPr>
        <w:t xml:space="preserve"> AND RESET</w:t>
      </w:r>
      <w:r w:rsidRPr="009862A1">
        <w:rPr>
          <w:sz w:val="48"/>
          <w:szCs w:val="48"/>
        </w:rPr>
        <w:t xml:space="preserve"> KRONOS ACCRUALS</w:t>
      </w:r>
      <w:bookmarkEnd w:id="1"/>
    </w:p>
    <w:p w14:paraId="150FA477" w14:textId="08596972" w:rsidR="009862A1" w:rsidRPr="009862A1" w:rsidRDefault="009862A1" w:rsidP="009862A1">
      <w:pPr>
        <w:pStyle w:val="Heading2"/>
      </w:pPr>
      <w:bookmarkStart w:id="2" w:name="_Toc30150680"/>
      <w:r>
        <w:t>Updating Kronos Accruals</w:t>
      </w:r>
      <w:bookmarkEnd w:id="2"/>
    </w:p>
    <w:p w14:paraId="1F9FFB73" w14:textId="7216A0B8" w:rsidR="00030CAC" w:rsidRDefault="00030CAC" w:rsidP="009862A1">
      <w:pPr>
        <w:pStyle w:val="Heading3"/>
      </w:pPr>
      <w:bookmarkStart w:id="3" w:name="_Toc30150681"/>
      <w:r>
        <w:t>Accrual Update Information</w:t>
      </w:r>
      <w:bookmarkEnd w:id="3"/>
      <w:r>
        <w:t xml:space="preserve"> </w:t>
      </w:r>
    </w:p>
    <w:p w14:paraId="2D66A5A4" w14:textId="77777777" w:rsidR="00030CAC" w:rsidRPr="002236F8" w:rsidRDefault="00030CAC" w:rsidP="00030CAC">
      <w:pPr>
        <w:numPr>
          <w:ilvl w:val="0"/>
          <w:numId w:val="24"/>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Update is used to add or subtract from the existing balance as of an effective date.</w:t>
      </w:r>
    </w:p>
    <w:p w14:paraId="55ED4FA8" w14:textId="77777777" w:rsidR="00030CAC" w:rsidRPr="002236F8" w:rsidRDefault="00030CAC" w:rsidP="00030CAC">
      <w:pPr>
        <w:numPr>
          <w:ilvl w:val="0"/>
          <w:numId w:val="24"/>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To subtract from the balance, enter a negative amount.</w:t>
      </w:r>
    </w:p>
    <w:p w14:paraId="0C15BA06" w14:textId="77777777" w:rsidR="00030CAC" w:rsidRPr="002236F8" w:rsidRDefault="00030CAC" w:rsidP="00030CAC">
      <w:pPr>
        <w:numPr>
          <w:ilvl w:val="0"/>
          <w:numId w:val="24"/>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Multiple updates can be entered with the same effective date.</w:t>
      </w:r>
    </w:p>
    <w:p w14:paraId="388E316D" w14:textId="77777777" w:rsidR="00030CAC" w:rsidRPr="002236F8" w:rsidRDefault="00030CAC" w:rsidP="00030CAC">
      <w:pPr>
        <w:numPr>
          <w:ilvl w:val="0"/>
          <w:numId w:val="24"/>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Updates cannot be deleted or overwritten, but additional updates can be entered to counteract earlier updates.  Updates are cumulative.</w:t>
      </w:r>
    </w:p>
    <w:p w14:paraId="420AF3BF" w14:textId="77777777" w:rsidR="00030CAC" w:rsidRPr="002236F8" w:rsidRDefault="00030CAC" w:rsidP="00030CAC">
      <w:pPr>
        <w:numPr>
          <w:ilvl w:val="0"/>
          <w:numId w:val="24"/>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When the accrual contains other transactions on the same date, updates happen after resets and grants, and before takings, in the order of operations.</w:t>
      </w:r>
    </w:p>
    <w:p w14:paraId="3935B55D" w14:textId="7AE7D992" w:rsidR="00030CAC" w:rsidRPr="002236F8" w:rsidRDefault="00030CAC" w:rsidP="00030CAC">
      <w:pPr>
        <w:numPr>
          <w:ilvl w:val="0"/>
          <w:numId w:val="24"/>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 xml:space="preserve">Update is not available from the accrual menu in the timecard editor.  It can only be done as a group edit on the Accrual menu in </w:t>
      </w:r>
      <w:proofErr w:type="spellStart"/>
      <w:r w:rsidR="00220302">
        <w:rPr>
          <w:rFonts w:eastAsia="Times New Roman"/>
          <w:color w:val="333333"/>
          <w:sz w:val="20"/>
          <w:szCs w:val="20"/>
        </w:rPr>
        <w:t>QuickFind</w:t>
      </w:r>
      <w:proofErr w:type="spellEnd"/>
      <w:r w:rsidRPr="002236F8">
        <w:rPr>
          <w:rFonts w:eastAsia="Times New Roman"/>
          <w:color w:val="333333"/>
          <w:sz w:val="20"/>
          <w:szCs w:val="20"/>
        </w:rPr>
        <w:t xml:space="preserve"> or in a genie.</w:t>
      </w:r>
    </w:p>
    <w:p w14:paraId="5C7B757E" w14:textId="48B3978B" w:rsidR="00030CAC" w:rsidRDefault="00030CAC" w:rsidP="00030CAC">
      <w:pPr>
        <w:numPr>
          <w:ilvl w:val="0"/>
          <w:numId w:val="24"/>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To determine whether an update was successful, go to the Group Edit Results</w:t>
      </w:r>
      <w:r>
        <w:rPr>
          <w:rFonts w:eastAsia="Times New Roman"/>
          <w:color w:val="333333"/>
          <w:sz w:val="20"/>
          <w:szCs w:val="20"/>
        </w:rPr>
        <w:t xml:space="preserve"> Widget</w:t>
      </w:r>
      <w:r w:rsidRPr="002236F8">
        <w:rPr>
          <w:rFonts w:eastAsia="Times New Roman"/>
          <w:color w:val="333333"/>
          <w:sz w:val="20"/>
          <w:szCs w:val="20"/>
        </w:rPr>
        <w:t>.</w:t>
      </w:r>
    </w:p>
    <w:p w14:paraId="2CC99D44" w14:textId="6920B3F1" w:rsidR="00030CAC" w:rsidRDefault="00B143E3" w:rsidP="00030CAC">
      <w:pPr>
        <w:pStyle w:val="Heading3"/>
        <w:rPr>
          <w:rFonts w:eastAsia="Times New Roman"/>
        </w:rPr>
      </w:pPr>
      <w:bookmarkStart w:id="4" w:name="_Toc30150682"/>
      <w:r>
        <w:rPr>
          <w:rFonts w:eastAsia="Times New Roman"/>
        </w:rPr>
        <w:t>Updating</w:t>
      </w:r>
      <w:r w:rsidR="00030CAC">
        <w:rPr>
          <w:rFonts w:eastAsia="Times New Roman"/>
        </w:rPr>
        <w:t xml:space="preserve"> </w:t>
      </w:r>
      <w:r w:rsidR="00055701">
        <w:rPr>
          <w:rFonts w:eastAsia="Times New Roman"/>
        </w:rPr>
        <w:t>E</w:t>
      </w:r>
      <w:r w:rsidR="00030CAC">
        <w:rPr>
          <w:rFonts w:eastAsia="Times New Roman"/>
        </w:rPr>
        <w:t xml:space="preserve">arned </w:t>
      </w:r>
      <w:r w:rsidR="00055701">
        <w:rPr>
          <w:rFonts w:eastAsia="Times New Roman"/>
        </w:rPr>
        <w:t>A</w:t>
      </w:r>
      <w:r w:rsidR="00030CAC">
        <w:rPr>
          <w:rFonts w:eastAsia="Times New Roman"/>
        </w:rPr>
        <w:t>ccruals within the Workforce Application</w:t>
      </w:r>
      <w:bookmarkEnd w:id="4"/>
    </w:p>
    <w:p w14:paraId="547FCCCD" w14:textId="227BB1AC" w:rsidR="00030CAC" w:rsidRPr="00910875" w:rsidRDefault="00030CAC" w:rsidP="00030CAC">
      <w:pPr>
        <w:numPr>
          <w:ilvl w:val="0"/>
          <w:numId w:val="25"/>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Log on to Workforce Central.</w:t>
      </w:r>
      <w:r>
        <w:rPr>
          <w:rFonts w:eastAsia="Times New Roman"/>
          <w:color w:val="333333"/>
          <w:sz w:val="20"/>
          <w:szCs w:val="20"/>
        </w:rPr>
        <w:br/>
      </w:r>
    </w:p>
    <w:p w14:paraId="45E0B2CF" w14:textId="42E3DBB1" w:rsidR="00030CAC" w:rsidRPr="00910875" w:rsidRDefault="00030CAC" w:rsidP="00030CAC">
      <w:pPr>
        <w:numPr>
          <w:ilvl w:val="0"/>
          <w:numId w:val="25"/>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 xml:space="preserve">Select a specific employee or a group of employees using </w:t>
      </w:r>
      <w:proofErr w:type="spellStart"/>
      <w:r w:rsidR="00220302">
        <w:rPr>
          <w:rFonts w:eastAsia="Times New Roman"/>
          <w:color w:val="333333"/>
          <w:sz w:val="20"/>
          <w:szCs w:val="20"/>
        </w:rPr>
        <w:t>QuickFind</w:t>
      </w:r>
      <w:proofErr w:type="spellEnd"/>
      <w:r w:rsidRPr="00910875">
        <w:rPr>
          <w:rFonts w:eastAsia="Times New Roman"/>
          <w:color w:val="333333"/>
          <w:sz w:val="20"/>
          <w:szCs w:val="20"/>
        </w:rPr>
        <w:t xml:space="preserve"> or any other Genie.  </w:t>
      </w:r>
      <w:r w:rsidRPr="00910875">
        <w:rPr>
          <w:rFonts w:eastAsia="Times New Roman"/>
          <w:b/>
          <w:bCs/>
          <w:color w:val="333333"/>
          <w:sz w:val="20"/>
          <w:szCs w:val="20"/>
        </w:rPr>
        <w:t>NOTE:</w:t>
      </w:r>
      <w:r w:rsidRPr="00910875">
        <w:rPr>
          <w:rFonts w:eastAsia="Times New Roman"/>
          <w:color w:val="333333"/>
          <w:sz w:val="20"/>
          <w:szCs w:val="20"/>
        </w:rPr>
        <w:t> Do not open the timecard!  Just select the employees from the list by highlighting them.</w:t>
      </w:r>
      <w:r>
        <w:rPr>
          <w:rFonts w:eastAsia="Times New Roman"/>
          <w:color w:val="333333"/>
          <w:sz w:val="20"/>
          <w:szCs w:val="20"/>
        </w:rPr>
        <w:br/>
      </w:r>
    </w:p>
    <w:p w14:paraId="58387CF9" w14:textId="77777777" w:rsidR="00030CAC" w:rsidRDefault="00030CAC" w:rsidP="00030CAC">
      <w:pPr>
        <w:numPr>
          <w:ilvl w:val="0"/>
          <w:numId w:val="25"/>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Go to: </w:t>
      </w:r>
      <w:r w:rsidRPr="00910875">
        <w:rPr>
          <w:rFonts w:eastAsia="Times New Roman"/>
          <w:b/>
          <w:bCs/>
          <w:color w:val="333333"/>
          <w:sz w:val="20"/>
          <w:szCs w:val="20"/>
        </w:rPr>
        <w:t>Accruals &gt; Update</w:t>
      </w:r>
      <w:r>
        <w:rPr>
          <w:rFonts w:eastAsia="Times New Roman"/>
          <w:b/>
          <w:bCs/>
          <w:color w:val="333333"/>
          <w:sz w:val="20"/>
          <w:szCs w:val="20"/>
        </w:rPr>
        <w:t xml:space="preserve"> Earned Accruals</w:t>
      </w:r>
      <w:r w:rsidRPr="00910875">
        <w:rPr>
          <w:rFonts w:eastAsia="Times New Roman"/>
          <w:color w:val="333333"/>
          <w:sz w:val="20"/>
          <w:szCs w:val="20"/>
        </w:rPr>
        <w:t> from the menu bar. This displays the Update Earned Accruals dialog box.</w:t>
      </w:r>
    </w:p>
    <w:p w14:paraId="0A1F4B21" w14:textId="77777777" w:rsidR="00030CAC" w:rsidRDefault="00030CAC" w:rsidP="00030CAC">
      <w:pPr>
        <w:shd w:val="clear" w:color="auto" w:fill="FFFFFF"/>
        <w:spacing w:before="100" w:beforeAutospacing="1" w:after="100" w:afterAutospacing="1" w:line="240" w:lineRule="auto"/>
        <w:ind w:left="720"/>
        <w:rPr>
          <w:rFonts w:eastAsia="Times New Roman"/>
          <w:color w:val="333333"/>
          <w:sz w:val="20"/>
          <w:szCs w:val="20"/>
        </w:rPr>
      </w:pPr>
      <w:r>
        <w:rPr>
          <w:noProof/>
        </w:rPr>
        <w:drawing>
          <wp:inline distT="0" distB="0" distL="0" distR="0" wp14:anchorId="003372AF" wp14:editId="02C93B5C">
            <wp:extent cx="5206838" cy="333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26723" cy="3346482"/>
                    </a:xfrm>
                    <a:prstGeom prst="rect">
                      <a:avLst/>
                    </a:prstGeom>
                  </pic:spPr>
                </pic:pic>
              </a:graphicData>
            </a:graphic>
          </wp:inline>
        </w:drawing>
      </w:r>
    </w:p>
    <w:p w14:paraId="6D91EF53" w14:textId="77777777" w:rsidR="00030CAC" w:rsidRPr="00910875" w:rsidRDefault="00030CAC" w:rsidP="00030CAC">
      <w:pPr>
        <w:shd w:val="clear" w:color="auto" w:fill="FFFFFF"/>
        <w:spacing w:before="100" w:beforeAutospacing="1" w:after="100" w:afterAutospacing="1" w:line="240" w:lineRule="auto"/>
        <w:ind w:left="720"/>
        <w:rPr>
          <w:rFonts w:eastAsia="Times New Roman"/>
          <w:color w:val="333333"/>
          <w:sz w:val="20"/>
          <w:szCs w:val="20"/>
        </w:rPr>
      </w:pPr>
      <w:r>
        <w:rPr>
          <w:noProof/>
        </w:rPr>
        <w:lastRenderedPageBreak/>
        <w:drawing>
          <wp:inline distT="0" distB="0" distL="0" distR="0" wp14:anchorId="7085042E" wp14:editId="39FE3F83">
            <wp:extent cx="3886200" cy="1990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86200" cy="1990725"/>
                    </a:xfrm>
                    <a:prstGeom prst="rect">
                      <a:avLst/>
                    </a:prstGeom>
                  </pic:spPr>
                </pic:pic>
              </a:graphicData>
            </a:graphic>
          </wp:inline>
        </w:drawing>
      </w:r>
    </w:p>
    <w:p w14:paraId="12974827" w14:textId="2AFF62BD" w:rsidR="00030CAC" w:rsidRDefault="00030CAC" w:rsidP="00030CAC">
      <w:pPr>
        <w:numPr>
          <w:ilvl w:val="0"/>
          <w:numId w:val="25"/>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Select the desired </w:t>
      </w:r>
      <w:r w:rsidRPr="00910875">
        <w:rPr>
          <w:rFonts w:eastAsia="Times New Roman"/>
          <w:b/>
          <w:bCs/>
          <w:color w:val="333333"/>
          <w:sz w:val="20"/>
          <w:szCs w:val="20"/>
        </w:rPr>
        <w:t>Accrual Code</w:t>
      </w:r>
      <w:r w:rsidRPr="00910875">
        <w:rPr>
          <w:rFonts w:eastAsia="Times New Roman"/>
          <w:color w:val="333333"/>
          <w:sz w:val="20"/>
          <w:szCs w:val="20"/>
        </w:rPr>
        <w:t>. This drop-down list contains all the accrual codes that are configured in the system.  If an accrual code that does not apply to the selected employees is chosen, the update will fail. </w:t>
      </w:r>
      <w:r>
        <w:rPr>
          <w:rFonts w:eastAsia="Times New Roman"/>
          <w:color w:val="333333"/>
          <w:sz w:val="20"/>
          <w:szCs w:val="20"/>
        </w:rPr>
        <w:br/>
      </w:r>
    </w:p>
    <w:p w14:paraId="50B7C387" w14:textId="50C1845A" w:rsidR="00030CAC" w:rsidRPr="00910875" w:rsidRDefault="00030CAC" w:rsidP="00030CAC">
      <w:pPr>
        <w:numPr>
          <w:ilvl w:val="0"/>
          <w:numId w:val="25"/>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Select the desired </w:t>
      </w:r>
      <w:r w:rsidRPr="00910875">
        <w:rPr>
          <w:rFonts w:eastAsia="Times New Roman"/>
          <w:b/>
          <w:bCs/>
          <w:color w:val="333333"/>
          <w:sz w:val="20"/>
          <w:szCs w:val="20"/>
        </w:rPr>
        <w:t>Accrual Amount</w:t>
      </w:r>
      <w:r w:rsidRPr="00910875">
        <w:rPr>
          <w:rFonts w:eastAsia="Times New Roman"/>
          <w:color w:val="333333"/>
          <w:sz w:val="20"/>
          <w:szCs w:val="20"/>
        </w:rPr>
        <w:t xml:space="preserve">.  This is the amount to add to the hours or money in the selected accrual code, expressed as a number or in </w:t>
      </w:r>
      <w:bookmarkStart w:id="5" w:name="_GoBack"/>
      <w:r w:rsidRPr="00910875">
        <w:rPr>
          <w:rFonts w:eastAsia="Times New Roman"/>
          <w:color w:val="333333"/>
          <w:sz w:val="20"/>
          <w:szCs w:val="20"/>
        </w:rPr>
        <w:t>hours and minutes (</w:t>
      </w:r>
      <w:proofErr w:type="spellStart"/>
      <w:r w:rsidRPr="00910875">
        <w:rPr>
          <w:rFonts w:eastAsia="Times New Roman"/>
          <w:color w:val="333333"/>
          <w:sz w:val="20"/>
          <w:szCs w:val="20"/>
        </w:rPr>
        <w:t>hh:mm</w:t>
      </w:r>
      <w:bookmarkEnd w:id="5"/>
      <w:proofErr w:type="spellEnd"/>
      <w:r w:rsidRPr="00910875">
        <w:rPr>
          <w:rFonts w:eastAsia="Times New Roman"/>
          <w:color w:val="333333"/>
          <w:sz w:val="20"/>
          <w:szCs w:val="20"/>
        </w:rPr>
        <w:t>). Negative amounts are conditionally allowed based on the user's access rights and configuration.</w:t>
      </w:r>
      <w:r>
        <w:rPr>
          <w:rFonts w:eastAsia="Times New Roman"/>
          <w:color w:val="333333"/>
          <w:sz w:val="20"/>
          <w:szCs w:val="20"/>
        </w:rPr>
        <w:br/>
      </w:r>
    </w:p>
    <w:p w14:paraId="34D4F732" w14:textId="77777777" w:rsidR="00030CAC" w:rsidRPr="00910875" w:rsidRDefault="00030CAC" w:rsidP="00030CAC">
      <w:pPr>
        <w:numPr>
          <w:ilvl w:val="0"/>
          <w:numId w:val="25"/>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Select the desired </w:t>
      </w:r>
      <w:r w:rsidRPr="00910875">
        <w:rPr>
          <w:rFonts w:eastAsia="Times New Roman"/>
          <w:b/>
          <w:bCs/>
          <w:color w:val="333333"/>
          <w:sz w:val="20"/>
          <w:szCs w:val="20"/>
        </w:rPr>
        <w:t>Effective Date</w:t>
      </w:r>
      <w:r w:rsidRPr="00910875">
        <w:rPr>
          <w:rFonts w:eastAsia="Times New Roman"/>
          <w:color w:val="333333"/>
          <w:sz w:val="20"/>
          <w:szCs w:val="20"/>
        </w:rPr>
        <w:t>.</w:t>
      </w:r>
    </w:p>
    <w:p w14:paraId="691C1B3E" w14:textId="77777777" w:rsidR="00030CAC" w:rsidRPr="00910875" w:rsidRDefault="00030CAC" w:rsidP="00030CAC">
      <w:pPr>
        <w:numPr>
          <w:ilvl w:val="0"/>
          <w:numId w:val="26"/>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This date must be in a pay period that is not signed off. </w:t>
      </w:r>
    </w:p>
    <w:p w14:paraId="764E10CE" w14:textId="77777777" w:rsidR="00030CAC" w:rsidRPr="00910875" w:rsidRDefault="00030CAC" w:rsidP="00030CAC">
      <w:pPr>
        <w:numPr>
          <w:ilvl w:val="0"/>
          <w:numId w:val="26"/>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 xml:space="preserve">Clicking the </w:t>
      </w:r>
      <w:r>
        <w:rPr>
          <w:rFonts w:eastAsia="Times New Roman"/>
          <w:color w:val="333333"/>
          <w:sz w:val="20"/>
          <w:szCs w:val="20"/>
        </w:rPr>
        <w:t xml:space="preserve">calendar icon next to </w:t>
      </w:r>
      <w:r w:rsidRPr="00910875">
        <w:rPr>
          <w:rFonts w:eastAsia="Times New Roman"/>
          <w:color w:val="333333"/>
          <w:sz w:val="20"/>
          <w:szCs w:val="20"/>
        </w:rPr>
        <w:t>the Date box displays a calendar of the current month.</w:t>
      </w:r>
    </w:p>
    <w:p w14:paraId="2BE7B5A2" w14:textId="77777777" w:rsidR="00030CAC" w:rsidRPr="00910875" w:rsidRDefault="00030CAC" w:rsidP="00030CAC">
      <w:pPr>
        <w:numPr>
          <w:ilvl w:val="0"/>
          <w:numId w:val="26"/>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Click a day to select it.</w:t>
      </w:r>
    </w:p>
    <w:p w14:paraId="732FD8FF" w14:textId="77777777" w:rsidR="00030CAC" w:rsidRDefault="00030CAC" w:rsidP="00030CAC">
      <w:pPr>
        <w:numPr>
          <w:ilvl w:val="0"/>
          <w:numId w:val="26"/>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 xml:space="preserve">To change the month, click the </w:t>
      </w:r>
      <w:r>
        <w:rPr>
          <w:rFonts w:eastAsia="Times New Roman"/>
          <w:color w:val="333333"/>
          <w:sz w:val="20"/>
          <w:szCs w:val="20"/>
        </w:rPr>
        <w:t>current month and year title on the top of the calendar</w:t>
      </w:r>
      <w:r w:rsidRPr="00910875">
        <w:rPr>
          <w:rFonts w:eastAsia="Times New Roman"/>
          <w:color w:val="333333"/>
          <w:sz w:val="20"/>
          <w:szCs w:val="20"/>
        </w:rPr>
        <w:t>.</w:t>
      </w:r>
    </w:p>
    <w:p w14:paraId="0DA4A3FA" w14:textId="77777777" w:rsidR="00030CAC" w:rsidRDefault="00030CAC" w:rsidP="00030CAC">
      <w:pPr>
        <w:shd w:val="clear" w:color="auto" w:fill="FFFFFF"/>
        <w:spacing w:before="100" w:beforeAutospacing="1" w:after="100" w:afterAutospacing="1" w:line="240" w:lineRule="auto"/>
        <w:ind w:left="720"/>
        <w:rPr>
          <w:rFonts w:eastAsia="Times New Roman"/>
          <w:color w:val="333333"/>
          <w:sz w:val="20"/>
          <w:szCs w:val="20"/>
        </w:rPr>
      </w:pPr>
      <w:r>
        <w:rPr>
          <w:noProof/>
        </w:rPr>
        <w:drawing>
          <wp:inline distT="0" distB="0" distL="0" distR="0" wp14:anchorId="69D76685" wp14:editId="0784E5AB">
            <wp:extent cx="4019550" cy="27336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19550" cy="2733675"/>
                    </a:xfrm>
                    <a:prstGeom prst="rect">
                      <a:avLst/>
                    </a:prstGeom>
                  </pic:spPr>
                </pic:pic>
              </a:graphicData>
            </a:graphic>
          </wp:inline>
        </w:drawing>
      </w:r>
    </w:p>
    <w:p w14:paraId="5EA954BC" w14:textId="5C264C96" w:rsidR="00030CAC" w:rsidRPr="00910875" w:rsidRDefault="00030CAC" w:rsidP="00030CAC">
      <w:pPr>
        <w:shd w:val="clear" w:color="auto" w:fill="FFFFFF"/>
        <w:spacing w:before="100" w:beforeAutospacing="1" w:after="100" w:afterAutospacing="1" w:line="240" w:lineRule="auto"/>
        <w:jc w:val="left"/>
        <w:rPr>
          <w:rFonts w:eastAsia="Times New Roman"/>
          <w:color w:val="333333"/>
          <w:sz w:val="20"/>
          <w:szCs w:val="20"/>
        </w:rPr>
      </w:pPr>
      <w:r>
        <w:rPr>
          <w:rFonts w:eastAsia="Times New Roman"/>
          <w:color w:val="333333"/>
          <w:sz w:val="20"/>
          <w:szCs w:val="20"/>
        </w:rPr>
        <w:br/>
      </w:r>
      <w:r>
        <w:rPr>
          <w:rFonts w:eastAsia="Times New Roman"/>
          <w:color w:val="333333"/>
          <w:sz w:val="20"/>
          <w:szCs w:val="20"/>
        </w:rPr>
        <w:br/>
      </w:r>
      <w:r>
        <w:rPr>
          <w:rFonts w:eastAsia="Times New Roman"/>
          <w:color w:val="333333"/>
          <w:sz w:val="20"/>
          <w:szCs w:val="20"/>
        </w:rPr>
        <w:br/>
      </w:r>
      <w:r>
        <w:rPr>
          <w:rFonts w:eastAsia="Times New Roman"/>
          <w:color w:val="333333"/>
          <w:sz w:val="20"/>
          <w:szCs w:val="20"/>
        </w:rPr>
        <w:br/>
      </w:r>
      <w:r>
        <w:rPr>
          <w:rFonts w:eastAsia="Times New Roman"/>
          <w:color w:val="333333"/>
          <w:sz w:val="20"/>
          <w:szCs w:val="20"/>
        </w:rPr>
        <w:br/>
      </w:r>
    </w:p>
    <w:p w14:paraId="38A19374" w14:textId="77777777" w:rsidR="00030CAC" w:rsidRDefault="00030CAC" w:rsidP="00030CAC">
      <w:pPr>
        <w:numPr>
          <w:ilvl w:val="0"/>
          <w:numId w:val="26"/>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lastRenderedPageBreak/>
        <w:t xml:space="preserve">To change the year, click the </w:t>
      </w:r>
      <w:r>
        <w:rPr>
          <w:rFonts w:eastAsia="Times New Roman"/>
          <w:color w:val="333333"/>
          <w:sz w:val="20"/>
          <w:szCs w:val="20"/>
        </w:rPr>
        <w:t>year title on the top of the calendar</w:t>
      </w:r>
      <w:r w:rsidRPr="00910875">
        <w:rPr>
          <w:rFonts w:eastAsia="Times New Roman"/>
          <w:color w:val="333333"/>
          <w:sz w:val="20"/>
          <w:szCs w:val="20"/>
        </w:rPr>
        <w:t>.</w:t>
      </w:r>
    </w:p>
    <w:p w14:paraId="5D7EBDEF" w14:textId="55242818" w:rsidR="00030CAC" w:rsidRPr="00D439E0" w:rsidRDefault="00030CAC" w:rsidP="00030CAC">
      <w:pPr>
        <w:shd w:val="clear" w:color="auto" w:fill="FFFFFF"/>
        <w:spacing w:before="100" w:beforeAutospacing="1" w:after="100" w:afterAutospacing="1" w:line="240" w:lineRule="auto"/>
        <w:ind w:left="720"/>
        <w:rPr>
          <w:rFonts w:eastAsia="Times New Roman"/>
          <w:color w:val="333333"/>
          <w:sz w:val="20"/>
          <w:szCs w:val="20"/>
        </w:rPr>
      </w:pPr>
      <w:r>
        <w:rPr>
          <w:noProof/>
        </w:rPr>
        <w:drawing>
          <wp:inline distT="0" distB="0" distL="0" distR="0" wp14:anchorId="33518995" wp14:editId="5A17E687">
            <wp:extent cx="1933575" cy="1971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33575" cy="1971675"/>
                    </a:xfrm>
                    <a:prstGeom prst="rect">
                      <a:avLst/>
                    </a:prstGeom>
                  </pic:spPr>
                </pic:pic>
              </a:graphicData>
            </a:graphic>
          </wp:inline>
        </w:drawing>
      </w:r>
      <w:r>
        <w:rPr>
          <w:rFonts w:eastAsia="Times New Roman"/>
          <w:color w:val="333333"/>
          <w:sz w:val="20"/>
          <w:szCs w:val="20"/>
        </w:rPr>
        <w:t xml:space="preserve">   </w:t>
      </w:r>
      <w:r>
        <w:rPr>
          <w:noProof/>
        </w:rPr>
        <w:drawing>
          <wp:inline distT="0" distB="0" distL="0" distR="0" wp14:anchorId="5B5FC435" wp14:editId="03F6FF9F">
            <wp:extent cx="1905000" cy="1981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05000" cy="1981200"/>
                    </a:xfrm>
                    <a:prstGeom prst="rect">
                      <a:avLst/>
                    </a:prstGeom>
                  </pic:spPr>
                </pic:pic>
              </a:graphicData>
            </a:graphic>
          </wp:inline>
        </w:drawing>
      </w:r>
    </w:p>
    <w:p w14:paraId="624966C5" w14:textId="77777777" w:rsidR="00030CAC" w:rsidRPr="00D439E0" w:rsidRDefault="00030CAC" w:rsidP="00030CAC">
      <w:pPr>
        <w:pStyle w:val="ListParagraph"/>
        <w:numPr>
          <w:ilvl w:val="0"/>
          <w:numId w:val="28"/>
        </w:numPr>
        <w:shd w:val="clear" w:color="auto" w:fill="FFFFFF"/>
        <w:spacing w:before="100" w:beforeAutospacing="1" w:after="100" w:afterAutospacing="1" w:line="240" w:lineRule="auto"/>
        <w:contextualSpacing/>
        <w:jc w:val="left"/>
        <w:rPr>
          <w:rFonts w:eastAsia="Times New Roman"/>
          <w:color w:val="333333"/>
          <w:sz w:val="20"/>
          <w:szCs w:val="20"/>
        </w:rPr>
      </w:pPr>
      <w:r w:rsidRPr="00D439E0">
        <w:rPr>
          <w:rFonts w:eastAsia="Times New Roman"/>
          <w:color w:val="333333"/>
          <w:sz w:val="20"/>
          <w:szCs w:val="20"/>
        </w:rPr>
        <w:t>The calendar for the new month now appears.  Select the desired </w:t>
      </w:r>
      <w:r w:rsidRPr="00D439E0">
        <w:rPr>
          <w:rFonts w:eastAsia="Times New Roman"/>
          <w:b/>
          <w:bCs/>
          <w:color w:val="333333"/>
          <w:sz w:val="20"/>
          <w:szCs w:val="20"/>
        </w:rPr>
        <w:t>Effective Date</w:t>
      </w:r>
      <w:r w:rsidRPr="00D439E0">
        <w:rPr>
          <w:rFonts w:eastAsia="Times New Roman"/>
          <w:color w:val="333333"/>
          <w:sz w:val="20"/>
          <w:szCs w:val="20"/>
        </w:rPr>
        <w:t>.</w:t>
      </w:r>
    </w:p>
    <w:p w14:paraId="34F87174" w14:textId="44550F4C" w:rsidR="00030CAC" w:rsidRPr="00910875" w:rsidRDefault="00030CAC" w:rsidP="00030CAC">
      <w:pPr>
        <w:numPr>
          <w:ilvl w:val="0"/>
          <w:numId w:val="27"/>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Click </w:t>
      </w:r>
      <w:r>
        <w:rPr>
          <w:rFonts w:eastAsia="Times New Roman"/>
          <w:b/>
          <w:bCs/>
          <w:color w:val="333333"/>
          <w:sz w:val="20"/>
          <w:szCs w:val="20"/>
        </w:rPr>
        <w:t>Apply</w:t>
      </w:r>
      <w:r w:rsidRPr="00910875">
        <w:rPr>
          <w:rFonts w:eastAsia="Times New Roman"/>
          <w:color w:val="333333"/>
          <w:sz w:val="20"/>
          <w:szCs w:val="20"/>
        </w:rPr>
        <w:t> to submit the group edit for processing.</w:t>
      </w:r>
      <w:r>
        <w:rPr>
          <w:rFonts w:eastAsia="Times New Roman"/>
          <w:color w:val="333333"/>
          <w:sz w:val="20"/>
          <w:szCs w:val="20"/>
        </w:rPr>
        <w:br/>
      </w:r>
    </w:p>
    <w:p w14:paraId="3A253978" w14:textId="77777777" w:rsidR="00030CAC" w:rsidRDefault="00030CAC" w:rsidP="00030CAC">
      <w:pPr>
        <w:numPr>
          <w:ilvl w:val="0"/>
          <w:numId w:val="27"/>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Check the </w:t>
      </w:r>
      <w:r w:rsidRPr="00910875">
        <w:rPr>
          <w:rFonts w:eastAsia="Times New Roman"/>
          <w:b/>
          <w:bCs/>
          <w:color w:val="333333"/>
          <w:sz w:val="20"/>
          <w:szCs w:val="20"/>
        </w:rPr>
        <w:t>Group Edit Results</w:t>
      </w:r>
      <w:r w:rsidRPr="00910875">
        <w:rPr>
          <w:rFonts w:eastAsia="Times New Roman"/>
          <w:color w:val="333333"/>
          <w:sz w:val="20"/>
          <w:szCs w:val="20"/>
        </w:rPr>
        <w:t> </w:t>
      </w:r>
      <w:r>
        <w:rPr>
          <w:rFonts w:eastAsia="Times New Roman"/>
          <w:color w:val="333333"/>
          <w:sz w:val="20"/>
          <w:szCs w:val="20"/>
        </w:rPr>
        <w:t>Widget</w:t>
      </w:r>
      <w:r w:rsidRPr="00910875">
        <w:rPr>
          <w:rFonts w:eastAsia="Times New Roman"/>
          <w:color w:val="333333"/>
          <w:sz w:val="20"/>
          <w:szCs w:val="20"/>
        </w:rPr>
        <w:t xml:space="preserve"> to confirm that the update succeeded.</w:t>
      </w:r>
    </w:p>
    <w:p w14:paraId="411A91A0" w14:textId="02000BCD" w:rsidR="00030CAC" w:rsidRDefault="00030CAC" w:rsidP="00030CAC">
      <w:pPr>
        <w:shd w:val="clear" w:color="auto" w:fill="FFFFFF"/>
        <w:spacing w:before="100" w:beforeAutospacing="1" w:after="100" w:afterAutospacing="1" w:line="240" w:lineRule="auto"/>
        <w:ind w:left="360"/>
        <w:rPr>
          <w:rFonts w:eastAsia="Times New Roman"/>
          <w:color w:val="333333"/>
          <w:sz w:val="20"/>
          <w:szCs w:val="20"/>
        </w:rPr>
      </w:pPr>
      <w:r>
        <w:rPr>
          <w:noProof/>
        </w:rPr>
        <w:drawing>
          <wp:inline distT="0" distB="0" distL="0" distR="0" wp14:anchorId="0D62B8CA" wp14:editId="7B4C84D3">
            <wp:extent cx="5819775" cy="2506980"/>
            <wp:effectExtent l="0" t="0" r="952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33043" cy="2512695"/>
                    </a:xfrm>
                    <a:prstGeom prst="rect">
                      <a:avLst/>
                    </a:prstGeom>
                  </pic:spPr>
                </pic:pic>
              </a:graphicData>
            </a:graphic>
          </wp:inline>
        </w:drawing>
      </w:r>
      <w:r>
        <w:rPr>
          <w:rFonts w:eastAsia="Times New Roman"/>
          <w:color w:val="333333"/>
          <w:sz w:val="20"/>
          <w:szCs w:val="20"/>
        </w:rPr>
        <w:t xml:space="preserve"> </w:t>
      </w:r>
      <w:r>
        <w:rPr>
          <w:rFonts w:eastAsia="Times New Roman"/>
          <w:color w:val="333333"/>
          <w:sz w:val="20"/>
          <w:szCs w:val="20"/>
        </w:rPr>
        <w:br/>
      </w:r>
      <w:r>
        <w:rPr>
          <w:rFonts w:eastAsia="Times New Roman"/>
          <w:color w:val="333333"/>
          <w:sz w:val="20"/>
          <w:szCs w:val="20"/>
        </w:rPr>
        <w:br/>
      </w:r>
      <w:r>
        <w:rPr>
          <w:noProof/>
        </w:rPr>
        <w:drawing>
          <wp:inline distT="0" distB="0" distL="0" distR="0" wp14:anchorId="5929287D" wp14:editId="1B031CE1">
            <wp:extent cx="5943600" cy="19977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997710"/>
                    </a:xfrm>
                    <a:prstGeom prst="rect">
                      <a:avLst/>
                    </a:prstGeom>
                  </pic:spPr>
                </pic:pic>
              </a:graphicData>
            </a:graphic>
          </wp:inline>
        </w:drawing>
      </w:r>
    </w:p>
    <w:p w14:paraId="520610FD" w14:textId="02D1E59A" w:rsidR="00030CAC" w:rsidRDefault="00030CAC" w:rsidP="00030CAC">
      <w:pPr>
        <w:pStyle w:val="Heading2"/>
      </w:pPr>
      <w:bookmarkStart w:id="6" w:name="_Toc30150683"/>
      <w:r>
        <w:lastRenderedPageBreak/>
        <w:t>Resetting Kronos Accruals</w:t>
      </w:r>
      <w:bookmarkEnd w:id="6"/>
    </w:p>
    <w:p w14:paraId="4961E9F6" w14:textId="26A4238E" w:rsidR="00030CAC" w:rsidRPr="00030CAC" w:rsidRDefault="00030CAC" w:rsidP="00030CAC">
      <w:pPr>
        <w:pStyle w:val="Heading3"/>
      </w:pPr>
      <w:bookmarkStart w:id="7" w:name="_Toc30150684"/>
      <w:r>
        <w:t>Accrual Reset Information</w:t>
      </w:r>
      <w:bookmarkEnd w:id="7"/>
    </w:p>
    <w:p w14:paraId="4BE00DFD" w14:textId="77777777" w:rsidR="00030CAC" w:rsidRPr="002236F8" w:rsidRDefault="00030CAC" w:rsidP="00030CAC">
      <w:pPr>
        <w:numPr>
          <w:ilvl w:val="0"/>
          <w:numId w:val="29"/>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Resets accrual vested balance and/or probation balance as of an effective date.</w:t>
      </w:r>
    </w:p>
    <w:p w14:paraId="6D858404" w14:textId="77777777" w:rsidR="00030CAC" w:rsidRPr="002236F8" w:rsidRDefault="00030CAC" w:rsidP="00030CAC">
      <w:pPr>
        <w:numPr>
          <w:ilvl w:val="0"/>
          <w:numId w:val="29"/>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When an accrual reset is entered, the previous balance is discarded and replaced with the new balance.</w:t>
      </w:r>
    </w:p>
    <w:p w14:paraId="36268258" w14:textId="77777777" w:rsidR="00030CAC" w:rsidRPr="002236F8" w:rsidRDefault="00030CAC" w:rsidP="00030CAC">
      <w:pPr>
        <w:numPr>
          <w:ilvl w:val="0"/>
          <w:numId w:val="29"/>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There can be only one reset on a given effective date.</w:t>
      </w:r>
    </w:p>
    <w:p w14:paraId="7E632B3A" w14:textId="77777777" w:rsidR="00030CAC" w:rsidRPr="002236F8" w:rsidRDefault="00030CAC" w:rsidP="00030CAC">
      <w:pPr>
        <w:numPr>
          <w:ilvl w:val="0"/>
          <w:numId w:val="29"/>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Accrual resets cannot be deleted, but they can be overwritten with new accrual resets on the same effective date.</w:t>
      </w:r>
    </w:p>
    <w:p w14:paraId="3D7E584A" w14:textId="77777777" w:rsidR="00030CAC" w:rsidRPr="002236F8" w:rsidRDefault="00030CAC" w:rsidP="00030CAC">
      <w:pPr>
        <w:numPr>
          <w:ilvl w:val="0"/>
          <w:numId w:val="29"/>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When the accrual contains other transactions with the same effective date, the accrual reset will happen before any grants or takings.</w:t>
      </w:r>
    </w:p>
    <w:p w14:paraId="33D3538A" w14:textId="756ED421" w:rsidR="00030CAC" w:rsidRDefault="00030CAC" w:rsidP="00030CAC">
      <w:pPr>
        <w:numPr>
          <w:ilvl w:val="0"/>
          <w:numId w:val="29"/>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 xml:space="preserve">Reset is on the Accrual menu in the timecard editor.  It can also be done as a group edit on the Accrual menu in </w:t>
      </w:r>
      <w:proofErr w:type="spellStart"/>
      <w:r w:rsidR="00220302">
        <w:rPr>
          <w:rFonts w:eastAsia="Times New Roman"/>
          <w:color w:val="333333"/>
          <w:sz w:val="20"/>
          <w:szCs w:val="20"/>
        </w:rPr>
        <w:t>QuickFind</w:t>
      </w:r>
      <w:proofErr w:type="spellEnd"/>
      <w:r w:rsidRPr="002236F8">
        <w:rPr>
          <w:rFonts w:eastAsia="Times New Roman"/>
          <w:color w:val="333333"/>
          <w:sz w:val="20"/>
          <w:szCs w:val="20"/>
        </w:rPr>
        <w:t xml:space="preserve"> or in many genies.</w:t>
      </w:r>
    </w:p>
    <w:p w14:paraId="330DF16A" w14:textId="02F47A73" w:rsidR="00030CAC" w:rsidRPr="002236F8" w:rsidRDefault="00030CAC" w:rsidP="00030CAC">
      <w:pPr>
        <w:pStyle w:val="Heading3"/>
        <w:rPr>
          <w:rFonts w:eastAsia="Times New Roman"/>
        </w:rPr>
      </w:pPr>
      <w:bookmarkStart w:id="8" w:name="_Toc30150685"/>
      <w:r>
        <w:rPr>
          <w:rFonts w:eastAsia="Times New Roman"/>
        </w:rPr>
        <w:t>Resetting Kronos Accruals within the Employee’s Timecard</w:t>
      </w:r>
      <w:bookmarkEnd w:id="8"/>
      <w:r w:rsidRPr="002236F8">
        <w:rPr>
          <w:rFonts w:eastAsia="Times New Roman"/>
        </w:rPr>
        <w:t> </w:t>
      </w:r>
    </w:p>
    <w:p w14:paraId="14F39B41" w14:textId="3163703E" w:rsidR="00030CAC" w:rsidRPr="002236F8" w:rsidRDefault="00030CAC" w:rsidP="00030CAC">
      <w:pPr>
        <w:numPr>
          <w:ilvl w:val="0"/>
          <w:numId w:val="30"/>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Go to the Employee timecard, place cursor on desired reset date.</w:t>
      </w:r>
      <w:r>
        <w:rPr>
          <w:rFonts w:eastAsia="Times New Roman"/>
          <w:color w:val="333333"/>
          <w:sz w:val="20"/>
          <w:szCs w:val="20"/>
        </w:rPr>
        <w:br/>
      </w:r>
    </w:p>
    <w:p w14:paraId="6097D42B" w14:textId="30117110" w:rsidR="00030CAC" w:rsidRPr="002236F8" w:rsidRDefault="00030CAC" w:rsidP="00030CAC">
      <w:pPr>
        <w:numPr>
          <w:ilvl w:val="0"/>
          <w:numId w:val="30"/>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Choose </w:t>
      </w:r>
      <w:r w:rsidRPr="002236F8">
        <w:rPr>
          <w:rFonts w:eastAsia="Times New Roman"/>
          <w:b/>
          <w:bCs/>
          <w:color w:val="333333"/>
          <w:sz w:val="20"/>
          <w:szCs w:val="20"/>
        </w:rPr>
        <w:t>Accruals</w:t>
      </w:r>
      <w:r>
        <w:rPr>
          <w:rFonts w:eastAsia="Times New Roman"/>
          <w:b/>
          <w:bCs/>
          <w:color w:val="333333"/>
          <w:sz w:val="20"/>
          <w:szCs w:val="20"/>
        </w:rPr>
        <w:t xml:space="preserve"> Actions</w:t>
      </w:r>
      <w:r w:rsidRPr="002236F8">
        <w:rPr>
          <w:rFonts w:eastAsia="Times New Roman"/>
          <w:b/>
          <w:bCs/>
          <w:color w:val="333333"/>
          <w:sz w:val="20"/>
          <w:szCs w:val="20"/>
        </w:rPr>
        <w:t xml:space="preserve"> &gt; Reset</w:t>
      </w:r>
      <w:r>
        <w:rPr>
          <w:rFonts w:eastAsia="Times New Roman"/>
          <w:b/>
          <w:bCs/>
          <w:color w:val="333333"/>
          <w:sz w:val="20"/>
          <w:szCs w:val="20"/>
        </w:rPr>
        <w:t xml:space="preserve"> Accruals</w:t>
      </w:r>
      <w:r w:rsidRPr="002236F8">
        <w:rPr>
          <w:rFonts w:eastAsia="Times New Roman"/>
          <w:color w:val="333333"/>
          <w:sz w:val="20"/>
          <w:szCs w:val="20"/>
        </w:rPr>
        <w:t>.</w:t>
      </w:r>
      <w:r>
        <w:rPr>
          <w:rFonts w:eastAsia="Times New Roman"/>
          <w:color w:val="333333"/>
          <w:sz w:val="20"/>
          <w:szCs w:val="20"/>
        </w:rPr>
        <w:t xml:space="preserve"> </w:t>
      </w:r>
      <w:r>
        <w:rPr>
          <w:noProof/>
        </w:rPr>
        <w:drawing>
          <wp:inline distT="0" distB="0" distL="0" distR="0" wp14:anchorId="12DFEB9D" wp14:editId="335EAD4B">
            <wp:extent cx="5943600" cy="44500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450080"/>
                    </a:xfrm>
                    <a:prstGeom prst="rect">
                      <a:avLst/>
                    </a:prstGeom>
                  </pic:spPr>
                </pic:pic>
              </a:graphicData>
            </a:graphic>
          </wp:inline>
        </w:drawing>
      </w:r>
      <w:r>
        <w:rPr>
          <w:rFonts w:eastAsia="Times New Roman"/>
          <w:color w:val="333333"/>
          <w:sz w:val="20"/>
          <w:szCs w:val="20"/>
        </w:rPr>
        <w:br/>
      </w:r>
      <w:r>
        <w:rPr>
          <w:rFonts w:eastAsia="Times New Roman"/>
          <w:color w:val="333333"/>
          <w:sz w:val="20"/>
          <w:szCs w:val="20"/>
        </w:rPr>
        <w:br/>
      </w:r>
      <w:r>
        <w:rPr>
          <w:rFonts w:eastAsia="Times New Roman"/>
          <w:color w:val="333333"/>
          <w:sz w:val="20"/>
          <w:szCs w:val="20"/>
        </w:rPr>
        <w:br/>
      </w:r>
    </w:p>
    <w:p w14:paraId="3BB3615E" w14:textId="7D09FC67" w:rsidR="00030CAC" w:rsidRDefault="00030CAC" w:rsidP="00030CAC">
      <w:pPr>
        <w:numPr>
          <w:ilvl w:val="0"/>
          <w:numId w:val="30"/>
        </w:numPr>
        <w:shd w:val="clear" w:color="auto" w:fill="FFFFFF"/>
        <w:spacing w:before="100" w:beforeAutospacing="1" w:after="100" w:afterAutospacing="1" w:line="240" w:lineRule="auto"/>
        <w:jc w:val="left"/>
        <w:rPr>
          <w:rFonts w:eastAsia="Times New Roman"/>
          <w:color w:val="333333"/>
          <w:sz w:val="20"/>
          <w:szCs w:val="20"/>
        </w:rPr>
      </w:pPr>
      <w:r>
        <w:rPr>
          <w:rFonts w:eastAsia="Times New Roman"/>
          <w:color w:val="333333"/>
          <w:sz w:val="20"/>
          <w:szCs w:val="20"/>
        </w:rPr>
        <w:lastRenderedPageBreak/>
        <w:t>Enter the</w:t>
      </w:r>
      <w:r w:rsidRPr="00A75813">
        <w:rPr>
          <w:rFonts w:eastAsia="Times New Roman"/>
          <w:color w:val="333333"/>
          <w:sz w:val="20"/>
          <w:szCs w:val="20"/>
        </w:rPr>
        <w:t xml:space="preserve"> </w:t>
      </w:r>
      <w:r>
        <w:rPr>
          <w:rFonts w:eastAsia="Times New Roman"/>
          <w:color w:val="333333"/>
          <w:sz w:val="20"/>
          <w:szCs w:val="20"/>
        </w:rPr>
        <w:t>desired</w:t>
      </w:r>
      <w:r w:rsidRPr="00A75813">
        <w:rPr>
          <w:rFonts w:eastAsia="Times New Roman"/>
          <w:color w:val="333333"/>
          <w:sz w:val="20"/>
          <w:szCs w:val="20"/>
        </w:rPr>
        <w:t> </w:t>
      </w:r>
      <w:r>
        <w:rPr>
          <w:rFonts w:eastAsia="Times New Roman"/>
          <w:b/>
          <w:color w:val="333333"/>
          <w:sz w:val="20"/>
          <w:szCs w:val="20"/>
        </w:rPr>
        <w:t>Vested</w:t>
      </w:r>
      <w:r w:rsidRPr="00A75813">
        <w:rPr>
          <w:rFonts w:eastAsia="Times New Roman"/>
          <w:b/>
          <w:bCs/>
          <w:color w:val="333333"/>
          <w:sz w:val="20"/>
          <w:szCs w:val="20"/>
        </w:rPr>
        <w:t xml:space="preserve"> Amount</w:t>
      </w:r>
      <w:r>
        <w:rPr>
          <w:rFonts w:eastAsia="Times New Roman"/>
          <w:b/>
          <w:bCs/>
          <w:color w:val="333333"/>
          <w:sz w:val="20"/>
          <w:szCs w:val="20"/>
        </w:rPr>
        <w:t xml:space="preserve"> </w:t>
      </w:r>
      <w:r>
        <w:rPr>
          <w:rFonts w:eastAsia="Times New Roman"/>
          <w:bCs/>
          <w:color w:val="333333"/>
          <w:sz w:val="20"/>
          <w:szCs w:val="20"/>
        </w:rPr>
        <w:t>balance– these hours can be used immediately</w:t>
      </w:r>
      <w:r w:rsidRPr="00A75813">
        <w:rPr>
          <w:rFonts w:eastAsia="Times New Roman"/>
          <w:color w:val="333333"/>
          <w:sz w:val="20"/>
          <w:szCs w:val="20"/>
        </w:rPr>
        <w:t>.  </w:t>
      </w:r>
      <w:r w:rsidRPr="002236F8">
        <w:rPr>
          <w:rFonts w:eastAsia="Times New Roman"/>
          <w:color w:val="333333"/>
          <w:sz w:val="20"/>
          <w:szCs w:val="20"/>
        </w:rPr>
        <w:t>Enter the balance as it should read (this is an override and will take effect on the date chosen).  Make sure the date in the window is the correct override date. </w:t>
      </w:r>
      <w:r>
        <w:rPr>
          <w:rFonts w:eastAsia="Times New Roman"/>
          <w:color w:val="333333"/>
          <w:sz w:val="20"/>
          <w:szCs w:val="20"/>
        </w:rPr>
        <w:br/>
      </w:r>
    </w:p>
    <w:p w14:paraId="6BAB34A1" w14:textId="0324E73E" w:rsidR="00030CAC" w:rsidRPr="00542268" w:rsidRDefault="00030CAC" w:rsidP="00030CAC">
      <w:pPr>
        <w:numPr>
          <w:ilvl w:val="0"/>
          <w:numId w:val="30"/>
        </w:numPr>
        <w:shd w:val="clear" w:color="auto" w:fill="FFFFFF"/>
        <w:spacing w:before="100" w:beforeAutospacing="1" w:after="100" w:afterAutospacing="1" w:line="240" w:lineRule="auto"/>
        <w:jc w:val="left"/>
        <w:rPr>
          <w:rFonts w:eastAsia="Times New Roman"/>
          <w:color w:val="333333"/>
          <w:sz w:val="20"/>
          <w:szCs w:val="20"/>
        </w:rPr>
      </w:pPr>
      <w:r w:rsidRPr="00542268">
        <w:rPr>
          <w:rFonts w:eastAsia="Times New Roman"/>
          <w:color w:val="333333"/>
          <w:sz w:val="20"/>
          <w:szCs w:val="20"/>
        </w:rPr>
        <w:t>Enter</w:t>
      </w:r>
      <w:r w:rsidRPr="00A75813">
        <w:rPr>
          <w:rFonts w:eastAsia="Times New Roman"/>
          <w:color w:val="333333"/>
          <w:sz w:val="20"/>
          <w:szCs w:val="20"/>
        </w:rPr>
        <w:t> the desired </w:t>
      </w:r>
      <w:r w:rsidRPr="00542268">
        <w:rPr>
          <w:rFonts w:eastAsia="Times New Roman"/>
          <w:b/>
          <w:color w:val="333333"/>
          <w:sz w:val="20"/>
          <w:szCs w:val="20"/>
        </w:rPr>
        <w:t>Probation</w:t>
      </w:r>
      <w:r w:rsidRPr="00A75813">
        <w:rPr>
          <w:rFonts w:eastAsia="Times New Roman"/>
          <w:b/>
          <w:bCs/>
          <w:color w:val="333333"/>
          <w:sz w:val="20"/>
          <w:szCs w:val="20"/>
        </w:rPr>
        <w:t xml:space="preserve"> Amount</w:t>
      </w:r>
      <w:r w:rsidRPr="00542268">
        <w:rPr>
          <w:rFonts w:eastAsia="Times New Roman"/>
          <w:b/>
          <w:bCs/>
          <w:color w:val="333333"/>
          <w:sz w:val="20"/>
          <w:szCs w:val="20"/>
        </w:rPr>
        <w:t xml:space="preserve"> </w:t>
      </w:r>
      <w:r w:rsidRPr="00542268">
        <w:rPr>
          <w:rFonts w:eastAsia="Times New Roman"/>
          <w:bCs/>
          <w:color w:val="333333"/>
          <w:sz w:val="20"/>
          <w:szCs w:val="20"/>
        </w:rPr>
        <w:t>– these hours can be used once the employee meets completes their Probationary Period</w:t>
      </w:r>
      <w:r w:rsidRPr="00A75813">
        <w:rPr>
          <w:rFonts w:eastAsia="Times New Roman"/>
          <w:color w:val="333333"/>
          <w:sz w:val="20"/>
          <w:szCs w:val="20"/>
        </w:rPr>
        <w:t>.</w:t>
      </w:r>
      <w:r w:rsidRPr="00542268">
        <w:rPr>
          <w:rFonts w:eastAsia="Times New Roman"/>
          <w:color w:val="333333"/>
          <w:sz w:val="20"/>
          <w:szCs w:val="20"/>
        </w:rPr>
        <w:t xml:space="preserve">  This is typically for new hires and re-hires.</w:t>
      </w:r>
      <w:r w:rsidRPr="00A75813">
        <w:rPr>
          <w:rFonts w:eastAsia="Times New Roman"/>
          <w:color w:val="333333"/>
          <w:sz w:val="20"/>
          <w:szCs w:val="20"/>
        </w:rPr>
        <w:t>  </w:t>
      </w:r>
      <w:r w:rsidRPr="00542268">
        <w:rPr>
          <w:rFonts w:eastAsia="Times New Roman"/>
          <w:color w:val="333333"/>
          <w:sz w:val="20"/>
          <w:szCs w:val="20"/>
        </w:rPr>
        <w:t>Enter the balance as it should read (this is an override and will take effect on the date chosen).  Make sure the date in the window is the correct override date. </w:t>
      </w:r>
      <w:r>
        <w:rPr>
          <w:rFonts w:eastAsia="Times New Roman"/>
          <w:color w:val="333333"/>
          <w:sz w:val="20"/>
          <w:szCs w:val="20"/>
        </w:rPr>
        <w:br/>
      </w:r>
    </w:p>
    <w:p w14:paraId="220EEA65" w14:textId="43A5E1CA" w:rsidR="00030CAC" w:rsidRPr="002236F8" w:rsidRDefault="00030CAC" w:rsidP="00030CAC">
      <w:pPr>
        <w:numPr>
          <w:ilvl w:val="0"/>
          <w:numId w:val="30"/>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Click </w:t>
      </w:r>
      <w:r w:rsidRPr="002236F8">
        <w:rPr>
          <w:rFonts w:eastAsia="Times New Roman"/>
          <w:b/>
          <w:bCs/>
          <w:color w:val="333333"/>
          <w:sz w:val="20"/>
          <w:szCs w:val="20"/>
        </w:rPr>
        <w:t>OK</w:t>
      </w:r>
      <w:r w:rsidRPr="002236F8">
        <w:rPr>
          <w:rFonts w:eastAsia="Times New Roman"/>
          <w:color w:val="333333"/>
          <w:sz w:val="20"/>
          <w:szCs w:val="20"/>
        </w:rPr>
        <w:t>, then </w:t>
      </w:r>
      <w:r w:rsidRPr="002236F8">
        <w:rPr>
          <w:rFonts w:eastAsia="Times New Roman"/>
          <w:b/>
          <w:bCs/>
          <w:color w:val="333333"/>
          <w:sz w:val="20"/>
          <w:szCs w:val="20"/>
        </w:rPr>
        <w:t>SAVE</w:t>
      </w:r>
      <w:r w:rsidRPr="002236F8">
        <w:rPr>
          <w:rFonts w:eastAsia="Times New Roman"/>
          <w:color w:val="333333"/>
          <w:sz w:val="20"/>
          <w:szCs w:val="20"/>
        </w:rPr>
        <w:t>.</w:t>
      </w:r>
      <w:r>
        <w:rPr>
          <w:rFonts w:eastAsia="Times New Roman"/>
          <w:color w:val="333333"/>
          <w:sz w:val="20"/>
          <w:szCs w:val="20"/>
        </w:rPr>
        <w:br/>
        <w:t xml:space="preserve"> </w:t>
      </w:r>
      <w:r>
        <w:rPr>
          <w:noProof/>
        </w:rPr>
        <w:drawing>
          <wp:inline distT="0" distB="0" distL="0" distR="0" wp14:anchorId="54AF4955" wp14:editId="72505544">
            <wp:extent cx="3543300" cy="198156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70334" cy="1996680"/>
                    </a:xfrm>
                    <a:prstGeom prst="rect">
                      <a:avLst/>
                    </a:prstGeom>
                  </pic:spPr>
                </pic:pic>
              </a:graphicData>
            </a:graphic>
          </wp:inline>
        </w:drawing>
      </w:r>
      <w:r>
        <w:rPr>
          <w:rFonts w:eastAsia="Times New Roman"/>
          <w:color w:val="333333"/>
          <w:sz w:val="20"/>
          <w:szCs w:val="20"/>
        </w:rPr>
        <w:br/>
      </w:r>
    </w:p>
    <w:p w14:paraId="3142D95E" w14:textId="4775DD54" w:rsidR="00030CAC" w:rsidRPr="002236F8" w:rsidRDefault="00030CAC" w:rsidP="00030CAC">
      <w:pPr>
        <w:numPr>
          <w:ilvl w:val="0"/>
          <w:numId w:val="30"/>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b/>
          <w:bCs/>
          <w:color w:val="333333"/>
          <w:sz w:val="20"/>
          <w:szCs w:val="20"/>
        </w:rPr>
        <w:t>Optional:</w:t>
      </w:r>
      <w:r w:rsidRPr="002236F8">
        <w:rPr>
          <w:rFonts w:eastAsia="Times New Roman"/>
          <w:color w:val="333333"/>
          <w:sz w:val="20"/>
          <w:szCs w:val="20"/>
        </w:rPr>
        <w:t> Add a comment to an available amount/punch entry to record the change.  A common practice is to enter a Pay Code with an amount of "0" in order to add a Comment/Note.</w:t>
      </w:r>
      <w:r>
        <w:rPr>
          <w:rFonts w:eastAsia="Times New Roman"/>
          <w:color w:val="333333"/>
          <w:sz w:val="20"/>
          <w:szCs w:val="20"/>
        </w:rPr>
        <w:br/>
      </w:r>
    </w:p>
    <w:p w14:paraId="6C99B939" w14:textId="77777777" w:rsidR="00030CAC" w:rsidRDefault="00030CAC" w:rsidP="00030CAC">
      <w:pPr>
        <w:numPr>
          <w:ilvl w:val="0"/>
          <w:numId w:val="30"/>
        </w:numPr>
        <w:shd w:val="clear" w:color="auto" w:fill="FFFFFF"/>
        <w:spacing w:before="100" w:beforeAutospacing="1" w:after="100" w:afterAutospacing="1" w:line="240" w:lineRule="auto"/>
        <w:jc w:val="left"/>
        <w:rPr>
          <w:rFonts w:eastAsia="Times New Roman"/>
          <w:color w:val="333333"/>
          <w:sz w:val="20"/>
          <w:szCs w:val="20"/>
        </w:rPr>
      </w:pPr>
      <w:r w:rsidRPr="002236F8">
        <w:rPr>
          <w:rFonts w:eastAsia="Times New Roman"/>
          <w:color w:val="333333"/>
          <w:sz w:val="20"/>
          <w:szCs w:val="20"/>
        </w:rPr>
        <w:t>Place cursor on the date chosen to see the change reflected in the </w:t>
      </w:r>
      <w:r w:rsidRPr="002236F8">
        <w:rPr>
          <w:rFonts w:eastAsia="Times New Roman"/>
          <w:b/>
          <w:bCs/>
          <w:color w:val="333333"/>
          <w:sz w:val="20"/>
          <w:szCs w:val="20"/>
        </w:rPr>
        <w:t>Balance on Selected Date</w:t>
      </w:r>
      <w:r w:rsidRPr="002236F8">
        <w:rPr>
          <w:rFonts w:eastAsia="Times New Roman"/>
          <w:color w:val="333333"/>
          <w:sz w:val="20"/>
          <w:szCs w:val="20"/>
        </w:rPr>
        <w:t> field.</w:t>
      </w:r>
    </w:p>
    <w:p w14:paraId="11EC671F" w14:textId="2E8CE13C" w:rsidR="00030CAC" w:rsidRDefault="00D70D9D" w:rsidP="00030CAC">
      <w:pPr>
        <w:ind w:firstLine="360"/>
        <w:rPr>
          <w:sz w:val="20"/>
          <w:szCs w:val="20"/>
        </w:rPr>
      </w:pPr>
      <w:r>
        <w:rPr>
          <w:noProof/>
        </w:rPr>
        <w:drawing>
          <wp:inline distT="0" distB="0" distL="0" distR="0" wp14:anchorId="6DA999A7" wp14:editId="1EC43732">
            <wp:extent cx="5343525" cy="399051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76752" cy="4015332"/>
                    </a:xfrm>
                    <a:prstGeom prst="rect">
                      <a:avLst/>
                    </a:prstGeom>
                  </pic:spPr>
                </pic:pic>
              </a:graphicData>
            </a:graphic>
          </wp:inline>
        </w:drawing>
      </w:r>
    </w:p>
    <w:p w14:paraId="00796BAA" w14:textId="5FF411D1" w:rsidR="003D5FFA" w:rsidRDefault="00030CAC" w:rsidP="003E728A">
      <w:pPr>
        <w:pStyle w:val="Heading3"/>
      </w:pPr>
      <w:bookmarkStart w:id="9" w:name="_Toc30150686"/>
      <w:r>
        <w:lastRenderedPageBreak/>
        <w:t xml:space="preserve">Resetting Kronos Accruals from </w:t>
      </w:r>
      <w:r w:rsidR="00472A09">
        <w:t>w</w:t>
      </w:r>
      <w:r>
        <w:t>ithin a Workforce Central Genie</w:t>
      </w:r>
      <w:bookmarkEnd w:id="9"/>
    </w:p>
    <w:p w14:paraId="2D456BA0" w14:textId="77777777" w:rsidR="00030CAC" w:rsidRPr="00A75813" w:rsidRDefault="00030CAC" w:rsidP="00030CAC">
      <w:pPr>
        <w:numPr>
          <w:ilvl w:val="0"/>
          <w:numId w:val="31"/>
        </w:numPr>
        <w:shd w:val="clear" w:color="auto" w:fill="FFFFFF"/>
        <w:spacing w:before="100" w:beforeAutospacing="1" w:after="100" w:afterAutospacing="1" w:line="240" w:lineRule="auto"/>
        <w:jc w:val="left"/>
        <w:rPr>
          <w:rFonts w:eastAsia="Times New Roman"/>
          <w:color w:val="333333"/>
          <w:sz w:val="20"/>
          <w:szCs w:val="20"/>
        </w:rPr>
      </w:pPr>
      <w:r w:rsidRPr="00A75813">
        <w:rPr>
          <w:rFonts w:eastAsia="Times New Roman"/>
          <w:color w:val="333333"/>
          <w:sz w:val="20"/>
          <w:szCs w:val="20"/>
        </w:rPr>
        <w:t>Log on to Workforce Central.</w:t>
      </w:r>
    </w:p>
    <w:p w14:paraId="5B3E942B" w14:textId="4B1F1DCB" w:rsidR="00030CAC" w:rsidRPr="00A75813" w:rsidRDefault="00030CAC" w:rsidP="00030CAC">
      <w:pPr>
        <w:numPr>
          <w:ilvl w:val="0"/>
          <w:numId w:val="31"/>
        </w:numPr>
        <w:shd w:val="clear" w:color="auto" w:fill="FFFFFF"/>
        <w:spacing w:before="100" w:beforeAutospacing="1" w:after="100" w:afterAutospacing="1" w:line="240" w:lineRule="auto"/>
        <w:jc w:val="left"/>
        <w:rPr>
          <w:rFonts w:eastAsia="Times New Roman"/>
          <w:color w:val="333333"/>
          <w:sz w:val="20"/>
          <w:szCs w:val="20"/>
        </w:rPr>
      </w:pPr>
      <w:r w:rsidRPr="00A75813">
        <w:rPr>
          <w:rFonts w:eastAsia="Times New Roman"/>
          <w:color w:val="333333"/>
          <w:sz w:val="20"/>
          <w:szCs w:val="20"/>
        </w:rPr>
        <w:t xml:space="preserve">Select a specific employee or a group of employees using </w:t>
      </w:r>
      <w:proofErr w:type="spellStart"/>
      <w:r w:rsidR="00220302">
        <w:rPr>
          <w:rFonts w:eastAsia="Times New Roman"/>
          <w:color w:val="333333"/>
          <w:sz w:val="20"/>
          <w:szCs w:val="20"/>
        </w:rPr>
        <w:t>QuickFind</w:t>
      </w:r>
      <w:proofErr w:type="spellEnd"/>
      <w:r w:rsidRPr="00A75813">
        <w:rPr>
          <w:rFonts w:eastAsia="Times New Roman"/>
          <w:color w:val="333333"/>
          <w:sz w:val="20"/>
          <w:szCs w:val="20"/>
        </w:rPr>
        <w:t xml:space="preserve"> or any other Genie.  </w:t>
      </w:r>
      <w:r w:rsidRPr="00A75813">
        <w:rPr>
          <w:rFonts w:eastAsia="Times New Roman"/>
          <w:b/>
          <w:bCs/>
          <w:color w:val="333333"/>
          <w:sz w:val="20"/>
          <w:szCs w:val="20"/>
        </w:rPr>
        <w:t>NOTE:</w:t>
      </w:r>
      <w:r w:rsidRPr="00A75813">
        <w:rPr>
          <w:rFonts w:eastAsia="Times New Roman"/>
          <w:color w:val="333333"/>
          <w:sz w:val="20"/>
          <w:szCs w:val="20"/>
        </w:rPr>
        <w:t> Do not open the timecard!  Just select the employees from the list by highlighting them.</w:t>
      </w:r>
    </w:p>
    <w:p w14:paraId="0AC7148F" w14:textId="77777777" w:rsidR="00030CAC" w:rsidRDefault="00030CAC" w:rsidP="00030CAC">
      <w:pPr>
        <w:numPr>
          <w:ilvl w:val="0"/>
          <w:numId w:val="31"/>
        </w:numPr>
        <w:shd w:val="clear" w:color="auto" w:fill="FFFFFF"/>
        <w:spacing w:before="100" w:beforeAutospacing="1" w:after="100" w:afterAutospacing="1" w:line="240" w:lineRule="auto"/>
        <w:jc w:val="left"/>
        <w:rPr>
          <w:rFonts w:eastAsia="Times New Roman"/>
          <w:color w:val="333333"/>
          <w:sz w:val="20"/>
          <w:szCs w:val="20"/>
        </w:rPr>
      </w:pPr>
      <w:r w:rsidRPr="00A75813">
        <w:rPr>
          <w:rFonts w:eastAsia="Times New Roman"/>
          <w:color w:val="333333"/>
          <w:sz w:val="20"/>
          <w:szCs w:val="20"/>
        </w:rPr>
        <w:t>Go to: </w:t>
      </w:r>
      <w:r w:rsidRPr="00A75813">
        <w:rPr>
          <w:rFonts w:eastAsia="Times New Roman"/>
          <w:b/>
          <w:bCs/>
          <w:color w:val="333333"/>
          <w:sz w:val="20"/>
          <w:szCs w:val="20"/>
        </w:rPr>
        <w:t xml:space="preserve">Accruals &gt; </w:t>
      </w:r>
      <w:r>
        <w:rPr>
          <w:rFonts w:eastAsia="Times New Roman"/>
          <w:b/>
          <w:bCs/>
          <w:color w:val="333333"/>
          <w:sz w:val="20"/>
          <w:szCs w:val="20"/>
        </w:rPr>
        <w:t>Reset Accrual Balances</w:t>
      </w:r>
      <w:r w:rsidRPr="00A75813">
        <w:rPr>
          <w:rFonts w:eastAsia="Times New Roman"/>
          <w:color w:val="333333"/>
          <w:sz w:val="20"/>
          <w:szCs w:val="20"/>
        </w:rPr>
        <w:t xml:space="preserve"> from the menu bar. This displays the </w:t>
      </w:r>
      <w:r>
        <w:rPr>
          <w:rFonts w:eastAsia="Times New Roman"/>
          <w:color w:val="333333"/>
          <w:sz w:val="20"/>
          <w:szCs w:val="20"/>
        </w:rPr>
        <w:t>Reset</w:t>
      </w:r>
      <w:r w:rsidRPr="00A75813">
        <w:rPr>
          <w:rFonts w:eastAsia="Times New Roman"/>
          <w:color w:val="333333"/>
          <w:sz w:val="20"/>
          <w:szCs w:val="20"/>
        </w:rPr>
        <w:t xml:space="preserve"> Accrual</w:t>
      </w:r>
      <w:r>
        <w:rPr>
          <w:rFonts w:eastAsia="Times New Roman"/>
          <w:color w:val="333333"/>
          <w:sz w:val="20"/>
          <w:szCs w:val="20"/>
        </w:rPr>
        <w:t xml:space="preserve"> Balances</w:t>
      </w:r>
      <w:r w:rsidRPr="00A75813">
        <w:rPr>
          <w:rFonts w:eastAsia="Times New Roman"/>
          <w:color w:val="333333"/>
          <w:sz w:val="20"/>
          <w:szCs w:val="20"/>
        </w:rPr>
        <w:t xml:space="preserve"> dialog box.</w:t>
      </w:r>
    </w:p>
    <w:p w14:paraId="74510F06" w14:textId="77777777" w:rsidR="00030CAC" w:rsidRDefault="00030CAC" w:rsidP="00030CAC">
      <w:pPr>
        <w:shd w:val="clear" w:color="auto" w:fill="FFFFFF"/>
        <w:spacing w:before="100" w:beforeAutospacing="1" w:after="100" w:afterAutospacing="1" w:line="240" w:lineRule="auto"/>
        <w:ind w:left="720"/>
        <w:rPr>
          <w:rFonts w:eastAsia="Times New Roman"/>
          <w:color w:val="333333"/>
          <w:sz w:val="20"/>
          <w:szCs w:val="20"/>
        </w:rPr>
      </w:pPr>
      <w:r>
        <w:rPr>
          <w:noProof/>
        </w:rPr>
        <w:drawing>
          <wp:inline distT="0" distB="0" distL="0" distR="0" wp14:anchorId="37A47546" wp14:editId="3B33D652">
            <wp:extent cx="5943600" cy="36214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621405"/>
                    </a:xfrm>
                    <a:prstGeom prst="rect">
                      <a:avLst/>
                    </a:prstGeom>
                  </pic:spPr>
                </pic:pic>
              </a:graphicData>
            </a:graphic>
          </wp:inline>
        </w:drawing>
      </w:r>
    </w:p>
    <w:p w14:paraId="6EC94599" w14:textId="77777777" w:rsidR="00030CAC" w:rsidRPr="00A75813" w:rsidRDefault="00030CAC" w:rsidP="00030CAC">
      <w:pPr>
        <w:numPr>
          <w:ilvl w:val="0"/>
          <w:numId w:val="31"/>
        </w:numPr>
        <w:shd w:val="clear" w:color="auto" w:fill="FFFFFF"/>
        <w:spacing w:before="100" w:beforeAutospacing="1" w:after="100" w:afterAutospacing="1" w:line="240" w:lineRule="auto"/>
        <w:jc w:val="left"/>
        <w:rPr>
          <w:rFonts w:eastAsia="Times New Roman"/>
          <w:color w:val="333333"/>
          <w:sz w:val="20"/>
          <w:szCs w:val="20"/>
        </w:rPr>
      </w:pPr>
      <w:r w:rsidRPr="00A75813">
        <w:rPr>
          <w:rFonts w:eastAsia="Times New Roman"/>
          <w:color w:val="333333"/>
          <w:sz w:val="20"/>
          <w:szCs w:val="20"/>
        </w:rPr>
        <w:t>Select the desired </w:t>
      </w:r>
      <w:r w:rsidRPr="00A75813">
        <w:rPr>
          <w:rFonts w:eastAsia="Times New Roman"/>
          <w:b/>
          <w:bCs/>
          <w:color w:val="333333"/>
          <w:sz w:val="20"/>
          <w:szCs w:val="20"/>
        </w:rPr>
        <w:t>Accrual Code</w:t>
      </w:r>
      <w:r w:rsidRPr="00A75813">
        <w:rPr>
          <w:rFonts w:eastAsia="Times New Roman"/>
          <w:color w:val="333333"/>
          <w:sz w:val="20"/>
          <w:szCs w:val="20"/>
        </w:rPr>
        <w:t xml:space="preserve">. This drop-down list contains all the accrual codes that are configured in the system.  If an accrual code that does not apply to the selected employees is chosen, the </w:t>
      </w:r>
      <w:r>
        <w:rPr>
          <w:rFonts w:eastAsia="Times New Roman"/>
          <w:color w:val="333333"/>
          <w:sz w:val="20"/>
          <w:szCs w:val="20"/>
        </w:rPr>
        <w:t>reset</w:t>
      </w:r>
      <w:r w:rsidRPr="00A75813">
        <w:rPr>
          <w:rFonts w:eastAsia="Times New Roman"/>
          <w:color w:val="333333"/>
          <w:sz w:val="20"/>
          <w:szCs w:val="20"/>
        </w:rPr>
        <w:t xml:space="preserve"> will fail. </w:t>
      </w:r>
    </w:p>
    <w:p w14:paraId="767684B0" w14:textId="77777777" w:rsidR="00030CAC" w:rsidRDefault="00030CAC" w:rsidP="00030CAC">
      <w:pPr>
        <w:shd w:val="clear" w:color="auto" w:fill="FFFFFF"/>
        <w:spacing w:before="100" w:beforeAutospacing="1" w:after="100" w:afterAutospacing="1" w:line="240" w:lineRule="auto"/>
        <w:ind w:left="720"/>
        <w:rPr>
          <w:rFonts w:eastAsia="Times New Roman"/>
          <w:color w:val="333333"/>
          <w:sz w:val="20"/>
          <w:szCs w:val="20"/>
        </w:rPr>
      </w:pPr>
      <w:r>
        <w:rPr>
          <w:noProof/>
        </w:rPr>
        <w:drawing>
          <wp:inline distT="0" distB="0" distL="0" distR="0" wp14:anchorId="13330C10" wp14:editId="32E91612">
            <wp:extent cx="3892495" cy="2171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31937" cy="2193705"/>
                    </a:xfrm>
                    <a:prstGeom prst="rect">
                      <a:avLst/>
                    </a:prstGeom>
                  </pic:spPr>
                </pic:pic>
              </a:graphicData>
            </a:graphic>
          </wp:inline>
        </w:drawing>
      </w:r>
    </w:p>
    <w:p w14:paraId="6447EF16" w14:textId="489AD1FC" w:rsidR="00030CAC" w:rsidRPr="00A75813" w:rsidRDefault="00030CAC" w:rsidP="00030CAC">
      <w:pPr>
        <w:shd w:val="clear" w:color="auto" w:fill="FFFFFF"/>
        <w:spacing w:before="100" w:beforeAutospacing="1" w:after="100" w:afterAutospacing="1" w:line="240" w:lineRule="auto"/>
        <w:ind w:left="720"/>
        <w:rPr>
          <w:rFonts w:eastAsia="Times New Roman"/>
          <w:color w:val="333333"/>
          <w:sz w:val="20"/>
          <w:szCs w:val="20"/>
        </w:rPr>
      </w:pPr>
      <w:r>
        <w:rPr>
          <w:rFonts w:eastAsia="Times New Roman"/>
          <w:color w:val="333333"/>
          <w:sz w:val="20"/>
          <w:szCs w:val="20"/>
        </w:rPr>
        <w:lastRenderedPageBreak/>
        <w:br/>
      </w:r>
      <w:r>
        <w:rPr>
          <w:noProof/>
        </w:rPr>
        <w:drawing>
          <wp:inline distT="0" distB="0" distL="0" distR="0" wp14:anchorId="4EB1E41A" wp14:editId="19888AE5">
            <wp:extent cx="4029075" cy="22479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29075" cy="2247900"/>
                    </a:xfrm>
                    <a:prstGeom prst="rect">
                      <a:avLst/>
                    </a:prstGeom>
                  </pic:spPr>
                </pic:pic>
              </a:graphicData>
            </a:graphic>
          </wp:inline>
        </w:drawing>
      </w:r>
    </w:p>
    <w:p w14:paraId="00899D21" w14:textId="33008522" w:rsidR="00030CAC" w:rsidRDefault="00030CAC" w:rsidP="00030CAC">
      <w:pPr>
        <w:numPr>
          <w:ilvl w:val="0"/>
          <w:numId w:val="31"/>
        </w:numPr>
        <w:shd w:val="clear" w:color="auto" w:fill="FFFFFF"/>
        <w:spacing w:before="100" w:beforeAutospacing="1" w:after="100" w:afterAutospacing="1" w:line="240" w:lineRule="auto"/>
        <w:jc w:val="left"/>
        <w:rPr>
          <w:rFonts w:eastAsia="Times New Roman"/>
          <w:color w:val="333333"/>
          <w:sz w:val="20"/>
          <w:szCs w:val="20"/>
        </w:rPr>
      </w:pPr>
      <w:r w:rsidRPr="00A75813">
        <w:rPr>
          <w:rFonts w:eastAsia="Times New Roman"/>
          <w:color w:val="333333"/>
          <w:sz w:val="20"/>
          <w:szCs w:val="20"/>
        </w:rPr>
        <w:t>Select the desired </w:t>
      </w:r>
      <w:r>
        <w:rPr>
          <w:rFonts w:eastAsia="Times New Roman"/>
          <w:b/>
          <w:color w:val="333333"/>
          <w:sz w:val="20"/>
          <w:szCs w:val="20"/>
        </w:rPr>
        <w:t>Vested</w:t>
      </w:r>
      <w:r w:rsidRPr="00A75813">
        <w:rPr>
          <w:rFonts w:eastAsia="Times New Roman"/>
          <w:b/>
          <w:bCs/>
          <w:color w:val="333333"/>
          <w:sz w:val="20"/>
          <w:szCs w:val="20"/>
        </w:rPr>
        <w:t xml:space="preserve"> Amount</w:t>
      </w:r>
      <w:r>
        <w:rPr>
          <w:rFonts w:eastAsia="Times New Roman"/>
          <w:b/>
          <w:bCs/>
          <w:color w:val="333333"/>
          <w:sz w:val="20"/>
          <w:szCs w:val="20"/>
        </w:rPr>
        <w:t xml:space="preserve"> </w:t>
      </w:r>
      <w:r>
        <w:rPr>
          <w:rFonts w:eastAsia="Times New Roman"/>
          <w:bCs/>
          <w:color w:val="333333"/>
          <w:sz w:val="20"/>
          <w:szCs w:val="20"/>
        </w:rPr>
        <w:t>– these hours can be used immediately</w:t>
      </w:r>
      <w:r w:rsidRPr="00A75813">
        <w:rPr>
          <w:rFonts w:eastAsia="Times New Roman"/>
          <w:color w:val="333333"/>
          <w:sz w:val="20"/>
          <w:szCs w:val="20"/>
        </w:rPr>
        <w:t>.  </w:t>
      </w:r>
      <w:r w:rsidRPr="002236F8">
        <w:rPr>
          <w:rFonts w:eastAsia="Times New Roman"/>
          <w:color w:val="333333"/>
          <w:sz w:val="20"/>
          <w:szCs w:val="20"/>
        </w:rPr>
        <w:t>Enter the balance as it should read (this is an override and will take effect on the date chosen).  Make sure the date in the window is the correct override date. </w:t>
      </w:r>
      <w:r>
        <w:rPr>
          <w:rFonts w:eastAsia="Times New Roman"/>
          <w:color w:val="333333"/>
          <w:sz w:val="20"/>
          <w:szCs w:val="20"/>
        </w:rPr>
        <w:br/>
      </w:r>
    </w:p>
    <w:p w14:paraId="451CA39E" w14:textId="76BDCF2B" w:rsidR="00030CAC" w:rsidRDefault="00030CAC" w:rsidP="00030CAC">
      <w:pPr>
        <w:numPr>
          <w:ilvl w:val="0"/>
          <w:numId w:val="31"/>
        </w:numPr>
        <w:shd w:val="clear" w:color="auto" w:fill="FFFFFF"/>
        <w:spacing w:before="100" w:beforeAutospacing="1" w:after="100" w:afterAutospacing="1" w:line="240" w:lineRule="auto"/>
        <w:jc w:val="left"/>
        <w:rPr>
          <w:rFonts w:eastAsia="Times New Roman"/>
          <w:color w:val="333333"/>
          <w:sz w:val="20"/>
          <w:szCs w:val="20"/>
        </w:rPr>
      </w:pPr>
      <w:r w:rsidRPr="00A75813">
        <w:rPr>
          <w:rFonts w:eastAsia="Times New Roman"/>
          <w:color w:val="333333"/>
          <w:sz w:val="20"/>
          <w:szCs w:val="20"/>
        </w:rPr>
        <w:t>Select the desired </w:t>
      </w:r>
      <w:r>
        <w:rPr>
          <w:rFonts w:eastAsia="Times New Roman"/>
          <w:b/>
          <w:color w:val="333333"/>
          <w:sz w:val="20"/>
          <w:szCs w:val="20"/>
        </w:rPr>
        <w:t>Probation</w:t>
      </w:r>
      <w:r w:rsidRPr="00A75813">
        <w:rPr>
          <w:rFonts w:eastAsia="Times New Roman"/>
          <w:b/>
          <w:bCs/>
          <w:color w:val="333333"/>
          <w:sz w:val="20"/>
          <w:szCs w:val="20"/>
        </w:rPr>
        <w:t xml:space="preserve"> Amount</w:t>
      </w:r>
      <w:r>
        <w:rPr>
          <w:rFonts w:eastAsia="Times New Roman"/>
          <w:b/>
          <w:bCs/>
          <w:color w:val="333333"/>
          <w:sz w:val="20"/>
          <w:szCs w:val="20"/>
        </w:rPr>
        <w:t xml:space="preserve"> </w:t>
      </w:r>
      <w:r>
        <w:rPr>
          <w:rFonts w:eastAsia="Times New Roman"/>
          <w:bCs/>
          <w:color w:val="333333"/>
          <w:sz w:val="20"/>
          <w:szCs w:val="20"/>
        </w:rPr>
        <w:t>– these hours can be used once the employee meets completes their Probationary Period</w:t>
      </w:r>
      <w:r w:rsidRPr="00A75813">
        <w:rPr>
          <w:rFonts w:eastAsia="Times New Roman"/>
          <w:color w:val="333333"/>
          <w:sz w:val="20"/>
          <w:szCs w:val="20"/>
        </w:rPr>
        <w:t>.</w:t>
      </w:r>
      <w:r>
        <w:rPr>
          <w:rFonts w:eastAsia="Times New Roman"/>
          <w:color w:val="333333"/>
          <w:sz w:val="20"/>
          <w:szCs w:val="20"/>
        </w:rPr>
        <w:t xml:space="preserve">  This is typically for new hires and re-hires.</w:t>
      </w:r>
      <w:r w:rsidRPr="00A75813">
        <w:rPr>
          <w:rFonts w:eastAsia="Times New Roman"/>
          <w:color w:val="333333"/>
          <w:sz w:val="20"/>
          <w:szCs w:val="20"/>
        </w:rPr>
        <w:t>  </w:t>
      </w:r>
      <w:r w:rsidRPr="002236F8">
        <w:rPr>
          <w:rFonts w:eastAsia="Times New Roman"/>
          <w:color w:val="333333"/>
          <w:sz w:val="20"/>
          <w:szCs w:val="20"/>
        </w:rPr>
        <w:t>Enter the balance as it should read (this is an override and will take effect on the date chosen).  Make sure the date in the window is the correct override date. </w:t>
      </w:r>
      <w:r>
        <w:rPr>
          <w:rFonts w:eastAsia="Times New Roman"/>
          <w:color w:val="333333"/>
          <w:sz w:val="20"/>
          <w:szCs w:val="20"/>
        </w:rPr>
        <w:br/>
      </w:r>
    </w:p>
    <w:p w14:paraId="764ABE69" w14:textId="43162F2D" w:rsidR="00030CAC" w:rsidRPr="00A75813" w:rsidRDefault="00030CAC" w:rsidP="00030CAC">
      <w:pPr>
        <w:numPr>
          <w:ilvl w:val="0"/>
          <w:numId w:val="31"/>
        </w:numPr>
        <w:shd w:val="clear" w:color="auto" w:fill="FFFFFF"/>
        <w:spacing w:before="100" w:beforeAutospacing="1" w:after="100" w:afterAutospacing="1" w:line="240" w:lineRule="auto"/>
        <w:jc w:val="left"/>
        <w:rPr>
          <w:rFonts w:eastAsia="Times New Roman"/>
          <w:color w:val="333333"/>
          <w:sz w:val="20"/>
          <w:szCs w:val="20"/>
        </w:rPr>
      </w:pPr>
      <w:r w:rsidRPr="00A75813">
        <w:rPr>
          <w:rFonts w:eastAsia="Times New Roman"/>
          <w:color w:val="333333"/>
          <w:sz w:val="20"/>
          <w:szCs w:val="20"/>
        </w:rPr>
        <w:t>Select the desired </w:t>
      </w:r>
      <w:r w:rsidRPr="00A75813">
        <w:rPr>
          <w:rFonts w:eastAsia="Times New Roman"/>
          <w:b/>
          <w:bCs/>
          <w:color w:val="333333"/>
          <w:sz w:val="20"/>
          <w:szCs w:val="20"/>
        </w:rPr>
        <w:t>Effective Date</w:t>
      </w:r>
      <w:r w:rsidRPr="00A75813">
        <w:rPr>
          <w:rFonts w:eastAsia="Times New Roman"/>
          <w:color w:val="333333"/>
          <w:sz w:val="20"/>
          <w:szCs w:val="20"/>
        </w:rPr>
        <w:t>.</w:t>
      </w:r>
    </w:p>
    <w:p w14:paraId="2C77BB3B" w14:textId="77777777" w:rsidR="00030CAC" w:rsidRPr="00910875" w:rsidRDefault="00030CAC" w:rsidP="00030CAC">
      <w:pPr>
        <w:numPr>
          <w:ilvl w:val="0"/>
          <w:numId w:val="26"/>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This date must be in a pay period that is not signed off. </w:t>
      </w:r>
    </w:p>
    <w:p w14:paraId="08568E4B" w14:textId="77777777" w:rsidR="00030CAC" w:rsidRPr="00910875" w:rsidRDefault="00030CAC" w:rsidP="00030CAC">
      <w:pPr>
        <w:numPr>
          <w:ilvl w:val="0"/>
          <w:numId w:val="26"/>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 xml:space="preserve">Clicking the </w:t>
      </w:r>
      <w:r>
        <w:rPr>
          <w:rFonts w:eastAsia="Times New Roman"/>
          <w:color w:val="333333"/>
          <w:sz w:val="20"/>
          <w:szCs w:val="20"/>
        </w:rPr>
        <w:t xml:space="preserve">calendar icon next to </w:t>
      </w:r>
      <w:r w:rsidRPr="00910875">
        <w:rPr>
          <w:rFonts w:eastAsia="Times New Roman"/>
          <w:color w:val="333333"/>
          <w:sz w:val="20"/>
          <w:szCs w:val="20"/>
        </w:rPr>
        <w:t>the Date box displays a calendar of the current month.</w:t>
      </w:r>
    </w:p>
    <w:p w14:paraId="7B9D8E23" w14:textId="77777777" w:rsidR="00030CAC" w:rsidRPr="00910875" w:rsidRDefault="00030CAC" w:rsidP="00030CAC">
      <w:pPr>
        <w:numPr>
          <w:ilvl w:val="0"/>
          <w:numId w:val="26"/>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Click a day to select it.</w:t>
      </w:r>
    </w:p>
    <w:p w14:paraId="6662CC13" w14:textId="77777777" w:rsidR="00030CAC" w:rsidRDefault="00030CAC" w:rsidP="00030CAC">
      <w:pPr>
        <w:numPr>
          <w:ilvl w:val="0"/>
          <w:numId w:val="26"/>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t xml:space="preserve">To change the month, click the </w:t>
      </w:r>
      <w:r>
        <w:rPr>
          <w:rFonts w:eastAsia="Times New Roman"/>
          <w:color w:val="333333"/>
          <w:sz w:val="20"/>
          <w:szCs w:val="20"/>
        </w:rPr>
        <w:t>current month and year title on the top of the calendar</w:t>
      </w:r>
      <w:r w:rsidRPr="00910875">
        <w:rPr>
          <w:rFonts w:eastAsia="Times New Roman"/>
          <w:color w:val="333333"/>
          <w:sz w:val="20"/>
          <w:szCs w:val="20"/>
        </w:rPr>
        <w:t>.</w:t>
      </w:r>
    </w:p>
    <w:p w14:paraId="773BDC60" w14:textId="20EE6F0F" w:rsidR="00030CAC" w:rsidRDefault="00030CAC" w:rsidP="00030CAC">
      <w:pPr>
        <w:shd w:val="clear" w:color="auto" w:fill="FFFFFF"/>
        <w:spacing w:before="100" w:beforeAutospacing="1" w:after="100" w:afterAutospacing="1" w:line="240" w:lineRule="auto"/>
        <w:ind w:left="720"/>
        <w:rPr>
          <w:rFonts w:eastAsia="Times New Roman"/>
          <w:color w:val="333333"/>
          <w:sz w:val="20"/>
          <w:szCs w:val="20"/>
        </w:rPr>
      </w:pPr>
      <w:r>
        <w:rPr>
          <w:noProof/>
        </w:rPr>
        <w:drawing>
          <wp:inline distT="0" distB="0" distL="0" distR="0" wp14:anchorId="676B339D" wp14:editId="16A808B2">
            <wp:extent cx="4333875" cy="27717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33875" cy="2771775"/>
                    </a:xfrm>
                    <a:prstGeom prst="rect">
                      <a:avLst/>
                    </a:prstGeom>
                  </pic:spPr>
                </pic:pic>
              </a:graphicData>
            </a:graphic>
          </wp:inline>
        </w:drawing>
      </w:r>
      <w:r>
        <w:rPr>
          <w:rFonts w:eastAsia="Times New Roman"/>
          <w:color w:val="333333"/>
          <w:sz w:val="20"/>
          <w:szCs w:val="20"/>
        </w:rPr>
        <w:br/>
      </w:r>
      <w:r>
        <w:rPr>
          <w:rFonts w:eastAsia="Times New Roman"/>
          <w:color w:val="333333"/>
          <w:sz w:val="20"/>
          <w:szCs w:val="20"/>
        </w:rPr>
        <w:br/>
      </w:r>
    </w:p>
    <w:p w14:paraId="4E824928" w14:textId="77777777" w:rsidR="00030CAC" w:rsidRDefault="00030CAC" w:rsidP="00030CAC">
      <w:pPr>
        <w:numPr>
          <w:ilvl w:val="0"/>
          <w:numId w:val="26"/>
        </w:numPr>
        <w:shd w:val="clear" w:color="auto" w:fill="FFFFFF"/>
        <w:spacing w:before="100" w:beforeAutospacing="1" w:after="100" w:afterAutospacing="1" w:line="240" w:lineRule="auto"/>
        <w:jc w:val="left"/>
        <w:rPr>
          <w:rFonts w:eastAsia="Times New Roman"/>
          <w:color w:val="333333"/>
          <w:sz w:val="20"/>
          <w:szCs w:val="20"/>
        </w:rPr>
      </w:pPr>
      <w:r w:rsidRPr="00910875">
        <w:rPr>
          <w:rFonts w:eastAsia="Times New Roman"/>
          <w:color w:val="333333"/>
          <w:sz w:val="20"/>
          <w:szCs w:val="20"/>
        </w:rPr>
        <w:lastRenderedPageBreak/>
        <w:t xml:space="preserve">To change the year, click the </w:t>
      </w:r>
      <w:r>
        <w:rPr>
          <w:rFonts w:eastAsia="Times New Roman"/>
          <w:color w:val="333333"/>
          <w:sz w:val="20"/>
          <w:szCs w:val="20"/>
        </w:rPr>
        <w:t>year title on the top of the calendar</w:t>
      </w:r>
      <w:r w:rsidRPr="00910875">
        <w:rPr>
          <w:rFonts w:eastAsia="Times New Roman"/>
          <w:color w:val="333333"/>
          <w:sz w:val="20"/>
          <w:szCs w:val="20"/>
        </w:rPr>
        <w:t>.</w:t>
      </w:r>
    </w:p>
    <w:p w14:paraId="773D6E27" w14:textId="2310DB10" w:rsidR="00030CAC" w:rsidRDefault="00030CAC" w:rsidP="00030CAC">
      <w:pPr>
        <w:shd w:val="clear" w:color="auto" w:fill="FFFFFF"/>
        <w:spacing w:before="100" w:beforeAutospacing="1" w:after="100" w:afterAutospacing="1" w:line="240" w:lineRule="auto"/>
        <w:ind w:left="720"/>
        <w:rPr>
          <w:rFonts w:eastAsia="Times New Roman"/>
          <w:color w:val="333333"/>
          <w:sz w:val="20"/>
          <w:szCs w:val="20"/>
        </w:rPr>
      </w:pPr>
      <w:r>
        <w:rPr>
          <w:noProof/>
        </w:rPr>
        <w:drawing>
          <wp:inline distT="0" distB="0" distL="0" distR="0" wp14:anchorId="47625567" wp14:editId="227327DD">
            <wp:extent cx="1933575" cy="19716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33575" cy="1971675"/>
                    </a:xfrm>
                    <a:prstGeom prst="rect">
                      <a:avLst/>
                    </a:prstGeom>
                  </pic:spPr>
                </pic:pic>
              </a:graphicData>
            </a:graphic>
          </wp:inline>
        </w:drawing>
      </w:r>
      <w:r>
        <w:rPr>
          <w:noProof/>
        </w:rPr>
        <w:drawing>
          <wp:inline distT="0" distB="0" distL="0" distR="0" wp14:anchorId="39D98F72" wp14:editId="6A60EA7E">
            <wp:extent cx="1905000" cy="1981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05000" cy="1981200"/>
                    </a:xfrm>
                    <a:prstGeom prst="rect">
                      <a:avLst/>
                    </a:prstGeom>
                  </pic:spPr>
                </pic:pic>
              </a:graphicData>
            </a:graphic>
          </wp:inline>
        </w:drawing>
      </w:r>
    </w:p>
    <w:p w14:paraId="43F11948" w14:textId="1B1C9EC3" w:rsidR="00030CAC" w:rsidRPr="00D439E0" w:rsidRDefault="00030CAC" w:rsidP="00030CAC">
      <w:pPr>
        <w:pStyle w:val="ListParagraph"/>
        <w:numPr>
          <w:ilvl w:val="0"/>
          <w:numId w:val="28"/>
        </w:numPr>
        <w:shd w:val="clear" w:color="auto" w:fill="FFFFFF"/>
        <w:spacing w:before="100" w:beforeAutospacing="1" w:after="100" w:afterAutospacing="1" w:line="240" w:lineRule="auto"/>
        <w:contextualSpacing/>
        <w:jc w:val="left"/>
        <w:rPr>
          <w:rFonts w:eastAsia="Times New Roman"/>
          <w:color w:val="333333"/>
          <w:sz w:val="20"/>
          <w:szCs w:val="20"/>
        </w:rPr>
      </w:pPr>
      <w:r w:rsidRPr="00D439E0">
        <w:rPr>
          <w:rFonts w:eastAsia="Times New Roman"/>
          <w:color w:val="333333"/>
          <w:sz w:val="20"/>
          <w:szCs w:val="20"/>
        </w:rPr>
        <w:t>The calendar for the new month now appears.  Select the desired </w:t>
      </w:r>
      <w:r w:rsidRPr="00D439E0">
        <w:rPr>
          <w:rFonts w:eastAsia="Times New Roman"/>
          <w:b/>
          <w:bCs/>
          <w:color w:val="333333"/>
          <w:sz w:val="20"/>
          <w:szCs w:val="20"/>
        </w:rPr>
        <w:t>Effective Date</w:t>
      </w:r>
      <w:r w:rsidRPr="00D439E0">
        <w:rPr>
          <w:rFonts w:eastAsia="Times New Roman"/>
          <w:color w:val="333333"/>
          <w:sz w:val="20"/>
          <w:szCs w:val="20"/>
        </w:rPr>
        <w:t>.</w:t>
      </w:r>
      <w:r>
        <w:rPr>
          <w:rFonts w:eastAsia="Times New Roman"/>
          <w:color w:val="333333"/>
          <w:sz w:val="20"/>
          <w:szCs w:val="20"/>
        </w:rPr>
        <w:br/>
      </w:r>
    </w:p>
    <w:p w14:paraId="023E2669" w14:textId="5B2D1E99" w:rsidR="00030CAC" w:rsidRPr="00030CAC" w:rsidRDefault="00030CAC" w:rsidP="00030CAC">
      <w:pPr>
        <w:pStyle w:val="ListParagraph"/>
        <w:numPr>
          <w:ilvl w:val="0"/>
          <w:numId w:val="31"/>
        </w:numPr>
        <w:shd w:val="clear" w:color="auto" w:fill="FFFFFF"/>
        <w:spacing w:before="100" w:beforeAutospacing="1" w:after="100" w:afterAutospacing="1" w:line="240" w:lineRule="auto"/>
        <w:contextualSpacing/>
        <w:jc w:val="left"/>
        <w:rPr>
          <w:rFonts w:eastAsia="Times New Roman"/>
          <w:color w:val="333333"/>
          <w:sz w:val="20"/>
          <w:szCs w:val="20"/>
        </w:rPr>
      </w:pPr>
      <w:r w:rsidRPr="00030CAC">
        <w:rPr>
          <w:rFonts w:eastAsia="Times New Roman"/>
          <w:color w:val="333333"/>
          <w:sz w:val="20"/>
          <w:szCs w:val="20"/>
        </w:rPr>
        <w:t>Click </w:t>
      </w:r>
      <w:r w:rsidRPr="00030CAC">
        <w:rPr>
          <w:rFonts w:eastAsia="Times New Roman"/>
          <w:b/>
          <w:bCs/>
          <w:color w:val="333333"/>
          <w:sz w:val="20"/>
          <w:szCs w:val="20"/>
        </w:rPr>
        <w:t>Apply</w:t>
      </w:r>
      <w:r w:rsidRPr="00030CAC">
        <w:rPr>
          <w:rFonts w:eastAsia="Times New Roman"/>
          <w:color w:val="333333"/>
          <w:sz w:val="20"/>
          <w:szCs w:val="20"/>
        </w:rPr>
        <w:t> to submit the group edit for processing.</w:t>
      </w:r>
    </w:p>
    <w:p w14:paraId="25543E85" w14:textId="77777777" w:rsidR="00030CAC" w:rsidRDefault="00030CAC" w:rsidP="00030CAC">
      <w:pPr>
        <w:numPr>
          <w:ilvl w:val="0"/>
          <w:numId w:val="31"/>
        </w:numPr>
        <w:shd w:val="clear" w:color="auto" w:fill="FFFFFF"/>
        <w:spacing w:before="100" w:beforeAutospacing="1" w:after="100" w:afterAutospacing="1" w:line="240" w:lineRule="auto"/>
        <w:jc w:val="left"/>
        <w:rPr>
          <w:rFonts w:eastAsia="Times New Roman"/>
          <w:color w:val="333333"/>
          <w:sz w:val="20"/>
          <w:szCs w:val="20"/>
        </w:rPr>
      </w:pPr>
      <w:r w:rsidRPr="00A75813">
        <w:rPr>
          <w:rFonts w:eastAsia="Times New Roman"/>
          <w:color w:val="333333"/>
          <w:sz w:val="20"/>
          <w:szCs w:val="20"/>
        </w:rPr>
        <w:t>Check the </w:t>
      </w:r>
      <w:r w:rsidRPr="00A75813">
        <w:rPr>
          <w:rFonts w:eastAsia="Times New Roman"/>
          <w:b/>
          <w:bCs/>
          <w:color w:val="333333"/>
          <w:sz w:val="20"/>
          <w:szCs w:val="20"/>
        </w:rPr>
        <w:t>Group Edit Results</w:t>
      </w:r>
      <w:r w:rsidRPr="00A75813">
        <w:rPr>
          <w:rFonts w:eastAsia="Times New Roman"/>
          <w:color w:val="333333"/>
          <w:sz w:val="20"/>
          <w:szCs w:val="20"/>
        </w:rPr>
        <w:t xml:space="preserve"> Genie to confirm that the </w:t>
      </w:r>
      <w:r>
        <w:rPr>
          <w:rFonts w:eastAsia="Times New Roman"/>
          <w:color w:val="333333"/>
          <w:sz w:val="20"/>
          <w:szCs w:val="20"/>
        </w:rPr>
        <w:t>reset</w:t>
      </w:r>
      <w:r w:rsidRPr="00A75813">
        <w:rPr>
          <w:rFonts w:eastAsia="Times New Roman"/>
          <w:color w:val="333333"/>
          <w:sz w:val="20"/>
          <w:szCs w:val="20"/>
        </w:rPr>
        <w:t xml:space="preserve"> succeeded.</w:t>
      </w:r>
    </w:p>
    <w:p w14:paraId="2BEF4CE3" w14:textId="77777777" w:rsidR="00030CAC" w:rsidRDefault="00030CAC" w:rsidP="00030CAC">
      <w:pPr>
        <w:shd w:val="clear" w:color="auto" w:fill="FFFFFF"/>
        <w:spacing w:before="100" w:beforeAutospacing="1" w:after="100" w:afterAutospacing="1" w:line="240" w:lineRule="auto"/>
        <w:ind w:left="360"/>
        <w:rPr>
          <w:rFonts w:eastAsia="Times New Roman"/>
          <w:color w:val="333333"/>
          <w:sz w:val="20"/>
          <w:szCs w:val="20"/>
        </w:rPr>
      </w:pPr>
      <w:r>
        <w:rPr>
          <w:noProof/>
        </w:rPr>
        <w:drawing>
          <wp:inline distT="0" distB="0" distL="0" distR="0" wp14:anchorId="7840AB5D" wp14:editId="63FB1654">
            <wp:extent cx="5943600" cy="27082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2708275"/>
                    </a:xfrm>
                    <a:prstGeom prst="rect">
                      <a:avLst/>
                    </a:prstGeom>
                  </pic:spPr>
                </pic:pic>
              </a:graphicData>
            </a:graphic>
          </wp:inline>
        </w:drawing>
      </w:r>
    </w:p>
    <w:p w14:paraId="7D69FA62" w14:textId="75D4E46F" w:rsidR="00030CAC" w:rsidRPr="00D919C3" w:rsidRDefault="00030CAC" w:rsidP="00DE5260">
      <w:pPr>
        <w:shd w:val="clear" w:color="auto" w:fill="FFFFFF"/>
        <w:spacing w:before="100" w:beforeAutospacing="1" w:after="100" w:afterAutospacing="1" w:line="240" w:lineRule="auto"/>
        <w:ind w:left="360"/>
      </w:pPr>
      <w:r>
        <w:rPr>
          <w:noProof/>
        </w:rPr>
        <w:drawing>
          <wp:inline distT="0" distB="0" distL="0" distR="0" wp14:anchorId="329484FC" wp14:editId="06BE83AE">
            <wp:extent cx="5943600" cy="1997710"/>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997710"/>
                    </a:xfrm>
                    <a:prstGeom prst="rect">
                      <a:avLst/>
                    </a:prstGeom>
                  </pic:spPr>
                </pic:pic>
              </a:graphicData>
            </a:graphic>
          </wp:inline>
        </w:drawing>
      </w:r>
      <w:r w:rsidRPr="00AB2910">
        <w:rPr>
          <w:rFonts w:ascii="Helvetica" w:hAnsi="Helvetica" w:cs="Helvetica"/>
          <w:color w:val="0070C0"/>
          <w:sz w:val="16"/>
          <w:szCs w:val="16"/>
        </w:rPr>
        <w:t xml:space="preserve">Referenced: </w:t>
      </w:r>
      <w:r w:rsidRPr="00AB2910">
        <w:rPr>
          <w:rFonts w:ascii="Helvetica" w:eastAsia="Times New Roman" w:hAnsi="Helvetica" w:cs="Helvetica"/>
          <w:b/>
          <w:bCs/>
          <w:caps/>
          <w:color w:val="333333"/>
          <w:sz w:val="16"/>
          <w:szCs w:val="16"/>
        </w:rPr>
        <w:t>ARTICLE NUMBERs</w:t>
      </w:r>
      <w:r w:rsidRPr="00AB2910">
        <w:rPr>
          <w:rFonts w:ascii="Helvetica" w:hAnsi="Helvetica" w:cs="Helvetica"/>
          <w:sz w:val="16"/>
          <w:szCs w:val="16"/>
        </w:rPr>
        <w:t xml:space="preserve"> </w:t>
      </w:r>
      <w:r w:rsidRPr="00AB2910">
        <w:rPr>
          <w:rFonts w:ascii="Helvetica" w:eastAsia="Times New Roman" w:hAnsi="Helvetica" w:cs="Helvetica"/>
          <w:color w:val="333333"/>
          <w:sz w:val="16"/>
          <w:szCs w:val="16"/>
        </w:rPr>
        <w:t>000001454, 000036519 &amp; 00002768</w:t>
      </w:r>
    </w:p>
    <w:sectPr w:rsidR="00030CAC" w:rsidRPr="00D919C3" w:rsidSect="00ED26A8">
      <w:headerReference w:type="default" r:id="rId24"/>
      <w:footerReference w:type="default" r:id="rId25"/>
      <w:pgSz w:w="12240" w:h="15840"/>
      <w:pgMar w:top="1440" w:right="907" w:bottom="1195" w:left="907" w:header="36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1936D" w14:textId="77777777" w:rsidR="00030CAC" w:rsidRDefault="00030CAC" w:rsidP="00BD2391">
      <w:r>
        <w:separator/>
      </w:r>
    </w:p>
    <w:p w14:paraId="7C41B0F5" w14:textId="77777777" w:rsidR="00030CAC" w:rsidRDefault="00030CAC" w:rsidP="00BD2391"/>
  </w:endnote>
  <w:endnote w:type="continuationSeparator" w:id="0">
    <w:p w14:paraId="3C55A80D" w14:textId="77777777" w:rsidR="00030CAC" w:rsidRDefault="00030CAC" w:rsidP="00BD2391">
      <w:r>
        <w:continuationSeparator/>
      </w:r>
    </w:p>
    <w:p w14:paraId="3D1CDD67" w14:textId="77777777" w:rsidR="00030CAC" w:rsidRDefault="00030CAC" w:rsidP="00BD2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0DCE" w14:textId="3CC4734A" w:rsidR="0030397B" w:rsidRDefault="00030CAC" w:rsidP="00ED26A8">
    <w:pPr>
      <w:pStyle w:val="Footer"/>
    </w:pPr>
    <w:r>
      <w:t xml:space="preserve">MM Hayes ● 1-800-348-5545 ● </w:t>
    </w:r>
    <w:r w:rsidRPr="00030CAC">
      <w:t>helpdesk@mmhayes.com</w:t>
    </w:r>
    <w:r>
      <w:t xml:space="preserve"> ● </w:t>
    </w:r>
    <w:r w:rsidR="001301F1">
      <w:fldChar w:fldCharType="begin"/>
    </w:r>
    <w:r w:rsidR="001301F1">
      <w:instrText xml:space="preserve"> PAGE   \* MERGEFORMAT </w:instrText>
    </w:r>
    <w:r w:rsidR="001301F1">
      <w:fldChar w:fldCharType="separate"/>
    </w:r>
    <w:r w:rsidR="004438B8">
      <w:rPr>
        <w:noProof/>
      </w:rPr>
      <w:t>2</w:t>
    </w:r>
    <w:r w:rsidR="001301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A958D" w14:textId="77777777" w:rsidR="00030CAC" w:rsidRDefault="00030CAC" w:rsidP="00BD2391">
      <w:r>
        <w:separator/>
      </w:r>
    </w:p>
    <w:p w14:paraId="2628291A" w14:textId="77777777" w:rsidR="00030CAC" w:rsidRDefault="00030CAC" w:rsidP="00BD2391"/>
  </w:footnote>
  <w:footnote w:type="continuationSeparator" w:id="0">
    <w:p w14:paraId="1BD65E6A" w14:textId="77777777" w:rsidR="00030CAC" w:rsidRDefault="00030CAC" w:rsidP="00BD2391">
      <w:r>
        <w:continuationSeparator/>
      </w:r>
    </w:p>
    <w:p w14:paraId="09F0CB46" w14:textId="77777777" w:rsidR="00030CAC" w:rsidRDefault="00030CAC" w:rsidP="00BD2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9109" w14:textId="77777777" w:rsidR="0030397B" w:rsidRPr="00ED26A8" w:rsidRDefault="00BD2391" w:rsidP="00ED26A8">
    <w:pPr>
      <w:pStyle w:val="HeaderBar"/>
    </w:pPr>
    <w:r w:rsidRPr="00ED26A8">
      <mc:AlternateContent>
        <mc:Choice Requires="wps">
          <w:drawing>
            <wp:anchor distT="0" distB="0" distL="114300" distR="114300" simplePos="0" relativeHeight="251657728" behindDoc="1" locked="0" layoutInCell="1" allowOverlap="1" wp14:anchorId="341FC225" wp14:editId="4167DF48">
              <wp:simplePos x="0" y="0"/>
              <wp:positionH relativeFrom="page">
                <wp:posOffset>0</wp:posOffset>
              </wp:positionH>
              <wp:positionV relativeFrom="page">
                <wp:posOffset>502920</wp:posOffset>
              </wp:positionV>
              <wp:extent cx="7772400" cy="9144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a:gsLst>
                          <a:gs pos="0">
                            <a:srgbClr val="DE482E"/>
                          </a:gs>
                          <a:gs pos="100000">
                            <a:srgbClr val="F9B730"/>
                          </a:gs>
                        </a:gsLst>
                        <a:lin ang="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38AEA" id="Rectangle 1" o:spid="_x0000_s1026" style="position:absolute;margin-left:0;margin-top:39.6pt;width:612pt;height: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gVKwIAAE4EAAAOAAAAZHJzL2Uyb0RvYy54bWysVMGO0zAQvSPxD5bvNEkpdDdqulraLUJa&#10;YMXCB7iOk1g4HjN2my5fz9hpS2FviByssWfmzZs3dhY3h96wvUKvwVa8mOScKSuh1rat+Levm1dX&#10;nPkgbC0MWFXxJ+X5zfLli8XgSjWFDkytkBGI9eXgKt6F4Mos87JTvfATcMqSswHsRaAttlmNYiD0&#10;3mTTPH+bDYC1Q5DKezpdj06+TPhNo2T43DReBWYqTtxCWjGt27hmy4UoWxSu0/JIQ/wDi15oS0XP&#10;UGsRBNuhfgbVa4ngoQkTCX0GTaOlSj1QN0X+VzePnXAq9ULieHeWyf8/WPlp/4BM1zQ7zqzoaURf&#10;SDRhW6NYEeUZnC8p6tE9YGzQu3uQ3z2zsOooSt0iwtApUROpFJ/9kRA3nlLZdvgINaGLXYCk1KHB&#10;PgKSBuyQBvJ0Hog6BCbpcD6fT2c5zU2S77qYzdLAMlGekh368F5Bz6JRcSTqCVzs730g8hR6CjlO&#10;p95oY5LtKWQ0mANin6dMj+12ZZDtBd2Y9d3sanoXVSCg1l9GF3n8nqdsrt/NX59oxpSUeSxltGUk&#10;WurWS2EU6X6ORXHmZmwsZSFyHYvHk6RsFHMcyhbqJxIWYbzU9AjJ6AB/cjbQha64/7ETqDgzHyy1&#10;N8rHQtrM3synJCteeraXHmElQVU8cCIczVUYX83OoW47qlSk3i3c0kAbncSOwx5ZHcnSpR0FGB9Y&#10;fBWX+xT1+zew/AUAAP//AwBQSwMEFAAGAAgAAAAhANNQu8jfAAAABwEAAA8AAABkcnMvZG93bnJl&#10;di54bWxMj8FOwzAQRO9I/IO1SFxQ6xCgJSGbChVx4FAELULi5sSbxCJeR7Hbhr/HPcFxZ0Yzb4vV&#10;ZHtxoNEbxwjX8wQEce204RbhY/c8uwfhg2KteseE8EMeVuX5WaFy7Y78TodtaEUsYZ8rhC6EIZfS&#10;1x1Z5eduII5e40arQjzHVupRHWO57WWaJAtpleG40KmB1h3V39u9Rdi8Pn3aqjEvuv5aZ8urt6Ex&#10;3R3i5cX0+AAi0BT+wnDCj+hQRqbK7Vl70SPERwLCMktBnNw0vY1KhZDdLECWhfzPX/4CAAD//wMA&#10;UEsBAi0AFAAGAAgAAAAhALaDOJL+AAAA4QEAABMAAAAAAAAAAAAAAAAAAAAAAFtDb250ZW50X1R5&#10;cGVzXS54bWxQSwECLQAUAAYACAAAACEAOP0h/9YAAACUAQAACwAAAAAAAAAAAAAAAAAvAQAAX3Jl&#10;bHMvLnJlbHNQSwECLQAUAAYACAAAACEAb3T4FSsCAABOBAAADgAAAAAAAAAAAAAAAAAuAgAAZHJz&#10;L2Uyb0RvYy54bWxQSwECLQAUAAYACAAAACEA01C7yN8AAAAHAQAADwAAAAAAAAAAAAAAAACFBAAA&#10;ZHJzL2Rvd25yZXYueG1sUEsFBgAAAAAEAAQA8wAAAJEFAAAAAA==&#10;" fillcolor="#de482e" stroked="f">
              <v:fill color2="#f9b730" angle="90" focus="100%" type="gradient">
                <o:fill v:ext="view" type="gradientUnscaled"/>
              </v:fill>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709B"/>
    <w:multiLevelType w:val="multilevel"/>
    <w:tmpl w:val="9364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62619"/>
    <w:multiLevelType w:val="multilevel"/>
    <w:tmpl w:val="1EF61F62"/>
    <w:lvl w:ilvl="0">
      <w:start w:val="1"/>
      <w:numFmt w:val="decimal"/>
      <w:pStyle w:val="Numbered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6F1B35"/>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F70B9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00133C"/>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1A4222"/>
    <w:multiLevelType w:val="hybridMultilevel"/>
    <w:tmpl w:val="3860398E"/>
    <w:lvl w:ilvl="0" w:tplc="600E667A">
      <w:start w:val="1"/>
      <w:numFmt w:val="decimal"/>
      <w:pStyle w:val="NumberedDefinition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115E0"/>
    <w:multiLevelType w:val="multilevel"/>
    <w:tmpl w:val="B01A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07C2F"/>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8B55A4"/>
    <w:multiLevelType w:val="hybridMultilevel"/>
    <w:tmpl w:val="7B9E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86B2D"/>
    <w:multiLevelType w:val="hybridMultilevel"/>
    <w:tmpl w:val="F2A4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B3CB1"/>
    <w:multiLevelType w:val="hybridMultilevel"/>
    <w:tmpl w:val="F5BAAB6E"/>
    <w:lvl w:ilvl="0" w:tplc="975AECF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C7563"/>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B816F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453950"/>
    <w:multiLevelType w:val="multilevel"/>
    <w:tmpl w:val="E23ED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323EF6"/>
    <w:multiLevelType w:val="hybridMultilevel"/>
    <w:tmpl w:val="5FDA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32B7D"/>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363CD2"/>
    <w:multiLevelType w:val="multilevel"/>
    <w:tmpl w:val="0EDC8B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90A9B"/>
    <w:multiLevelType w:val="hybridMultilevel"/>
    <w:tmpl w:val="25FA5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F2AC6"/>
    <w:multiLevelType w:val="hybridMultilevel"/>
    <w:tmpl w:val="3D1CA5EA"/>
    <w:lvl w:ilvl="0" w:tplc="DBB2C3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B40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3A4D7E"/>
    <w:multiLevelType w:val="hybridMultilevel"/>
    <w:tmpl w:val="C10E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C113B7"/>
    <w:multiLevelType w:val="multilevel"/>
    <w:tmpl w:val="EBF8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A26F8E"/>
    <w:multiLevelType w:val="multilevel"/>
    <w:tmpl w:val="D0F2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186E01"/>
    <w:multiLevelType w:val="multilevel"/>
    <w:tmpl w:val="733E90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7BE7D13"/>
    <w:multiLevelType w:val="multilevel"/>
    <w:tmpl w:val="35DCC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237297"/>
    <w:multiLevelType w:val="multilevel"/>
    <w:tmpl w:val="C29A1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17"/>
  </w:num>
  <w:num w:numId="3">
    <w:abstractNumId w:val="7"/>
  </w:num>
  <w:num w:numId="4">
    <w:abstractNumId w:val="2"/>
  </w:num>
  <w:num w:numId="5">
    <w:abstractNumId w:val="19"/>
  </w:num>
  <w:num w:numId="6">
    <w:abstractNumId w:val="15"/>
  </w:num>
  <w:num w:numId="7">
    <w:abstractNumId w:val="11"/>
  </w:num>
  <w:num w:numId="8">
    <w:abstractNumId w:val="18"/>
  </w:num>
  <w:num w:numId="9">
    <w:abstractNumId w:val="10"/>
  </w:num>
  <w:num w:numId="10">
    <w:abstractNumId w:val="12"/>
  </w:num>
  <w:num w:numId="11">
    <w:abstractNumId w:val="3"/>
  </w:num>
  <w:num w:numId="12">
    <w:abstractNumId w:val="4"/>
  </w:num>
  <w:num w:numId="13">
    <w:abstractNumId w:val="9"/>
  </w:num>
  <w:num w:numId="14">
    <w:abstractNumId w:val="20"/>
  </w:num>
  <w:num w:numId="15">
    <w:abstractNumId w:val="25"/>
  </w:num>
  <w:num w:numId="16">
    <w:abstractNumId w:val="23"/>
  </w:num>
  <w:num w:numId="17">
    <w:abstractNumId w:val="23"/>
  </w:num>
  <w:num w:numId="18">
    <w:abstractNumId w:val="1"/>
  </w:num>
  <w:num w:numId="19">
    <w:abstractNumId w:val="5"/>
  </w:num>
  <w:num w:numId="20">
    <w:abstractNumId w:val="1"/>
  </w:num>
  <w:num w:numId="21">
    <w:abstractNumId w:val="5"/>
  </w:num>
  <w:num w:numId="22">
    <w:abstractNumId w:val="1"/>
  </w:num>
  <w:num w:numId="23">
    <w:abstractNumId w:val="5"/>
  </w:num>
  <w:num w:numId="24">
    <w:abstractNumId w:val="22"/>
  </w:num>
  <w:num w:numId="25">
    <w:abstractNumId w:val="24"/>
  </w:num>
  <w:num w:numId="26">
    <w:abstractNumId w:val="21"/>
  </w:num>
  <w:num w:numId="27">
    <w:abstractNumId w:val="16"/>
  </w:num>
  <w:num w:numId="28">
    <w:abstractNumId w:val="8"/>
  </w:num>
  <w:num w:numId="29">
    <w:abstractNumId w:val="0"/>
  </w:num>
  <w:num w:numId="30">
    <w:abstractNumId w:val="1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AC"/>
    <w:rsid w:val="000111DD"/>
    <w:rsid w:val="00030CAC"/>
    <w:rsid w:val="00055701"/>
    <w:rsid w:val="0009348C"/>
    <w:rsid w:val="000D0002"/>
    <w:rsid w:val="000F6F32"/>
    <w:rsid w:val="00111539"/>
    <w:rsid w:val="0012523B"/>
    <w:rsid w:val="00126C8E"/>
    <w:rsid w:val="001301F1"/>
    <w:rsid w:val="00136FA2"/>
    <w:rsid w:val="001978B1"/>
    <w:rsid w:val="001A37FD"/>
    <w:rsid w:val="001A75E8"/>
    <w:rsid w:val="001B7725"/>
    <w:rsid w:val="001E6000"/>
    <w:rsid w:val="002006B3"/>
    <w:rsid w:val="0020764B"/>
    <w:rsid w:val="00220302"/>
    <w:rsid w:val="00231294"/>
    <w:rsid w:val="00242AC2"/>
    <w:rsid w:val="00295C05"/>
    <w:rsid w:val="002A09DB"/>
    <w:rsid w:val="0030397B"/>
    <w:rsid w:val="00321D1B"/>
    <w:rsid w:val="00331507"/>
    <w:rsid w:val="00332577"/>
    <w:rsid w:val="00350CB2"/>
    <w:rsid w:val="00364543"/>
    <w:rsid w:val="003D5FFA"/>
    <w:rsid w:val="003E728A"/>
    <w:rsid w:val="00410D0F"/>
    <w:rsid w:val="004438B8"/>
    <w:rsid w:val="00472A09"/>
    <w:rsid w:val="00475E6D"/>
    <w:rsid w:val="004C51FE"/>
    <w:rsid w:val="004E5E81"/>
    <w:rsid w:val="004E64D1"/>
    <w:rsid w:val="004F629C"/>
    <w:rsid w:val="0050285B"/>
    <w:rsid w:val="00533525"/>
    <w:rsid w:val="00552121"/>
    <w:rsid w:val="00584E9D"/>
    <w:rsid w:val="005A3F1D"/>
    <w:rsid w:val="005B16C4"/>
    <w:rsid w:val="005B42B0"/>
    <w:rsid w:val="005D1D11"/>
    <w:rsid w:val="00606E66"/>
    <w:rsid w:val="006117B5"/>
    <w:rsid w:val="00665642"/>
    <w:rsid w:val="006A3194"/>
    <w:rsid w:val="006B3461"/>
    <w:rsid w:val="006B4392"/>
    <w:rsid w:val="006C1D60"/>
    <w:rsid w:val="006C6D9A"/>
    <w:rsid w:val="006D30D7"/>
    <w:rsid w:val="0071018D"/>
    <w:rsid w:val="0073414C"/>
    <w:rsid w:val="007754E4"/>
    <w:rsid w:val="00777374"/>
    <w:rsid w:val="00792092"/>
    <w:rsid w:val="007F4F9B"/>
    <w:rsid w:val="00816E80"/>
    <w:rsid w:val="00864AC1"/>
    <w:rsid w:val="00864EB9"/>
    <w:rsid w:val="008A6AE3"/>
    <w:rsid w:val="008C5943"/>
    <w:rsid w:val="008D0A48"/>
    <w:rsid w:val="00920C6E"/>
    <w:rsid w:val="00950DC9"/>
    <w:rsid w:val="0097308E"/>
    <w:rsid w:val="009862A1"/>
    <w:rsid w:val="00993E98"/>
    <w:rsid w:val="009B709C"/>
    <w:rsid w:val="009D1718"/>
    <w:rsid w:val="00A23AD2"/>
    <w:rsid w:val="00A24041"/>
    <w:rsid w:val="00A44675"/>
    <w:rsid w:val="00A524D2"/>
    <w:rsid w:val="00A61344"/>
    <w:rsid w:val="00A6291C"/>
    <w:rsid w:val="00A72B52"/>
    <w:rsid w:val="00AB69D9"/>
    <w:rsid w:val="00AF6398"/>
    <w:rsid w:val="00AF7AE2"/>
    <w:rsid w:val="00B143E3"/>
    <w:rsid w:val="00B33602"/>
    <w:rsid w:val="00B35D91"/>
    <w:rsid w:val="00B430BF"/>
    <w:rsid w:val="00B92B9D"/>
    <w:rsid w:val="00BA1F33"/>
    <w:rsid w:val="00BB2BBC"/>
    <w:rsid w:val="00BD2391"/>
    <w:rsid w:val="00BE12EB"/>
    <w:rsid w:val="00C13C14"/>
    <w:rsid w:val="00C226AF"/>
    <w:rsid w:val="00C34BDF"/>
    <w:rsid w:val="00C44571"/>
    <w:rsid w:val="00C5119D"/>
    <w:rsid w:val="00C6224F"/>
    <w:rsid w:val="00CA0B58"/>
    <w:rsid w:val="00CB2772"/>
    <w:rsid w:val="00CC034B"/>
    <w:rsid w:val="00CD3130"/>
    <w:rsid w:val="00D01A1E"/>
    <w:rsid w:val="00D03BDE"/>
    <w:rsid w:val="00D068DC"/>
    <w:rsid w:val="00D10A53"/>
    <w:rsid w:val="00D15CF2"/>
    <w:rsid w:val="00D56E3B"/>
    <w:rsid w:val="00D63867"/>
    <w:rsid w:val="00D64FF3"/>
    <w:rsid w:val="00D6696B"/>
    <w:rsid w:val="00D70D9D"/>
    <w:rsid w:val="00D919C3"/>
    <w:rsid w:val="00DE5260"/>
    <w:rsid w:val="00E435F4"/>
    <w:rsid w:val="00E66DE1"/>
    <w:rsid w:val="00E82BF5"/>
    <w:rsid w:val="00E83F68"/>
    <w:rsid w:val="00E90012"/>
    <w:rsid w:val="00E9711D"/>
    <w:rsid w:val="00EC28A9"/>
    <w:rsid w:val="00EC2CCA"/>
    <w:rsid w:val="00ED26A8"/>
    <w:rsid w:val="00EE6C49"/>
    <w:rsid w:val="00F43E3E"/>
    <w:rsid w:val="00F72835"/>
    <w:rsid w:val="00FD326C"/>
    <w:rsid w:val="00FF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F30467"/>
  <w15:docId w15:val="{2E173367-87F9-4B26-AB81-17DC4811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D91"/>
    <w:pPr>
      <w:spacing w:after="160" w:line="276" w:lineRule="auto"/>
      <w:jc w:val="both"/>
    </w:pPr>
    <w:rPr>
      <w:rFonts w:ascii="Arial" w:hAnsi="Arial" w:cs="Arial"/>
      <w:color w:val="0D0D0D"/>
    </w:rPr>
  </w:style>
  <w:style w:type="paragraph" w:styleId="Heading1">
    <w:name w:val="heading 1"/>
    <w:basedOn w:val="Normal"/>
    <w:next w:val="Normal"/>
    <w:link w:val="Heading1Char"/>
    <w:uiPriority w:val="1"/>
    <w:qFormat/>
    <w:rsid w:val="00BD2391"/>
    <w:pPr>
      <w:keepNext/>
      <w:keepLines/>
      <w:pageBreakBefore/>
      <w:jc w:val="left"/>
      <w:outlineLvl w:val="0"/>
    </w:pPr>
    <w:rPr>
      <w:rFonts w:eastAsiaTheme="majorEastAsia"/>
      <w:bCs/>
      <w:sz w:val="52"/>
      <w:szCs w:val="52"/>
    </w:rPr>
  </w:style>
  <w:style w:type="paragraph" w:styleId="Heading2">
    <w:name w:val="heading 2"/>
    <w:basedOn w:val="Normal"/>
    <w:next w:val="Normal"/>
    <w:link w:val="Heading2Char"/>
    <w:uiPriority w:val="2"/>
    <w:qFormat/>
    <w:rsid w:val="00030CAC"/>
    <w:pPr>
      <w:keepNext/>
      <w:keepLines/>
      <w:spacing w:before="360"/>
      <w:jc w:val="left"/>
      <w:outlineLvl w:val="1"/>
    </w:pPr>
    <w:rPr>
      <w:rFonts w:eastAsiaTheme="majorEastAsia"/>
      <w:b/>
      <w:bCs/>
      <w:caps/>
      <w:color w:val="2172A1"/>
      <w:sz w:val="32"/>
      <w:szCs w:val="26"/>
    </w:rPr>
  </w:style>
  <w:style w:type="paragraph" w:styleId="Heading3">
    <w:name w:val="heading 3"/>
    <w:basedOn w:val="Normal"/>
    <w:next w:val="Normal"/>
    <w:link w:val="Heading3Char"/>
    <w:uiPriority w:val="3"/>
    <w:qFormat/>
    <w:rsid w:val="00BD2391"/>
    <w:pPr>
      <w:keepNext/>
      <w:keepLines/>
      <w:spacing w:before="240"/>
      <w:jc w:val="left"/>
      <w:outlineLvl w:val="2"/>
    </w:pPr>
    <w:rPr>
      <w:rFonts w:eastAsiaTheme="majorEastAsia"/>
      <w:bCs/>
      <w:color w:val="2172A1"/>
      <w:sz w:val="32"/>
      <w:szCs w:val="32"/>
    </w:rPr>
  </w:style>
  <w:style w:type="paragraph" w:styleId="Heading4">
    <w:name w:val="heading 4"/>
    <w:basedOn w:val="Normal"/>
    <w:next w:val="Normal"/>
    <w:link w:val="Heading4Char"/>
    <w:uiPriority w:val="4"/>
    <w:qFormat/>
    <w:rsid w:val="00BD2391"/>
    <w:pPr>
      <w:keepNext/>
      <w:keepLines/>
      <w:spacing w:before="240"/>
      <w:jc w:val="left"/>
      <w:outlineLvl w:val="3"/>
    </w:pPr>
    <w:rPr>
      <w:rFonts w:eastAsiaTheme="majorEastAsia"/>
      <w:b/>
      <w:bCs/>
      <w:iCs/>
      <w:sz w:val="26"/>
      <w:szCs w:val="26"/>
    </w:rPr>
  </w:style>
  <w:style w:type="paragraph" w:styleId="Heading5">
    <w:name w:val="heading 5"/>
    <w:basedOn w:val="Normal"/>
    <w:next w:val="Normal"/>
    <w:link w:val="Heading5Char"/>
    <w:uiPriority w:val="5"/>
    <w:qFormat/>
    <w:rsid w:val="00BD2391"/>
    <w:pPr>
      <w:keepNext/>
      <w:keepLines/>
      <w:spacing w:before="240"/>
      <w:outlineLvl w:val="4"/>
    </w:pPr>
    <w:rPr>
      <w:rFonts w:eastAsiaTheme="majorEastAsia"/>
      <w:b/>
      <w:color w:val="DE482E"/>
    </w:rPr>
  </w:style>
  <w:style w:type="paragraph" w:styleId="Heading6">
    <w:name w:val="heading 6"/>
    <w:basedOn w:val="Normal"/>
    <w:next w:val="Normal"/>
    <w:link w:val="Heading6Char"/>
    <w:autoRedefine/>
    <w:uiPriority w:val="99"/>
    <w:qFormat/>
    <w:rsid w:val="00792092"/>
    <w:pPr>
      <w:keepNext/>
      <w:keepLines/>
      <w:spacing w:before="40" w:after="0"/>
      <w:outlineLvl w:val="5"/>
    </w:pPr>
    <w:rPr>
      <w:rFonts w:eastAsiaTheme="majorEastAsia" w:cstheme="majorBidi"/>
      <w:color w:val="auto"/>
      <w:sz w:val="20"/>
      <w:u w:val="single"/>
    </w:rPr>
  </w:style>
  <w:style w:type="paragraph" w:styleId="Heading7">
    <w:name w:val="heading 7"/>
    <w:basedOn w:val="Normal"/>
    <w:next w:val="Normal"/>
    <w:link w:val="Heading7Char"/>
    <w:uiPriority w:val="99"/>
    <w:unhideWhenUsed/>
    <w:qFormat/>
    <w:rsid w:val="00CB2772"/>
    <w:pPr>
      <w:keepNext/>
      <w:keepLines/>
      <w:spacing w:before="40" w:after="0"/>
      <w:outlineLvl w:val="6"/>
    </w:pPr>
    <w:rPr>
      <w:rFonts w:asciiTheme="majorHAnsi" w:eastAsiaTheme="majorEastAsia" w:hAnsiTheme="majorHAnsi" w:cstheme="majorBidi"/>
      <w:i/>
      <w:iCs/>
      <w:color w:val="7320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2391"/>
    <w:rPr>
      <w:rFonts w:ascii="Arial" w:eastAsiaTheme="majorEastAsia" w:hAnsi="Arial" w:cs="Arial"/>
      <w:bCs/>
      <w:color w:val="0D0D0D"/>
      <w:sz w:val="52"/>
      <w:szCs w:val="52"/>
    </w:rPr>
  </w:style>
  <w:style w:type="character" w:customStyle="1" w:styleId="Heading2Char">
    <w:name w:val="Heading 2 Char"/>
    <w:basedOn w:val="DefaultParagraphFont"/>
    <w:link w:val="Heading2"/>
    <w:uiPriority w:val="2"/>
    <w:rsid w:val="00030CAC"/>
    <w:rPr>
      <w:rFonts w:ascii="Arial" w:eastAsiaTheme="majorEastAsia" w:hAnsi="Arial" w:cs="Arial"/>
      <w:b/>
      <w:bCs/>
      <w:caps/>
      <w:color w:val="2172A1"/>
      <w:sz w:val="32"/>
      <w:szCs w:val="26"/>
    </w:rPr>
  </w:style>
  <w:style w:type="character" w:customStyle="1" w:styleId="Heading3Char">
    <w:name w:val="Heading 3 Char"/>
    <w:basedOn w:val="DefaultParagraphFont"/>
    <w:link w:val="Heading3"/>
    <w:uiPriority w:val="3"/>
    <w:rsid w:val="00BD2391"/>
    <w:rPr>
      <w:rFonts w:ascii="Arial" w:eastAsiaTheme="majorEastAsia" w:hAnsi="Arial" w:cs="Arial"/>
      <w:bCs/>
      <w:color w:val="2172A1"/>
      <w:sz w:val="32"/>
      <w:szCs w:val="32"/>
    </w:rPr>
  </w:style>
  <w:style w:type="character" w:customStyle="1" w:styleId="Heading4Char">
    <w:name w:val="Heading 4 Char"/>
    <w:basedOn w:val="DefaultParagraphFont"/>
    <w:link w:val="Heading4"/>
    <w:uiPriority w:val="4"/>
    <w:rsid w:val="00BD2391"/>
    <w:rPr>
      <w:rFonts w:ascii="Arial" w:eastAsiaTheme="majorEastAsia" w:hAnsi="Arial" w:cs="Arial"/>
      <w:b/>
      <w:bCs/>
      <w:iCs/>
      <w:color w:val="0D0D0D"/>
      <w:sz w:val="26"/>
      <w:szCs w:val="26"/>
    </w:rPr>
  </w:style>
  <w:style w:type="paragraph" w:styleId="Title">
    <w:name w:val="Title"/>
    <w:basedOn w:val="Normal"/>
    <w:next w:val="Normal"/>
    <w:link w:val="TitleChar"/>
    <w:uiPriority w:val="33"/>
    <w:rsid w:val="009D1718"/>
    <w:pPr>
      <w:spacing w:before="840" w:after="0" w:line="240" w:lineRule="auto"/>
      <w:contextualSpacing/>
      <w:jc w:val="center"/>
    </w:pPr>
    <w:rPr>
      <w:rFonts w:eastAsiaTheme="majorEastAsia"/>
      <w:spacing w:val="24"/>
      <w:kern w:val="28"/>
      <w:sz w:val="72"/>
      <w:szCs w:val="52"/>
    </w:rPr>
  </w:style>
  <w:style w:type="character" w:customStyle="1" w:styleId="TitleChar">
    <w:name w:val="Title Char"/>
    <w:basedOn w:val="DefaultParagraphFont"/>
    <w:link w:val="Title"/>
    <w:uiPriority w:val="33"/>
    <w:rsid w:val="009D1718"/>
    <w:rPr>
      <w:rFonts w:ascii="Arial" w:eastAsiaTheme="majorEastAsia" w:hAnsi="Arial" w:cs="Arial"/>
      <w:color w:val="0D0D0D"/>
      <w:spacing w:val="24"/>
      <w:kern w:val="28"/>
      <w:sz w:val="72"/>
      <w:szCs w:val="52"/>
    </w:rPr>
  </w:style>
  <w:style w:type="paragraph" w:styleId="Header">
    <w:name w:val="header"/>
    <w:basedOn w:val="Normal"/>
    <w:link w:val="HeaderChar"/>
    <w:uiPriority w:val="99"/>
    <w:unhideWhenUsed/>
    <w:rsid w:val="0079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092"/>
    <w:rPr>
      <w:rFonts w:ascii="Lato Light" w:hAnsi="Lato Light"/>
      <w:color w:val="0D0D0D"/>
    </w:rPr>
  </w:style>
  <w:style w:type="paragraph" w:styleId="Footer">
    <w:name w:val="footer"/>
    <w:basedOn w:val="Normal"/>
    <w:link w:val="FooterChar"/>
    <w:uiPriority w:val="37"/>
    <w:rsid w:val="00792092"/>
    <w:pPr>
      <w:tabs>
        <w:tab w:val="center" w:pos="4680"/>
        <w:tab w:val="right" w:pos="9360"/>
      </w:tabs>
      <w:spacing w:after="0" w:line="240" w:lineRule="auto"/>
      <w:jc w:val="right"/>
    </w:pPr>
    <w:rPr>
      <w:color w:val="595959"/>
      <w:sz w:val="20"/>
    </w:rPr>
  </w:style>
  <w:style w:type="character" w:customStyle="1" w:styleId="FooterChar">
    <w:name w:val="Footer Char"/>
    <w:basedOn w:val="DefaultParagraphFont"/>
    <w:link w:val="Footer"/>
    <w:uiPriority w:val="37"/>
    <w:rsid w:val="00792092"/>
    <w:rPr>
      <w:rFonts w:ascii="Lato Light" w:hAnsi="Lato Light"/>
      <w:color w:val="595959"/>
      <w:sz w:val="20"/>
    </w:rPr>
  </w:style>
  <w:style w:type="paragraph" w:customStyle="1" w:styleId="HeaderBar">
    <w:name w:val="Header Bar"/>
    <w:next w:val="Normal"/>
    <w:link w:val="HeaderBarChar"/>
    <w:uiPriority w:val="36"/>
    <w:rsid w:val="00ED26A8"/>
    <w:pPr>
      <w:spacing w:before="120" w:after="80" w:line="280" w:lineRule="exact"/>
      <w:jc w:val="right"/>
    </w:pPr>
    <w:rPr>
      <w:rFonts w:ascii="Arial" w:hAnsi="Arial" w:cs="Arial"/>
      <w:b/>
      <w:caps/>
      <w:noProof/>
      <w:color w:val="7F7F7F" w:themeColor="text1" w:themeTint="80"/>
      <w:sz w:val="20"/>
    </w:rPr>
  </w:style>
  <w:style w:type="paragraph" w:styleId="NoSpacing">
    <w:name w:val="No Spacing"/>
    <w:link w:val="NoSpacingChar"/>
    <w:uiPriority w:val="99"/>
    <w:qFormat/>
    <w:rsid w:val="00B35D91"/>
    <w:pPr>
      <w:spacing w:after="0" w:line="240" w:lineRule="auto"/>
      <w:jc w:val="both"/>
    </w:pPr>
    <w:rPr>
      <w:rFonts w:ascii="Arial" w:hAnsi="Arial"/>
    </w:rPr>
  </w:style>
  <w:style w:type="character" w:customStyle="1" w:styleId="HeaderBarChar">
    <w:name w:val="Header Bar Char"/>
    <w:basedOn w:val="DefaultParagraphFont"/>
    <w:link w:val="HeaderBar"/>
    <w:uiPriority w:val="36"/>
    <w:rsid w:val="00ED26A8"/>
    <w:rPr>
      <w:rFonts w:ascii="Arial" w:hAnsi="Arial" w:cs="Arial"/>
      <w:b/>
      <w:caps/>
      <w:noProof/>
      <w:color w:val="7F7F7F" w:themeColor="text1" w:themeTint="80"/>
      <w:sz w:val="20"/>
    </w:rPr>
  </w:style>
  <w:style w:type="table" w:styleId="TableGrid">
    <w:name w:val="Table Grid"/>
    <w:basedOn w:val="TableNormal"/>
    <w:uiPriority w:val="59"/>
    <w:rsid w:val="0079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
    <w:name w:val="Button"/>
    <w:uiPriority w:val="6"/>
    <w:qFormat/>
    <w:rsid w:val="00D01A1E"/>
    <w:rPr>
      <w:b/>
    </w:rPr>
  </w:style>
  <w:style w:type="character" w:customStyle="1" w:styleId="KeyboardKey">
    <w:name w:val="Keyboard Key"/>
    <w:uiPriority w:val="8"/>
    <w:qFormat/>
    <w:rsid w:val="00D01A1E"/>
    <w:rPr>
      <w:b/>
    </w:rPr>
  </w:style>
  <w:style w:type="character" w:customStyle="1" w:styleId="Definition-Inline">
    <w:name w:val="Definition - Inline"/>
    <w:uiPriority w:val="9"/>
    <w:qFormat/>
    <w:rsid w:val="00D01A1E"/>
    <w:rPr>
      <w:b/>
      <w:i/>
    </w:rPr>
  </w:style>
  <w:style w:type="paragraph" w:customStyle="1" w:styleId="Heading1-ExcludefromTOC">
    <w:name w:val="Heading 1 - Exclude from TOC"/>
    <w:basedOn w:val="Heading1"/>
    <w:next w:val="Normal"/>
    <w:link w:val="Heading1-ExcludefromTOCChar"/>
    <w:uiPriority w:val="34"/>
    <w:qFormat/>
    <w:rsid w:val="00792092"/>
  </w:style>
  <w:style w:type="paragraph" w:styleId="TOC2">
    <w:name w:val="toc 2"/>
    <w:basedOn w:val="Normal"/>
    <w:next w:val="Normal"/>
    <w:autoRedefine/>
    <w:uiPriority w:val="39"/>
    <w:unhideWhenUsed/>
    <w:rsid w:val="00792092"/>
    <w:pPr>
      <w:spacing w:after="40"/>
      <w:ind w:left="360"/>
    </w:pPr>
  </w:style>
  <w:style w:type="paragraph" w:customStyle="1" w:styleId="Definition-Glossary">
    <w:name w:val="Definition - Glossary"/>
    <w:basedOn w:val="Normal"/>
    <w:uiPriority w:val="13"/>
    <w:qFormat/>
    <w:rsid w:val="00792092"/>
    <w:pPr>
      <w:tabs>
        <w:tab w:val="left" w:pos="2340"/>
      </w:tabs>
      <w:spacing w:before="320" w:after="320"/>
      <w:ind w:left="2347" w:hanging="2347"/>
    </w:pPr>
  </w:style>
  <w:style w:type="character" w:customStyle="1" w:styleId="Heading1-ExcludefromTOCChar">
    <w:name w:val="Heading 1 - Exclude from TOC Char"/>
    <w:basedOn w:val="Heading1Char"/>
    <w:link w:val="Heading1-ExcludefromTOC"/>
    <w:uiPriority w:val="34"/>
    <w:rsid w:val="00792092"/>
    <w:rPr>
      <w:rFonts w:ascii="Lato" w:eastAsiaTheme="majorEastAsia" w:hAnsi="Lato" w:cstheme="majorBidi"/>
      <w:b w:val="0"/>
      <w:bCs/>
      <w:caps w:val="0"/>
      <w:color w:val="EF4135"/>
      <w:sz w:val="40"/>
      <w:szCs w:val="28"/>
    </w:rPr>
  </w:style>
  <w:style w:type="paragraph" w:customStyle="1" w:styleId="Definition-List-MultipleParagraphs-First">
    <w:name w:val="Definition - List - Multiple Paragraphs - First"/>
    <w:basedOn w:val="Definition-Glossary-MultipleParagraphs-First"/>
    <w:next w:val="Definition-List-MultipleParagraphs-Middle"/>
    <w:uiPriority w:val="24"/>
    <w:qFormat/>
    <w:rsid w:val="00792092"/>
    <w:pPr>
      <w:tabs>
        <w:tab w:val="clear" w:pos="2340"/>
        <w:tab w:val="left" w:pos="2880"/>
      </w:tabs>
      <w:spacing w:before="240" w:line="240" w:lineRule="exact"/>
      <w:ind w:left="2894"/>
    </w:pPr>
    <w:rPr>
      <w:sz w:val="20"/>
    </w:rPr>
  </w:style>
  <w:style w:type="paragraph" w:customStyle="1" w:styleId="Definition-Glossary-MultipleParagraphs-Middle">
    <w:name w:val="Definition - Glossary - Multiple Paragraphs - Middle"/>
    <w:basedOn w:val="Definition-Glossary"/>
    <w:next w:val="Definition-Glossary-MultipleParagraphs-Last"/>
    <w:uiPriority w:val="31"/>
    <w:qFormat/>
    <w:rsid w:val="00792092"/>
    <w:pPr>
      <w:spacing w:before="160" w:after="0"/>
      <w:ind w:firstLine="0"/>
    </w:pPr>
  </w:style>
  <w:style w:type="paragraph" w:customStyle="1" w:styleId="Definition-List-MultipleParagraphs-Middle">
    <w:name w:val="Definition - List - Multiple Paragraphs - Middle"/>
    <w:basedOn w:val="Definition-Glossary-MultipleParagraphs-Middle"/>
    <w:next w:val="Definition-List-MultipleParagraphs-Last"/>
    <w:uiPriority w:val="25"/>
    <w:qFormat/>
    <w:rsid w:val="00792092"/>
    <w:pPr>
      <w:tabs>
        <w:tab w:val="clear" w:pos="2340"/>
        <w:tab w:val="left" w:pos="2880"/>
      </w:tabs>
      <w:spacing w:before="80" w:line="240" w:lineRule="exact"/>
      <w:ind w:left="2880"/>
    </w:pPr>
    <w:rPr>
      <w:sz w:val="20"/>
      <w:szCs w:val="20"/>
    </w:rPr>
  </w:style>
  <w:style w:type="paragraph" w:customStyle="1" w:styleId="Definition-Glossary-MultipleParagraphs-First">
    <w:name w:val="Definition - Glossary - Multiple Paragraphs - First"/>
    <w:basedOn w:val="Definition-Glossary"/>
    <w:next w:val="Definition-Glossary-MultipleParagraphs-Middle"/>
    <w:uiPriority w:val="30"/>
    <w:qFormat/>
    <w:rsid w:val="00792092"/>
    <w:pPr>
      <w:spacing w:after="0"/>
    </w:pPr>
  </w:style>
  <w:style w:type="paragraph" w:customStyle="1" w:styleId="Definition-Glossary-MultipleParagraphs-Last">
    <w:name w:val="Definition - Glossary - Multiple Paragraphs - Last"/>
    <w:basedOn w:val="Definition-Glossary"/>
    <w:next w:val="Definition-Glossary"/>
    <w:uiPriority w:val="32"/>
    <w:qFormat/>
    <w:rsid w:val="00792092"/>
    <w:pPr>
      <w:spacing w:before="160"/>
      <w:ind w:firstLine="0"/>
    </w:pPr>
  </w:style>
  <w:style w:type="paragraph" w:customStyle="1" w:styleId="Definition-List">
    <w:name w:val="Definition - List"/>
    <w:basedOn w:val="Definition-Glossary"/>
    <w:uiPriority w:val="11"/>
    <w:qFormat/>
    <w:rsid w:val="00792092"/>
    <w:pPr>
      <w:tabs>
        <w:tab w:val="clear" w:pos="2340"/>
        <w:tab w:val="left" w:pos="2880"/>
      </w:tabs>
      <w:spacing w:before="240" w:after="240" w:line="240" w:lineRule="exact"/>
      <w:ind w:left="2894"/>
    </w:pPr>
    <w:rPr>
      <w:sz w:val="20"/>
      <w:szCs w:val="20"/>
    </w:rPr>
  </w:style>
  <w:style w:type="character" w:customStyle="1" w:styleId="Definition-DefinedTerm">
    <w:name w:val="Definition - Defined Term"/>
    <w:uiPriority w:val="14"/>
    <w:qFormat/>
    <w:rsid w:val="00EC2CCA"/>
    <w:rPr>
      <w:b/>
    </w:rPr>
  </w:style>
  <w:style w:type="paragraph" w:customStyle="1" w:styleId="Definition-List-MultipleParagraphs-Last">
    <w:name w:val="Definition - List - Multiple Paragraphs - Last"/>
    <w:basedOn w:val="Definition-Glossary-MultipleParagraphs-Last"/>
    <w:next w:val="Definition-List"/>
    <w:uiPriority w:val="26"/>
    <w:qFormat/>
    <w:rsid w:val="00792092"/>
    <w:pPr>
      <w:tabs>
        <w:tab w:val="clear" w:pos="2340"/>
        <w:tab w:val="left" w:pos="2880"/>
      </w:tabs>
      <w:spacing w:before="80" w:after="240" w:line="240" w:lineRule="exact"/>
      <w:ind w:left="2880"/>
    </w:pPr>
    <w:rPr>
      <w:sz w:val="20"/>
      <w:szCs w:val="20"/>
    </w:rPr>
  </w:style>
  <w:style w:type="paragraph" w:customStyle="1" w:styleId="Definition-List-Gray">
    <w:name w:val="Definition - List - Gray"/>
    <w:basedOn w:val="Definition-List"/>
    <w:uiPriority w:val="12"/>
    <w:qFormat/>
    <w:rsid w:val="00792092"/>
    <w:rPr>
      <w:color w:val="919191"/>
    </w:rPr>
  </w:style>
  <w:style w:type="paragraph" w:customStyle="1" w:styleId="Definition-List-Gray-MultipleParagraphs-Last">
    <w:name w:val="Definition - List - Gray - Multiple Paragraphs - Last"/>
    <w:basedOn w:val="Definition-List-MultipleParagraphs-Last"/>
    <w:next w:val="Definition-List-Gray"/>
    <w:uiPriority w:val="29"/>
    <w:qFormat/>
    <w:rsid w:val="00792092"/>
    <w:rPr>
      <w:color w:val="919191"/>
    </w:rPr>
  </w:style>
  <w:style w:type="paragraph" w:customStyle="1" w:styleId="Definition-List-Gray-MultipleParagraphs-Middle">
    <w:name w:val="Definition - List - Gray - Multiple Paragraphs - Middle"/>
    <w:basedOn w:val="Definition-List-MultipleParagraphs-Middle"/>
    <w:next w:val="Definition-List-Gray-MultipleParagraphs-Last"/>
    <w:uiPriority w:val="28"/>
    <w:qFormat/>
    <w:rsid w:val="00792092"/>
    <w:rPr>
      <w:color w:val="919191"/>
    </w:rPr>
  </w:style>
  <w:style w:type="paragraph" w:customStyle="1" w:styleId="Definition-List-Gray-MultipleParagraphs-First">
    <w:name w:val="Definition - List - Gray - Multiple Paragraphs - First"/>
    <w:basedOn w:val="Definition-List-MultipleParagraphs-First"/>
    <w:next w:val="Definition-List-Gray-MultipleParagraphs-Middle"/>
    <w:uiPriority w:val="27"/>
    <w:qFormat/>
    <w:rsid w:val="00792092"/>
    <w:rPr>
      <w:color w:val="919191"/>
    </w:rPr>
  </w:style>
  <w:style w:type="character" w:styleId="Emphasis">
    <w:name w:val="Emphasis"/>
    <w:uiPriority w:val="15"/>
    <w:qFormat/>
    <w:rsid w:val="00792092"/>
    <w:rPr>
      <w:i/>
      <w:iCs/>
    </w:rPr>
  </w:style>
  <w:style w:type="paragraph" w:styleId="TOC1">
    <w:name w:val="toc 1"/>
    <w:basedOn w:val="Normal"/>
    <w:next w:val="Normal"/>
    <w:autoRedefine/>
    <w:uiPriority w:val="39"/>
    <w:unhideWhenUsed/>
    <w:rsid w:val="00B35D91"/>
    <w:pPr>
      <w:tabs>
        <w:tab w:val="right" w:leader="dot" w:pos="10416"/>
      </w:tabs>
      <w:spacing w:before="240" w:after="40"/>
    </w:pPr>
    <w:rPr>
      <w:b/>
    </w:rPr>
  </w:style>
  <w:style w:type="paragraph" w:styleId="TOC3">
    <w:name w:val="toc 3"/>
    <w:basedOn w:val="Normal"/>
    <w:next w:val="Normal"/>
    <w:autoRedefine/>
    <w:uiPriority w:val="39"/>
    <w:unhideWhenUsed/>
    <w:rsid w:val="00792092"/>
    <w:pPr>
      <w:spacing w:after="40"/>
      <w:ind w:left="720"/>
    </w:pPr>
  </w:style>
  <w:style w:type="character" w:styleId="Hyperlink">
    <w:name w:val="Hyperlink"/>
    <w:basedOn w:val="DefaultParagraphFont"/>
    <w:uiPriority w:val="99"/>
    <w:rsid w:val="00792092"/>
    <w:rPr>
      <w:color w:val="2172A1" w:themeColor="hyperlink"/>
      <w:u w:val="single"/>
    </w:rPr>
  </w:style>
  <w:style w:type="paragraph" w:customStyle="1" w:styleId="Note-Information">
    <w:name w:val="Note - Information"/>
    <w:basedOn w:val="Normal"/>
    <w:next w:val="Normal"/>
    <w:uiPriority w:val="19"/>
    <w:qFormat/>
    <w:rsid w:val="00792092"/>
    <w:pPr>
      <w:pBdr>
        <w:top w:val="single" w:sz="12" w:space="4" w:color="8CDAE5"/>
        <w:left w:val="single" w:sz="12" w:space="4" w:color="8CDAE5"/>
        <w:bottom w:val="single" w:sz="12" w:space="4" w:color="8CDAE5"/>
        <w:right w:val="single" w:sz="12" w:space="4" w:color="8CDAE5"/>
      </w:pBdr>
      <w:shd w:val="clear" w:color="auto" w:fill="D8F3F6"/>
    </w:pPr>
  </w:style>
  <w:style w:type="paragraph" w:customStyle="1" w:styleId="Note-Hint">
    <w:name w:val="Note - Hint"/>
    <w:basedOn w:val="Note-Information"/>
    <w:next w:val="Normal"/>
    <w:uiPriority w:val="20"/>
    <w:qFormat/>
    <w:rsid w:val="00792092"/>
    <w:pPr>
      <w:pBdr>
        <w:top w:val="single" w:sz="12" w:space="4" w:color="FFEB95"/>
        <w:left w:val="single" w:sz="12" w:space="4" w:color="FFEB95"/>
        <w:bottom w:val="single" w:sz="12" w:space="4" w:color="FFEB95"/>
        <w:right w:val="single" w:sz="12" w:space="4" w:color="FFEB95"/>
      </w:pBdr>
      <w:shd w:val="clear" w:color="auto" w:fill="FFF8DB"/>
    </w:pPr>
  </w:style>
  <w:style w:type="paragraph" w:customStyle="1" w:styleId="Note-Warning">
    <w:name w:val="Note - Warning"/>
    <w:basedOn w:val="Note-Information"/>
    <w:next w:val="Normal"/>
    <w:uiPriority w:val="21"/>
    <w:qFormat/>
    <w:rsid w:val="00792092"/>
    <w:pPr>
      <w:pBdr>
        <w:top w:val="single" w:sz="12" w:space="4" w:color="FCCB87"/>
        <w:left w:val="single" w:sz="12" w:space="4" w:color="FCCB87"/>
        <w:bottom w:val="single" w:sz="12" w:space="4" w:color="FCCB87"/>
        <w:right w:val="single" w:sz="12" w:space="4" w:color="FCCB87"/>
      </w:pBdr>
      <w:shd w:val="clear" w:color="auto" w:fill="FEEDD7"/>
    </w:pPr>
  </w:style>
  <w:style w:type="paragraph" w:customStyle="1" w:styleId="Note-SevereWarning">
    <w:name w:val="Note - Severe Warning"/>
    <w:basedOn w:val="Note-Information"/>
    <w:next w:val="Normal"/>
    <w:uiPriority w:val="22"/>
    <w:qFormat/>
    <w:rsid w:val="00792092"/>
    <w:pPr>
      <w:pBdr>
        <w:top w:val="single" w:sz="12" w:space="4" w:color="F58C85"/>
        <w:left w:val="single" w:sz="12" w:space="4" w:color="F58C85"/>
        <w:bottom w:val="single" w:sz="12" w:space="4" w:color="F58C85"/>
        <w:right w:val="single" w:sz="12" w:space="4" w:color="F58C85"/>
      </w:pBdr>
      <w:shd w:val="clear" w:color="auto" w:fill="FBD8D6"/>
    </w:pPr>
  </w:style>
  <w:style w:type="paragraph" w:customStyle="1" w:styleId="Note-Example">
    <w:name w:val="Note - Example"/>
    <w:basedOn w:val="Note-Information"/>
    <w:next w:val="Normal"/>
    <w:uiPriority w:val="23"/>
    <w:qFormat/>
    <w:rsid w:val="00792092"/>
    <w:pPr>
      <w:pBdr>
        <w:top w:val="single" w:sz="12" w:space="4" w:color="82D88E"/>
        <w:left w:val="single" w:sz="12" w:space="4" w:color="82D88E"/>
        <w:bottom w:val="single" w:sz="12" w:space="4" w:color="82D88E"/>
        <w:right w:val="single" w:sz="12" w:space="4" w:color="82D88E"/>
      </w:pBdr>
      <w:shd w:val="clear" w:color="auto" w:fill="D5F2D9"/>
    </w:pPr>
  </w:style>
  <w:style w:type="paragraph" w:styleId="ListParagraph">
    <w:name w:val="List Paragraph"/>
    <w:basedOn w:val="Normal"/>
    <w:link w:val="ListParagraphChar"/>
    <w:uiPriority w:val="34"/>
    <w:qFormat/>
    <w:rsid w:val="00792092"/>
    <w:pPr>
      <w:ind w:left="720"/>
    </w:pPr>
  </w:style>
  <w:style w:type="paragraph" w:customStyle="1" w:styleId="Images">
    <w:name w:val="Images"/>
    <w:basedOn w:val="Normal"/>
    <w:link w:val="ImagesChar"/>
    <w:uiPriority w:val="16"/>
    <w:qFormat/>
    <w:rsid w:val="00792092"/>
    <w:pPr>
      <w:spacing w:before="320" w:after="240" w:line="240" w:lineRule="auto"/>
      <w:jc w:val="center"/>
    </w:pPr>
    <w:rPr>
      <w:color w:val="auto"/>
    </w:rPr>
  </w:style>
  <w:style w:type="paragraph" w:styleId="BalloonText">
    <w:name w:val="Balloon Text"/>
    <w:basedOn w:val="Normal"/>
    <w:link w:val="BalloonTextChar"/>
    <w:uiPriority w:val="99"/>
    <w:semiHidden/>
    <w:unhideWhenUsed/>
    <w:rsid w:val="0079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92"/>
    <w:rPr>
      <w:rFonts w:ascii="Tahoma" w:hAnsi="Tahoma" w:cs="Tahoma"/>
      <w:color w:val="0D0D0D"/>
      <w:sz w:val="16"/>
      <w:szCs w:val="16"/>
    </w:rPr>
  </w:style>
  <w:style w:type="paragraph" w:customStyle="1" w:styleId="Images-AboveHeadings">
    <w:name w:val="Images - Above Headings"/>
    <w:basedOn w:val="Images"/>
    <w:next w:val="Normal"/>
    <w:uiPriority w:val="17"/>
    <w:qFormat/>
    <w:rsid w:val="00792092"/>
    <w:pPr>
      <w:spacing w:after="320"/>
    </w:pPr>
  </w:style>
  <w:style w:type="paragraph" w:customStyle="1" w:styleId="DefinitionListHeading">
    <w:name w:val="Definition List Heading"/>
    <w:basedOn w:val="Normal"/>
    <w:next w:val="Definition-List"/>
    <w:uiPriority w:val="10"/>
    <w:qFormat/>
    <w:rsid w:val="00EC2CCA"/>
    <w:pPr>
      <w:keepNext/>
    </w:pPr>
  </w:style>
  <w:style w:type="character" w:customStyle="1" w:styleId="KeyTerm">
    <w:name w:val="Key Term"/>
    <w:uiPriority w:val="7"/>
    <w:qFormat/>
    <w:rsid w:val="00D01A1E"/>
    <w:rPr>
      <w:b/>
      <w:i/>
    </w:rPr>
  </w:style>
  <w:style w:type="character" w:customStyle="1" w:styleId="CrossReference">
    <w:name w:val="Cross Reference"/>
    <w:basedOn w:val="DefaultParagraphFont"/>
    <w:uiPriority w:val="35"/>
    <w:rsid w:val="00792092"/>
    <w:rPr>
      <w:color w:val="0000FF"/>
      <w:u w:val="single"/>
    </w:rPr>
  </w:style>
  <w:style w:type="paragraph" w:customStyle="1" w:styleId="Images-DefinitionList">
    <w:name w:val="Images - Definition List"/>
    <w:basedOn w:val="Images"/>
    <w:next w:val="Normal"/>
    <w:uiPriority w:val="18"/>
    <w:qFormat/>
    <w:rsid w:val="00792092"/>
    <w:pPr>
      <w:ind w:left="2880"/>
      <w:jc w:val="left"/>
    </w:pPr>
  </w:style>
  <w:style w:type="character" w:customStyle="1" w:styleId="Heading5Char">
    <w:name w:val="Heading 5 Char"/>
    <w:basedOn w:val="DefaultParagraphFont"/>
    <w:link w:val="Heading5"/>
    <w:uiPriority w:val="5"/>
    <w:rsid w:val="00B35D91"/>
    <w:rPr>
      <w:rFonts w:ascii="Arial" w:eastAsiaTheme="majorEastAsia" w:hAnsi="Arial" w:cs="Arial"/>
      <w:b/>
      <w:color w:val="DE482E"/>
    </w:rPr>
  </w:style>
  <w:style w:type="character" w:customStyle="1" w:styleId="ImagesChar">
    <w:name w:val="Images Char"/>
    <w:basedOn w:val="DefaultParagraphFont"/>
    <w:link w:val="Images"/>
    <w:uiPriority w:val="16"/>
    <w:rsid w:val="00792092"/>
    <w:rPr>
      <w:rFonts w:ascii="Lato Light" w:hAnsi="Lato Light"/>
    </w:rPr>
  </w:style>
  <w:style w:type="paragraph" w:customStyle="1" w:styleId="NumberedList">
    <w:name w:val="Numbered List"/>
    <w:basedOn w:val="ListParagraph"/>
    <w:link w:val="NumberedListChar"/>
    <w:uiPriority w:val="36"/>
    <w:qFormat/>
    <w:rsid w:val="00792092"/>
    <w:pPr>
      <w:numPr>
        <w:numId w:val="22"/>
      </w:numPr>
      <w:tabs>
        <w:tab w:val="left" w:pos="720"/>
      </w:tabs>
      <w:spacing w:after="80"/>
    </w:pPr>
  </w:style>
  <w:style w:type="character" w:customStyle="1" w:styleId="NumberedListChar">
    <w:name w:val="Numbered List Char"/>
    <w:basedOn w:val="DefaultParagraphFont"/>
    <w:link w:val="NumberedList"/>
    <w:uiPriority w:val="36"/>
    <w:rsid w:val="00792092"/>
    <w:rPr>
      <w:rFonts w:ascii="Lato Light" w:hAnsi="Lato Light"/>
      <w:color w:val="0D0D0D"/>
    </w:rPr>
  </w:style>
  <w:style w:type="paragraph" w:customStyle="1" w:styleId="NumberedDefinitionList">
    <w:name w:val="Numbered Definition List"/>
    <w:basedOn w:val="Definition-List"/>
    <w:link w:val="NumberedDefinitionListChar"/>
    <w:uiPriority w:val="37"/>
    <w:qFormat/>
    <w:rsid w:val="00792092"/>
    <w:pPr>
      <w:numPr>
        <w:numId w:val="23"/>
      </w:numPr>
      <w:tabs>
        <w:tab w:val="clear" w:pos="2880"/>
        <w:tab w:val="left" w:pos="720"/>
      </w:tabs>
    </w:pPr>
  </w:style>
  <w:style w:type="character" w:customStyle="1" w:styleId="NumberedDefinitionListChar">
    <w:name w:val="Numbered Definition List Char"/>
    <w:basedOn w:val="ListParagraphChar"/>
    <w:link w:val="NumberedDefinitionList"/>
    <w:uiPriority w:val="37"/>
    <w:rsid w:val="00792092"/>
    <w:rPr>
      <w:rFonts w:ascii="Lato Light" w:hAnsi="Lato Light"/>
      <w:color w:val="0D0D0D"/>
      <w:sz w:val="20"/>
      <w:szCs w:val="20"/>
    </w:rPr>
  </w:style>
  <w:style w:type="table" w:customStyle="1" w:styleId="PlainTable31">
    <w:name w:val="Plain Table 31"/>
    <w:basedOn w:val="TableNormal"/>
    <w:uiPriority w:val="43"/>
    <w:rsid w:val="007920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uiPriority w:val="39"/>
    <w:unhideWhenUsed/>
    <w:rsid w:val="00792092"/>
    <w:pPr>
      <w:spacing w:after="100"/>
      <w:ind w:left="660"/>
      <w:jc w:val="left"/>
    </w:pPr>
    <w:rPr>
      <w:rFonts w:asciiTheme="minorHAnsi" w:eastAsiaTheme="minorEastAsia" w:hAnsiTheme="minorHAnsi"/>
    </w:rPr>
  </w:style>
  <w:style w:type="paragraph" w:styleId="TOC5">
    <w:name w:val="toc 5"/>
    <w:basedOn w:val="Normal"/>
    <w:next w:val="Normal"/>
    <w:autoRedefine/>
    <w:uiPriority w:val="39"/>
    <w:rsid w:val="00792092"/>
    <w:pPr>
      <w:spacing w:after="100"/>
      <w:ind w:left="880"/>
      <w:jc w:val="left"/>
    </w:pPr>
    <w:rPr>
      <w:rFonts w:asciiTheme="minorHAnsi" w:eastAsiaTheme="minorEastAsia" w:hAnsiTheme="minorHAnsi"/>
    </w:rPr>
  </w:style>
  <w:style w:type="paragraph" w:styleId="TOC6">
    <w:name w:val="toc 6"/>
    <w:basedOn w:val="Normal"/>
    <w:next w:val="Normal"/>
    <w:autoRedefine/>
    <w:uiPriority w:val="39"/>
    <w:rsid w:val="00792092"/>
    <w:pPr>
      <w:spacing w:after="100"/>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792092"/>
    <w:pPr>
      <w:spacing w:after="100"/>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792092"/>
    <w:pPr>
      <w:spacing w:after="100"/>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792092"/>
    <w:pPr>
      <w:spacing w:after="100"/>
      <w:ind w:left="1760"/>
      <w:jc w:val="left"/>
    </w:pPr>
    <w:rPr>
      <w:rFonts w:asciiTheme="minorHAnsi" w:eastAsiaTheme="minorEastAsia" w:hAnsiTheme="minorHAnsi"/>
    </w:rPr>
  </w:style>
  <w:style w:type="paragraph" w:styleId="CommentText">
    <w:name w:val="annotation text"/>
    <w:basedOn w:val="Normal"/>
    <w:link w:val="CommentTextChar"/>
    <w:uiPriority w:val="99"/>
    <w:semiHidden/>
    <w:unhideWhenUsed/>
    <w:rsid w:val="00792092"/>
    <w:pPr>
      <w:spacing w:line="240" w:lineRule="auto"/>
    </w:pPr>
    <w:rPr>
      <w:sz w:val="20"/>
      <w:szCs w:val="20"/>
    </w:rPr>
  </w:style>
  <w:style w:type="character" w:customStyle="1" w:styleId="CommentTextChar">
    <w:name w:val="Comment Text Char"/>
    <w:basedOn w:val="DefaultParagraphFont"/>
    <w:link w:val="CommentText"/>
    <w:uiPriority w:val="99"/>
    <w:semiHidden/>
    <w:rsid w:val="00792092"/>
    <w:rPr>
      <w:rFonts w:ascii="Lato Light" w:hAnsi="Lato Light"/>
      <w:color w:val="0D0D0D"/>
      <w:sz w:val="20"/>
      <w:szCs w:val="20"/>
    </w:rPr>
  </w:style>
  <w:style w:type="character" w:styleId="CommentReference">
    <w:name w:val="annotation reference"/>
    <w:basedOn w:val="DefaultParagraphFont"/>
    <w:uiPriority w:val="99"/>
    <w:semiHidden/>
    <w:unhideWhenUsed/>
    <w:rsid w:val="00792092"/>
    <w:rPr>
      <w:sz w:val="16"/>
      <w:szCs w:val="16"/>
    </w:rPr>
  </w:style>
  <w:style w:type="character" w:styleId="FollowedHyperlink">
    <w:name w:val="FollowedHyperlink"/>
    <w:basedOn w:val="DefaultParagraphFont"/>
    <w:uiPriority w:val="99"/>
    <w:semiHidden/>
    <w:unhideWhenUsed/>
    <w:rsid w:val="0079209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92092"/>
    <w:rPr>
      <w:b/>
      <w:bCs/>
    </w:rPr>
  </w:style>
  <w:style w:type="character" w:customStyle="1" w:styleId="CommentSubjectChar">
    <w:name w:val="Comment Subject Char"/>
    <w:basedOn w:val="CommentTextChar"/>
    <w:link w:val="CommentSubject"/>
    <w:uiPriority w:val="99"/>
    <w:semiHidden/>
    <w:rsid w:val="00792092"/>
    <w:rPr>
      <w:rFonts w:ascii="Lato Light" w:hAnsi="Lato Light"/>
      <w:b/>
      <w:bCs/>
      <w:color w:val="0D0D0D"/>
      <w:sz w:val="20"/>
      <w:szCs w:val="20"/>
    </w:rPr>
  </w:style>
  <w:style w:type="character" w:customStyle="1" w:styleId="NoSpacingChar">
    <w:name w:val="No Spacing Char"/>
    <w:basedOn w:val="DefaultParagraphFont"/>
    <w:link w:val="NoSpacing"/>
    <w:uiPriority w:val="99"/>
    <w:rsid w:val="00B35D91"/>
    <w:rPr>
      <w:rFonts w:ascii="Arial" w:hAnsi="Arial"/>
    </w:rPr>
  </w:style>
  <w:style w:type="character" w:customStyle="1" w:styleId="ListParagraphChar">
    <w:name w:val="List Paragraph Char"/>
    <w:basedOn w:val="DefaultParagraphFont"/>
    <w:link w:val="ListParagraph"/>
    <w:uiPriority w:val="38"/>
    <w:rsid w:val="00792092"/>
    <w:rPr>
      <w:rFonts w:ascii="Lato Light" w:hAnsi="Lato Light"/>
      <w:color w:val="0D0D0D"/>
    </w:rPr>
  </w:style>
  <w:style w:type="character" w:customStyle="1" w:styleId="Heading6Char">
    <w:name w:val="Heading 6 Char"/>
    <w:basedOn w:val="DefaultParagraphFont"/>
    <w:link w:val="Heading6"/>
    <w:uiPriority w:val="99"/>
    <w:rsid w:val="00792092"/>
    <w:rPr>
      <w:rFonts w:ascii="Lato Light" w:eastAsiaTheme="majorEastAsia" w:hAnsi="Lato Light" w:cstheme="majorBidi"/>
      <w:sz w:val="20"/>
      <w:u w:val="single"/>
    </w:rPr>
  </w:style>
  <w:style w:type="character" w:customStyle="1" w:styleId="Heading7Char">
    <w:name w:val="Heading 7 Char"/>
    <w:basedOn w:val="DefaultParagraphFont"/>
    <w:link w:val="Heading7"/>
    <w:uiPriority w:val="99"/>
    <w:rsid w:val="00CB2772"/>
    <w:rPr>
      <w:rFonts w:asciiTheme="majorHAnsi" w:eastAsiaTheme="majorEastAsia" w:hAnsiTheme="majorHAnsi" w:cstheme="majorBidi"/>
      <w:i/>
      <w:iCs/>
      <w:color w:val="732012" w:themeColor="accent1" w:themeShade="7F"/>
    </w:rPr>
  </w:style>
  <w:style w:type="paragraph" w:styleId="Subtitle">
    <w:name w:val="Subtitle"/>
    <w:basedOn w:val="Normal"/>
    <w:next w:val="Normal"/>
    <w:link w:val="SubtitleChar"/>
    <w:uiPriority w:val="99"/>
    <w:rsid w:val="00950DC9"/>
    <w:pPr>
      <w:numPr>
        <w:ilvl w:val="1"/>
      </w:numPr>
      <w:spacing w:before="240"/>
      <w:jc w:val="center"/>
    </w:pPr>
    <w:rPr>
      <w:rFonts w:eastAsiaTheme="minorEastAsia"/>
      <w:b/>
      <w:caps/>
      <w:color w:val="7F7F7F" w:themeColor="text1" w:themeTint="80"/>
      <w:sz w:val="36"/>
    </w:rPr>
  </w:style>
  <w:style w:type="character" w:customStyle="1" w:styleId="SubtitleChar">
    <w:name w:val="Subtitle Char"/>
    <w:basedOn w:val="DefaultParagraphFont"/>
    <w:link w:val="Subtitle"/>
    <w:uiPriority w:val="99"/>
    <w:rsid w:val="00950DC9"/>
    <w:rPr>
      <w:rFonts w:ascii="Arial" w:eastAsiaTheme="minorEastAsia" w:hAnsi="Arial" w:cs="Arial"/>
      <w:b/>
      <w:caps/>
      <w:color w:val="7F7F7F" w:themeColor="text1" w:themeTint="80"/>
      <w:sz w:val="36"/>
    </w:rPr>
  </w:style>
  <w:style w:type="character" w:styleId="UnresolvedMention">
    <w:name w:val="Unresolved Mention"/>
    <w:basedOn w:val="DefaultParagraphFont"/>
    <w:uiPriority w:val="99"/>
    <w:semiHidden/>
    <w:unhideWhenUsed/>
    <w:rsid w:val="0003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6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Katie\8.1%20%20Manager%20Guide%20Updates\Kronos%20Documentation%20Template.dotx" TargetMode="External"/></Relationships>
</file>

<file path=word/theme/theme1.xml><?xml version="1.0" encoding="utf-8"?>
<a:theme xmlns:a="http://schemas.openxmlformats.org/drawingml/2006/main" name="Office Theme">
  <a:themeElements>
    <a:clrScheme name="Kronos">
      <a:dk1>
        <a:sysClr val="windowText" lastClr="000000"/>
      </a:dk1>
      <a:lt1>
        <a:sysClr val="window" lastClr="FFFFFF"/>
      </a:lt1>
      <a:dk2>
        <a:srgbClr val="7F7F7F"/>
      </a:dk2>
      <a:lt2>
        <a:srgbClr val="D8D8D8"/>
      </a:lt2>
      <a:accent1>
        <a:srgbClr val="DE482E"/>
      </a:accent1>
      <a:accent2>
        <a:srgbClr val="2172A1"/>
      </a:accent2>
      <a:accent3>
        <a:srgbClr val="F9B730"/>
      </a:accent3>
      <a:accent4>
        <a:srgbClr val="5ABEC1"/>
      </a:accent4>
      <a:accent5>
        <a:srgbClr val="39B54A"/>
      </a:accent5>
      <a:accent6>
        <a:srgbClr val="133D8D"/>
      </a:accent6>
      <a:hlink>
        <a:srgbClr val="2172A1"/>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CCFD70-0480-4283-BBAA-6A8E6C73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Kronos Documentation Template.dotx</Template>
  <TotalTime>24</TotalTime>
  <Pages>10</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 Powers</dc:creator>
  <cp:lastModifiedBy>Katherine R. Powers</cp:lastModifiedBy>
  <cp:revision>21</cp:revision>
  <dcterms:created xsi:type="dcterms:W3CDTF">2020-01-17T15:22:00Z</dcterms:created>
  <dcterms:modified xsi:type="dcterms:W3CDTF">2020-04-02T20:06:00Z</dcterms:modified>
</cp:coreProperties>
</file>