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36177" w:rsidRDefault="00977393" w:rsidP="00521C92">
      <w:r>
        <w:rPr>
          <w:noProof/>
        </w:rPr>
        <w:drawing>
          <wp:anchor distT="0" distB="0" distL="114300" distR="114300" simplePos="0" relativeHeight="251629056" behindDoc="0" locked="0" layoutInCell="1" allowOverlap="1">
            <wp:simplePos x="0" y="0"/>
            <wp:positionH relativeFrom="page">
              <wp:posOffset>0</wp:posOffset>
            </wp:positionH>
            <wp:positionV relativeFrom="page">
              <wp:posOffset>0</wp:posOffset>
            </wp:positionV>
            <wp:extent cx="5033010" cy="7776210"/>
            <wp:effectExtent l="0" t="0" r="0" b="0"/>
            <wp:wrapNone/>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3010" cy="777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77" w:rsidRDefault="00136177" w:rsidP="00521C92"/>
    <w:p w:rsidR="002F4289" w:rsidRPr="002F4289" w:rsidRDefault="002F4289" w:rsidP="00521C92">
      <w:r w:rsidRPr="00136177">
        <w:br w:type="page"/>
      </w:r>
    </w:p>
    <w:p w:rsidR="002F4289" w:rsidRPr="002F4289" w:rsidRDefault="002F4289" w:rsidP="00521C92"/>
    <w:p w:rsidR="002F4289" w:rsidRPr="002F4289" w:rsidRDefault="002F4289" w:rsidP="00521C92"/>
    <w:p w:rsidR="002F4289" w:rsidRPr="002F4289" w:rsidRDefault="002F4289" w:rsidP="00521C92"/>
    <w:p w:rsidR="002F4289" w:rsidRPr="002F4289" w:rsidRDefault="002F4289" w:rsidP="00521C92"/>
    <w:p w:rsidR="002F4289" w:rsidRPr="002F4289" w:rsidRDefault="002F4289" w:rsidP="00521C92"/>
    <w:p w:rsidR="002F4289" w:rsidRPr="002F4289" w:rsidRDefault="002F4289" w:rsidP="00521C92"/>
    <w:p w:rsidR="002F4289" w:rsidRPr="002F4289" w:rsidRDefault="002F4289" w:rsidP="00521C92"/>
    <w:p w:rsidR="0087047D" w:rsidRDefault="0087047D" w:rsidP="00521C92"/>
    <w:p w:rsidR="00974813" w:rsidRDefault="00974813" w:rsidP="00521C92"/>
    <w:p w:rsidR="00EE4C72" w:rsidRDefault="00EE4C72" w:rsidP="00521C92"/>
    <w:p w:rsidR="00974813" w:rsidRPr="002F4289" w:rsidRDefault="00974813" w:rsidP="00521C92"/>
    <w:p w:rsidR="002F4289" w:rsidRDefault="002F4289" w:rsidP="00521C92"/>
    <w:p w:rsidR="0075249A" w:rsidRPr="002F4289" w:rsidRDefault="0075249A" w:rsidP="00521C92"/>
    <w:p w:rsidR="002F4289" w:rsidRPr="002F4289" w:rsidRDefault="002F4289" w:rsidP="00521C92"/>
    <w:p w:rsidR="002F4289" w:rsidRPr="0087047D" w:rsidRDefault="002F4289" w:rsidP="00521C92">
      <w:pPr>
        <w:pStyle w:val="LegalInfo"/>
      </w:pPr>
      <w:bookmarkStart w:id="0" w:name="_Hlk22302855"/>
      <w:r w:rsidRPr="0087047D">
        <w:t>Workforce Accruals, Workforce Central, Workforce Central Suite logo, Workforce Genie, Workforce Manager and Workforce Employee are trademarks of Kronos Incorporated.</w:t>
      </w:r>
    </w:p>
    <w:p w:rsidR="002F4289" w:rsidRPr="0087047D" w:rsidRDefault="002F4289" w:rsidP="00521C92">
      <w:pPr>
        <w:pStyle w:val="LegalInfo"/>
      </w:pPr>
      <w:r w:rsidRPr="0087047D">
        <w:t>Acrobat is a registered trademark of Adobe Systems Corporation.</w:t>
      </w:r>
    </w:p>
    <w:p w:rsidR="002F4289" w:rsidRPr="0087047D" w:rsidRDefault="002F4289" w:rsidP="00521C92">
      <w:pPr>
        <w:pStyle w:val="LegalInfo"/>
      </w:pPr>
      <w:r w:rsidRPr="0087047D">
        <w:t>Windows, Internet Explorer and SQL Server are registered trademarks of Microsoft Corporation.</w:t>
      </w:r>
    </w:p>
    <w:p w:rsidR="0087047D" w:rsidRDefault="0087047D" w:rsidP="00521C92">
      <w:pPr>
        <w:pStyle w:val="LegalInfo"/>
      </w:pPr>
    </w:p>
    <w:p w:rsidR="0075249A" w:rsidRDefault="0075249A" w:rsidP="00521C92">
      <w:pPr>
        <w:pStyle w:val="LegalInfo"/>
      </w:pPr>
    </w:p>
    <w:p w:rsidR="00DC6641" w:rsidRPr="0087047D" w:rsidRDefault="00DC6641" w:rsidP="00521C92">
      <w:pPr>
        <w:pStyle w:val="LegalInfo"/>
      </w:pPr>
    </w:p>
    <w:p w:rsidR="00791467" w:rsidRDefault="002F4289" w:rsidP="00521C92">
      <w:pPr>
        <w:pStyle w:val="LegalInfo"/>
        <w:rPr>
          <w:lang w:val="en-US"/>
        </w:rPr>
      </w:pPr>
      <w:r w:rsidRPr="0087047D">
        <w:t xml:space="preserve">When using and applying the information generated by Kronos products, customers should ensure that they comply with the applicable requirements of federal, state and local law, such </w:t>
      </w:r>
      <w:r w:rsidR="009A1ABF">
        <w:t>as the Fair Labor Standards Act</w:t>
      </w:r>
      <w:r w:rsidR="00DC6641">
        <w:rPr>
          <w:lang w:val="en-US"/>
        </w:rPr>
        <w:t>.</w:t>
      </w:r>
    </w:p>
    <w:bookmarkEnd w:id="0"/>
    <w:p w:rsidR="00DC6641" w:rsidRPr="009A1ABF" w:rsidRDefault="00DC6641" w:rsidP="00521C92">
      <w:pPr>
        <w:pStyle w:val="LegalInfo"/>
        <w:rPr>
          <w:lang w:val="en-US"/>
        </w:rPr>
        <w:sectPr w:rsidR="00DC6641" w:rsidRPr="009A1ABF" w:rsidSect="00677728">
          <w:footerReference w:type="even" r:id="rId9"/>
          <w:footerReference w:type="default" r:id="rId10"/>
          <w:headerReference w:type="first" r:id="rId11"/>
          <w:footerReference w:type="first" r:id="rId12"/>
          <w:type w:val="evenPage"/>
          <w:pgSz w:w="7920" w:h="12240" w:orient="landscape" w:code="1"/>
          <w:pgMar w:top="720" w:right="720" w:bottom="720" w:left="1080" w:header="0" w:footer="360" w:gutter="0"/>
          <w:cols w:space="720"/>
          <w:docGrid w:linePitch="360"/>
        </w:sectPr>
      </w:pPr>
    </w:p>
    <w:p w:rsidR="0010692F" w:rsidRPr="00C96049" w:rsidRDefault="009621C8">
      <w:pPr>
        <w:pStyle w:val="TOC1"/>
        <w:rPr>
          <w:rFonts w:ascii="Calibri" w:hAnsi="Calibri"/>
          <w:b w:val="0"/>
          <w:bCs w:val="0"/>
          <w:noProof/>
          <w:sz w:val="22"/>
          <w:szCs w:val="22"/>
          <w:lang w:val="en-US" w:eastAsia="en-US"/>
        </w:rPr>
      </w:pPr>
      <w:r>
        <w:lastRenderedPageBreak/>
        <w:fldChar w:fldCharType="begin"/>
      </w:r>
      <w:r>
        <w:instrText xml:space="preserve"> TOC \o "1-3" \u </w:instrText>
      </w:r>
      <w:r>
        <w:fldChar w:fldCharType="separate"/>
      </w:r>
      <w:r w:rsidR="0010692F">
        <w:rPr>
          <w:noProof/>
        </w:rPr>
        <w:t>Using Workforce Timekeeper</w:t>
      </w:r>
      <w:r w:rsidR="0010692F">
        <w:rPr>
          <w:noProof/>
        </w:rPr>
        <w:tab/>
      </w:r>
      <w:r w:rsidR="0010692F">
        <w:rPr>
          <w:noProof/>
        </w:rPr>
        <w:fldChar w:fldCharType="begin"/>
      </w:r>
      <w:r w:rsidR="0010692F">
        <w:rPr>
          <w:noProof/>
        </w:rPr>
        <w:instrText xml:space="preserve"> PAGEREF _Toc15304848 \h </w:instrText>
      </w:r>
      <w:r w:rsidR="0010692F">
        <w:rPr>
          <w:noProof/>
        </w:rPr>
      </w:r>
      <w:r w:rsidR="0010692F">
        <w:rPr>
          <w:noProof/>
        </w:rPr>
        <w:fldChar w:fldCharType="separate"/>
      </w:r>
      <w:r w:rsidR="0010692F">
        <w:rPr>
          <w:noProof/>
        </w:rPr>
        <w:t>4</w:t>
      </w:r>
      <w:r w:rsidR="0010692F">
        <w:rPr>
          <w:noProof/>
        </w:rPr>
        <w:fldChar w:fldCharType="end"/>
      </w:r>
    </w:p>
    <w:p w:rsidR="0010692F" w:rsidRPr="00C96049" w:rsidRDefault="0010692F">
      <w:pPr>
        <w:pStyle w:val="TOC2"/>
        <w:rPr>
          <w:rFonts w:ascii="Calibri" w:hAnsi="Calibri"/>
          <w:sz w:val="22"/>
          <w:szCs w:val="22"/>
          <w:lang w:val="en-US" w:eastAsia="en-US"/>
        </w:rPr>
      </w:pPr>
      <w:r>
        <w:t>Logging In</w:t>
      </w:r>
      <w:r>
        <w:tab/>
      </w:r>
      <w:r>
        <w:fldChar w:fldCharType="begin"/>
      </w:r>
      <w:r>
        <w:instrText xml:space="preserve"> PAGEREF _Toc15304849 \h </w:instrText>
      </w:r>
      <w:r>
        <w:fldChar w:fldCharType="separate"/>
      </w:r>
      <w:r>
        <w:t>5</w:t>
      </w:r>
      <w:r>
        <w:fldChar w:fldCharType="end"/>
      </w:r>
    </w:p>
    <w:p w:rsidR="0010692F" w:rsidRPr="00C96049" w:rsidRDefault="0010692F">
      <w:pPr>
        <w:pStyle w:val="TOC2"/>
        <w:rPr>
          <w:rFonts w:ascii="Calibri" w:hAnsi="Calibri"/>
          <w:sz w:val="22"/>
          <w:szCs w:val="22"/>
          <w:lang w:val="en-US" w:eastAsia="en-US"/>
        </w:rPr>
      </w:pPr>
      <w:r>
        <w:t>Using the Navigator</w:t>
      </w:r>
      <w:r>
        <w:tab/>
      </w:r>
      <w:r>
        <w:fldChar w:fldCharType="begin"/>
      </w:r>
      <w:r>
        <w:instrText xml:space="preserve"> PAGEREF _Toc15304850 \h </w:instrText>
      </w:r>
      <w:r>
        <w:fldChar w:fldCharType="separate"/>
      </w:r>
      <w:r>
        <w:t>6</w:t>
      </w:r>
      <w: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 xml:space="preserve">Logging </w:t>
      </w:r>
      <w:r w:rsidRPr="00FF211C">
        <w:rPr>
          <w:noProof/>
          <w:lang w:val="en-US"/>
        </w:rPr>
        <w:t>O</w:t>
      </w:r>
      <w:r>
        <w:rPr>
          <w:noProof/>
        </w:rPr>
        <w:t>n to the Navigator</w:t>
      </w:r>
      <w:r>
        <w:rPr>
          <w:noProof/>
        </w:rPr>
        <w:tab/>
      </w:r>
      <w:r>
        <w:rPr>
          <w:noProof/>
        </w:rPr>
        <w:fldChar w:fldCharType="begin"/>
      </w:r>
      <w:r>
        <w:rPr>
          <w:noProof/>
        </w:rPr>
        <w:instrText xml:space="preserve"> PAGEREF _Toc15304851 \h </w:instrText>
      </w:r>
      <w:r>
        <w:rPr>
          <w:noProof/>
        </w:rPr>
      </w:r>
      <w:r>
        <w:rPr>
          <w:noProof/>
        </w:rPr>
        <w:fldChar w:fldCharType="separate"/>
      </w:r>
      <w:r>
        <w:rPr>
          <w:noProof/>
        </w:rPr>
        <w:t>6</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Navigator Layout</w:t>
      </w:r>
      <w:r>
        <w:rPr>
          <w:noProof/>
        </w:rPr>
        <w:tab/>
      </w:r>
      <w:r>
        <w:rPr>
          <w:noProof/>
        </w:rPr>
        <w:fldChar w:fldCharType="begin"/>
      </w:r>
      <w:r>
        <w:rPr>
          <w:noProof/>
        </w:rPr>
        <w:instrText xml:space="preserve"> PAGEREF _Toc15304852 \h </w:instrText>
      </w:r>
      <w:r>
        <w:rPr>
          <w:noProof/>
        </w:rPr>
      </w:r>
      <w:r>
        <w:rPr>
          <w:noProof/>
        </w:rPr>
        <w:fldChar w:fldCharType="separate"/>
      </w:r>
      <w:r>
        <w:rPr>
          <w:noProof/>
        </w:rPr>
        <w:t>6</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Alerts</w:t>
      </w:r>
      <w:r>
        <w:rPr>
          <w:noProof/>
        </w:rPr>
        <w:tab/>
      </w:r>
      <w:r>
        <w:rPr>
          <w:noProof/>
        </w:rPr>
        <w:fldChar w:fldCharType="begin"/>
      </w:r>
      <w:r>
        <w:rPr>
          <w:noProof/>
        </w:rPr>
        <w:instrText xml:space="preserve"> PAGEREF _Toc15304853 \h </w:instrText>
      </w:r>
      <w:r>
        <w:rPr>
          <w:noProof/>
        </w:rPr>
      </w:r>
      <w:r>
        <w:rPr>
          <w:noProof/>
        </w:rPr>
        <w:fldChar w:fldCharType="separate"/>
      </w:r>
      <w:r>
        <w:rPr>
          <w:noProof/>
        </w:rPr>
        <w:t>9</w:t>
      </w:r>
      <w:r>
        <w:rPr>
          <w:noProof/>
        </w:rPr>
        <w:fldChar w:fldCharType="end"/>
      </w:r>
    </w:p>
    <w:p w:rsidR="0010692F" w:rsidRPr="00C96049" w:rsidRDefault="0010692F">
      <w:pPr>
        <w:pStyle w:val="TOC2"/>
        <w:rPr>
          <w:rFonts w:ascii="Calibri" w:hAnsi="Calibri"/>
          <w:sz w:val="22"/>
          <w:szCs w:val="22"/>
          <w:lang w:val="en-US" w:eastAsia="en-US"/>
        </w:rPr>
      </w:pPr>
      <w:r>
        <w:t>Using Help</w:t>
      </w:r>
      <w:r>
        <w:tab/>
      </w:r>
      <w:r>
        <w:fldChar w:fldCharType="begin"/>
      </w:r>
      <w:r>
        <w:instrText xml:space="preserve"> PAGEREF _Toc15304854 \h </w:instrText>
      </w:r>
      <w:r>
        <w:fldChar w:fldCharType="separate"/>
      </w:r>
      <w:r>
        <w:t>10</w:t>
      </w:r>
      <w:r>
        <w:fldChar w:fldCharType="end"/>
      </w:r>
    </w:p>
    <w:p w:rsidR="0010692F" w:rsidRPr="00C96049" w:rsidRDefault="0010692F">
      <w:pPr>
        <w:pStyle w:val="TOC2"/>
        <w:rPr>
          <w:rFonts w:ascii="Calibri" w:hAnsi="Calibri"/>
          <w:sz w:val="22"/>
          <w:szCs w:val="22"/>
          <w:lang w:val="en-US" w:eastAsia="en-US"/>
        </w:rPr>
      </w:pPr>
      <w:r>
        <w:t>Changing Your Password</w:t>
      </w:r>
      <w:r>
        <w:tab/>
      </w:r>
      <w:r>
        <w:fldChar w:fldCharType="begin"/>
      </w:r>
      <w:r>
        <w:instrText xml:space="preserve"> PAGEREF _Toc15304855 \h </w:instrText>
      </w:r>
      <w:r>
        <w:fldChar w:fldCharType="separate"/>
      </w:r>
      <w:r>
        <w:t>10</w:t>
      </w:r>
      <w:r>
        <w:fldChar w:fldCharType="end"/>
      </w:r>
    </w:p>
    <w:p w:rsidR="0010692F" w:rsidRPr="00C96049" w:rsidRDefault="0010692F">
      <w:pPr>
        <w:pStyle w:val="TOC1"/>
        <w:rPr>
          <w:rFonts w:ascii="Calibri" w:hAnsi="Calibri"/>
          <w:b w:val="0"/>
          <w:bCs w:val="0"/>
          <w:noProof/>
          <w:sz w:val="22"/>
          <w:szCs w:val="22"/>
          <w:lang w:val="en-US" w:eastAsia="en-US"/>
        </w:rPr>
      </w:pPr>
      <w:r>
        <w:rPr>
          <w:noProof/>
        </w:rPr>
        <w:t>Workforce Timekeeper Genies</w:t>
      </w:r>
      <w:r>
        <w:rPr>
          <w:noProof/>
        </w:rPr>
        <w:tab/>
      </w:r>
      <w:r>
        <w:rPr>
          <w:noProof/>
        </w:rPr>
        <w:fldChar w:fldCharType="begin"/>
      </w:r>
      <w:r>
        <w:rPr>
          <w:noProof/>
        </w:rPr>
        <w:instrText xml:space="preserve"> PAGEREF _Toc15304856 \h </w:instrText>
      </w:r>
      <w:r>
        <w:rPr>
          <w:noProof/>
        </w:rPr>
      </w:r>
      <w:r>
        <w:rPr>
          <w:noProof/>
        </w:rPr>
        <w:fldChar w:fldCharType="separate"/>
      </w:r>
      <w:r>
        <w:rPr>
          <w:noProof/>
        </w:rPr>
        <w:t>12</w:t>
      </w:r>
      <w:r>
        <w:rPr>
          <w:noProof/>
        </w:rPr>
        <w:fldChar w:fldCharType="end"/>
      </w:r>
    </w:p>
    <w:p w:rsidR="0010692F" w:rsidRPr="00C96049" w:rsidRDefault="0010692F">
      <w:pPr>
        <w:pStyle w:val="TOC2"/>
        <w:rPr>
          <w:rFonts w:ascii="Calibri" w:hAnsi="Calibri"/>
          <w:sz w:val="22"/>
          <w:szCs w:val="22"/>
          <w:lang w:val="en-US" w:eastAsia="en-US"/>
        </w:rPr>
      </w:pPr>
      <w:r w:rsidRPr="00FF211C">
        <w:rPr>
          <w:lang w:val="en-US"/>
        </w:rPr>
        <w:t xml:space="preserve">About </w:t>
      </w:r>
      <w:r>
        <w:t>Workforce Timekeeper Genies</w:t>
      </w:r>
      <w:r>
        <w:tab/>
      </w:r>
      <w:r>
        <w:fldChar w:fldCharType="begin"/>
      </w:r>
      <w:r>
        <w:instrText xml:space="preserve"> PAGEREF _Toc15304857 \h </w:instrText>
      </w:r>
      <w:r>
        <w:fldChar w:fldCharType="separate"/>
      </w:r>
      <w:r>
        <w:t>12</w:t>
      </w:r>
      <w:r>
        <w:fldChar w:fldCharType="end"/>
      </w:r>
    </w:p>
    <w:p w:rsidR="0010692F" w:rsidRPr="00C96049" w:rsidRDefault="0010692F">
      <w:pPr>
        <w:pStyle w:val="TOC2"/>
        <w:rPr>
          <w:rFonts w:ascii="Calibri" w:hAnsi="Calibri"/>
          <w:sz w:val="22"/>
          <w:szCs w:val="22"/>
          <w:lang w:val="en-US" w:eastAsia="en-US"/>
        </w:rPr>
      </w:pPr>
      <w:r>
        <w:t>Types of Genies</w:t>
      </w:r>
      <w:r>
        <w:tab/>
      </w:r>
      <w:r>
        <w:fldChar w:fldCharType="begin"/>
      </w:r>
      <w:r>
        <w:instrText xml:space="preserve"> PAGEREF _Toc15304858 \h </w:instrText>
      </w:r>
      <w:r>
        <w:fldChar w:fldCharType="separate"/>
      </w:r>
      <w:r>
        <w:t>13</w:t>
      </w:r>
      <w:r>
        <w:fldChar w:fldCharType="end"/>
      </w:r>
    </w:p>
    <w:p w:rsidR="0010692F" w:rsidRPr="00C96049" w:rsidRDefault="0010692F">
      <w:pPr>
        <w:pStyle w:val="TOC2"/>
        <w:rPr>
          <w:rFonts w:ascii="Calibri" w:hAnsi="Calibri"/>
          <w:sz w:val="22"/>
          <w:szCs w:val="22"/>
          <w:lang w:val="en-US" w:eastAsia="en-US"/>
        </w:rPr>
      </w:pPr>
      <w:r w:rsidRPr="00FF211C">
        <w:rPr>
          <w:lang w:val="en-US"/>
        </w:rPr>
        <w:t>Using Genies</w:t>
      </w:r>
      <w:r>
        <w:tab/>
      </w:r>
      <w:r>
        <w:fldChar w:fldCharType="begin"/>
      </w:r>
      <w:r>
        <w:instrText xml:space="preserve"> PAGEREF _Toc15304859 \h </w:instrText>
      </w:r>
      <w:r>
        <w:fldChar w:fldCharType="separate"/>
      </w:r>
      <w:r>
        <w:t>14</w:t>
      </w:r>
      <w:r>
        <w:fldChar w:fldCharType="end"/>
      </w:r>
    </w:p>
    <w:p w:rsidR="0010692F" w:rsidRPr="00C96049" w:rsidRDefault="0010692F">
      <w:pPr>
        <w:pStyle w:val="TOC2"/>
        <w:rPr>
          <w:rFonts w:ascii="Calibri" w:hAnsi="Calibri"/>
          <w:sz w:val="22"/>
          <w:szCs w:val="22"/>
          <w:lang w:val="en-US" w:eastAsia="en-US"/>
        </w:rPr>
      </w:pPr>
      <w:r w:rsidRPr="00FF211C">
        <w:rPr>
          <w:lang w:val="en-US"/>
        </w:rPr>
        <w:t xml:space="preserve">Selecting and </w:t>
      </w:r>
      <w:r>
        <w:t>Sorting Columns in Genies</w:t>
      </w:r>
      <w:r>
        <w:tab/>
      </w:r>
      <w:r>
        <w:fldChar w:fldCharType="begin"/>
      </w:r>
      <w:r>
        <w:instrText xml:space="preserve"> PAGEREF _Toc15304860 \h </w:instrText>
      </w:r>
      <w:r>
        <w:fldChar w:fldCharType="separate"/>
      </w:r>
      <w:r>
        <w:t>15</w:t>
      </w:r>
      <w:r>
        <w:fldChar w:fldCharType="end"/>
      </w:r>
    </w:p>
    <w:p w:rsidR="0010692F" w:rsidRPr="00C96049" w:rsidRDefault="0010692F">
      <w:pPr>
        <w:pStyle w:val="TOC2"/>
        <w:rPr>
          <w:rFonts w:ascii="Calibri" w:hAnsi="Calibri"/>
          <w:sz w:val="22"/>
          <w:szCs w:val="22"/>
          <w:lang w:val="en-US" w:eastAsia="en-US"/>
        </w:rPr>
      </w:pPr>
      <w:r>
        <w:t>Selecting Employees</w:t>
      </w:r>
      <w:r>
        <w:tab/>
      </w:r>
      <w:r>
        <w:fldChar w:fldCharType="begin"/>
      </w:r>
      <w:r>
        <w:instrText xml:space="preserve"> PAGEREF _Toc15304861 \h </w:instrText>
      </w:r>
      <w:r>
        <w:fldChar w:fldCharType="separate"/>
      </w:r>
      <w:r>
        <w:t>15</w:t>
      </w:r>
      <w: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Applying Workforce Functions to Selected Employees</w:t>
      </w:r>
      <w:r>
        <w:rPr>
          <w:noProof/>
        </w:rPr>
        <w:tab/>
      </w:r>
      <w:r>
        <w:rPr>
          <w:noProof/>
        </w:rPr>
        <w:fldChar w:fldCharType="begin"/>
      </w:r>
      <w:r>
        <w:rPr>
          <w:noProof/>
        </w:rPr>
        <w:instrText xml:space="preserve"> PAGEREF _Toc15304862 \h </w:instrText>
      </w:r>
      <w:r>
        <w:rPr>
          <w:noProof/>
        </w:rPr>
      </w:r>
      <w:r>
        <w:rPr>
          <w:noProof/>
        </w:rPr>
        <w:fldChar w:fldCharType="separate"/>
      </w:r>
      <w:r>
        <w:rPr>
          <w:noProof/>
        </w:rPr>
        <w:t>16</w:t>
      </w:r>
      <w:r>
        <w:rPr>
          <w:noProof/>
        </w:rPr>
        <w:fldChar w:fldCharType="end"/>
      </w:r>
    </w:p>
    <w:p w:rsidR="0010692F" w:rsidRPr="00C96049" w:rsidRDefault="0010692F">
      <w:pPr>
        <w:pStyle w:val="TOC1"/>
        <w:rPr>
          <w:rFonts w:ascii="Calibri" w:hAnsi="Calibri"/>
          <w:b w:val="0"/>
          <w:bCs w:val="0"/>
          <w:noProof/>
          <w:sz w:val="22"/>
          <w:szCs w:val="22"/>
          <w:lang w:val="en-US" w:eastAsia="en-US"/>
        </w:rPr>
      </w:pPr>
      <w:r>
        <w:rPr>
          <w:noProof/>
        </w:rPr>
        <w:t>Using Timecards</w:t>
      </w:r>
      <w:r>
        <w:rPr>
          <w:noProof/>
        </w:rPr>
        <w:tab/>
      </w:r>
      <w:r>
        <w:rPr>
          <w:noProof/>
        </w:rPr>
        <w:fldChar w:fldCharType="begin"/>
      </w:r>
      <w:r>
        <w:rPr>
          <w:noProof/>
        </w:rPr>
        <w:instrText xml:space="preserve"> PAGEREF _Toc15304863 \h </w:instrText>
      </w:r>
      <w:r>
        <w:rPr>
          <w:noProof/>
        </w:rPr>
      </w:r>
      <w:r>
        <w:rPr>
          <w:noProof/>
        </w:rPr>
        <w:fldChar w:fldCharType="separate"/>
      </w:r>
      <w:r>
        <w:rPr>
          <w:noProof/>
        </w:rPr>
        <w:t>17</w:t>
      </w:r>
      <w:r>
        <w:rPr>
          <w:noProof/>
        </w:rPr>
        <w:fldChar w:fldCharType="end"/>
      </w:r>
    </w:p>
    <w:p w:rsidR="0010692F" w:rsidRPr="00C96049" w:rsidRDefault="0010692F">
      <w:pPr>
        <w:pStyle w:val="TOC2"/>
        <w:rPr>
          <w:rFonts w:ascii="Calibri" w:hAnsi="Calibri"/>
          <w:sz w:val="22"/>
          <w:szCs w:val="22"/>
          <w:lang w:val="en-US" w:eastAsia="en-US"/>
        </w:rPr>
      </w:pPr>
      <w:r>
        <w:t>Types of Tim</w:t>
      </w:r>
      <w:r w:rsidRPr="00FF211C">
        <w:rPr>
          <w:rFonts w:cs="Arial"/>
        </w:rPr>
        <w:t>e</w:t>
      </w:r>
      <w:r>
        <w:t>cards</w:t>
      </w:r>
      <w:r>
        <w:tab/>
      </w:r>
      <w:r>
        <w:fldChar w:fldCharType="begin"/>
      </w:r>
      <w:r>
        <w:instrText xml:space="preserve"> PAGEREF _Toc15304864 \h </w:instrText>
      </w:r>
      <w:r>
        <w:fldChar w:fldCharType="separate"/>
      </w:r>
      <w:r>
        <w:t>18</w:t>
      </w:r>
      <w:r>
        <w:fldChar w:fldCharType="end"/>
      </w:r>
    </w:p>
    <w:p w:rsidR="0010692F" w:rsidRPr="00C96049" w:rsidRDefault="0010692F">
      <w:pPr>
        <w:pStyle w:val="TOC2"/>
        <w:rPr>
          <w:rFonts w:ascii="Calibri" w:hAnsi="Calibri"/>
          <w:sz w:val="22"/>
          <w:szCs w:val="22"/>
          <w:lang w:val="en-US" w:eastAsia="en-US"/>
        </w:rPr>
      </w:pPr>
      <w:r>
        <w:t>Saving and Calculating Timecard Totals</w:t>
      </w:r>
      <w:r>
        <w:tab/>
      </w:r>
      <w:r>
        <w:fldChar w:fldCharType="begin"/>
      </w:r>
      <w:r>
        <w:instrText xml:space="preserve"> PAGEREF _Toc15304865 \h </w:instrText>
      </w:r>
      <w:r>
        <w:fldChar w:fldCharType="separate"/>
      </w:r>
      <w:r>
        <w:t>18</w:t>
      </w:r>
      <w: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Saving Changes</w:t>
      </w:r>
      <w:r>
        <w:rPr>
          <w:noProof/>
        </w:rPr>
        <w:tab/>
      </w:r>
      <w:r>
        <w:rPr>
          <w:noProof/>
        </w:rPr>
        <w:fldChar w:fldCharType="begin"/>
      </w:r>
      <w:r>
        <w:rPr>
          <w:noProof/>
        </w:rPr>
        <w:instrText xml:space="preserve"> PAGEREF _Toc15304866 \h </w:instrText>
      </w:r>
      <w:r>
        <w:rPr>
          <w:noProof/>
        </w:rPr>
      </w:r>
      <w:r>
        <w:rPr>
          <w:noProof/>
        </w:rPr>
        <w:fldChar w:fldCharType="separate"/>
      </w:r>
      <w:r>
        <w:rPr>
          <w:noProof/>
        </w:rPr>
        <w:t>18</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Calculating Totals</w:t>
      </w:r>
      <w:r>
        <w:rPr>
          <w:noProof/>
        </w:rPr>
        <w:tab/>
      </w:r>
      <w:r>
        <w:rPr>
          <w:noProof/>
        </w:rPr>
        <w:fldChar w:fldCharType="begin"/>
      </w:r>
      <w:r>
        <w:rPr>
          <w:noProof/>
        </w:rPr>
        <w:instrText xml:space="preserve"> PAGEREF _Toc15304867 \h </w:instrText>
      </w:r>
      <w:r>
        <w:rPr>
          <w:noProof/>
        </w:rPr>
      </w:r>
      <w:r>
        <w:rPr>
          <w:noProof/>
        </w:rPr>
        <w:fldChar w:fldCharType="separate"/>
      </w:r>
      <w:r>
        <w:rPr>
          <w:noProof/>
        </w:rPr>
        <w:t>19</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Refreshing</w:t>
      </w:r>
      <w:r>
        <w:rPr>
          <w:noProof/>
        </w:rPr>
        <w:tab/>
      </w:r>
      <w:r>
        <w:rPr>
          <w:noProof/>
        </w:rPr>
        <w:fldChar w:fldCharType="begin"/>
      </w:r>
      <w:r>
        <w:rPr>
          <w:noProof/>
        </w:rPr>
        <w:instrText xml:space="preserve"> PAGEREF _Toc15304868 \h </w:instrText>
      </w:r>
      <w:r>
        <w:rPr>
          <w:noProof/>
        </w:rPr>
      </w:r>
      <w:r>
        <w:rPr>
          <w:noProof/>
        </w:rPr>
        <w:fldChar w:fldCharType="separate"/>
      </w:r>
      <w:r>
        <w:rPr>
          <w:noProof/>
        </w:rPr>
        <w:t>19</w:t>
      </w:r>
      <w:r>
        <w:rPr>
          <w:noProof/>
        </w:rPr>
        <w:fldChar w:fldCharType="end"/>
      </w:r>
    </w:p>
    <w:p w:rsidR="0010692F" w:rsidRPr="00C96049" w:rsidRDefault="0010692F">
      <w:pPr>
        <w:pStyle w:val="TOC2"/>
        <w:rPr>
          <w:rFonts w:ascii="Calibri" w:hAnsi="Calibri"/>
          <w:sz w:val="22"/>
          <w:szCs w:val="22"/>
          <w:lang w:val="en-US" w:eastAsia="en-US"/>
        </w:rPr>
      </w:pPr>
      <w:r>
        <w:t>Common Timecard Tasks</w:t>
      </w:r>
      <w:r>
        <w:tab/>
      </w:r>
      <w:r>
        <w:fldChar w:fldCharType="begin"/>
      </w:r>
      <w:r>
        <w:instrText xml:space="preserve"> PAGEREF _Toc15304869 \h </w:instrText>
      </w:r>
      <w:r>
        <w:fldChar w:fldCharType="separate"/>
      </w:r>
      <w:r>
        <w:t>19</w:t>
      </w:r>
      <w: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Adding Missing Punches</w:t>
      </w:r>
      <w:r>
        <w:rPr>
          <w:noProof/>
        </w:rPr>
        <w:tab/>
      </w:r>
      <w:r>
        <w:rPr>
          <w:noProof/>
        </w:rPr>
        <w:fldChar w:fldCharType="begin"/>
      </w:r>
      <w:r>
        <w:rPr>
          <w:noProof/>
        </w:rPr>
        <w:instrText xml:space="preserve"> PAGEREF _Toc15304870 \h </w:instrText>
      </w:r>
      <w:r>
        <w:rPr>
          <w:noProof/>
        </w:rPr>
      </w:r>
      <w:r>
        <w:rPr>
          <w:noProof/>
        </w:rPr>
        <w:fldChar w:fldCharType="separate"/>
      </w:r>
      <w:r>
        <w:rPr>
          <w:noProof/>
        </w:rPr>
        <w:t>19</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Editing Punches</w:t>
      </w:r>
      <w:r>
        <w:rPr>
          <w:noProof/>
        </w:rPr>
        <w:tab/>
      </w:r>
      <w:r>
        <w:rPr>
          <w:noProof/>
        </w:rPr>
        <w:fldChar w:fldCharType="begin"/>
      </w:r>
      <w:r>
        <w:rPr>
          <w:noProof/>
        </w:rPr>
        <w:instrText xml:space="preserve"> PAGEREF _Toc15304871 \h </w:instrText>
      </w:r>
      <w:r>
        <w:rPr>
          <w:noProof/>
        </w:rPr>
      </w:r>
      <w:r>
        <w:rPr>
          <w:noProof/>
        </w:rPr>
        <w:fldChar w:fldCharType="separate"/>
      </w:r>
      <w:r>
        <w:rPr>
          <w:noProof/>
        </w:rPr>
        <w:t>20</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Timecard Indicators and Colors</w:t>
      </w:r>
      <w:r>
        <w:rPr>
          <w:noProof/>
        </w:rPr>
        <w:tab/>
      </w:r>
      <w:r>
        <w:rPr>
          <w:noProof/>
        </w:rPr>
        <w:fldChar w:fldCharType="begin"/>
      </w:r>
      <w:r>
        <w:rPr>
          <w:noProof/>
        </w:rPr>
        <w:instrText xml:space="preserve"> PAGEREF _Toc15304872 \h </w:instrText>
      </w:r>
      <w:r>
        <w:rPr>
          <w:noProof/>
        </w:rPr>
      </w:r>
      <w:r>
        <w:rPr>
          <w:noProof/>
        </w:rPr>
        <w:fldChar w:fldCharType="separate"/>
      </w:r>
      <w:r>
        <w:rPr>
          <w:noProof/>
        </w:rPr>
        <w:t>23</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Entering Hours in an Hourly View Timecard</w:t>
      </w:r>
      <w:r>
        <w:rPr>
          <w:noProof/>
        </w:rPr>
        <w:tab/>
      </w:r>
      <w:r>
        <w:rPr>
          <w:noProof/>
        </w:rPr>
        <w:fldChar w:fldCharType="begin"/>
      </w:r>
      <w:r>
        <w:rPr>
          <w:noProof/>
        </w:rPr>
        <w:instrText xml:space="preserve"> PAGEREF _Toc15304873 \h </w:instrText>
      </w:r>
      <w:r>
        <w:rPr>
          <w:noProof/>
        </w:rPr>
      </w:r>
      <w:r>
        <w:rPr>
          <w:noProof/>
        </w:rPr>
        <w:fldChar w:fldCharType="separate"/>
      </w:r>
      <w:r>
        <w:rPr>
          <w:noProof/>
        </w:rPr>
        <w:t>24</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Entering Hours in a Project View Timecard</w:t>
      </w:r>
      <w:r>
        <w:rPr>
          <w:noProof/>
        </w:rPr>
        <w:tab/>
      </w:r>
      <w:r>
        <w:rPr>
          <w:noProof/>
        </w:rPr>
        <w:fldChar w:fldCharType="begin"/>
      </w:r>
      <w:r>
        <w:rPr>
          <w:noProof/>
        </w:rPr>
        <w:instrText xml:space="preserve"> PAGEREF _Toc15304874 \h </w:instrText>
      </w:r>
      <w:r>
        <w:rPr>
          <w:noProof/>
        </w:rPr>
      </w:r>
      <w:r>
        <w:rPr>
          <w:noProof/>
        </w:rPr>
        <w:fldChar w:fldCharType="separate"/>
      </w:r>
      <w:r>
        <w:rPr>
          <w:noProof/>
        </w:rPr>
        <w:t>25</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T</w:t>
      </w:r>
      <w:r w:rsidRPr="00FF211C">
        <w:rPr>
          <w:noProof/>
          <w:lang w:val="en-US"/>
        </w:rPr>
        <w:t>imecard Quick Actions</w:t>
      </w:r>
      <w:r>
        <w:rPr>
          <w:noProof/>
        </w:rPr>
        <w:tab/>
      </w:r>
      <w:r>
        <w:rPr>
          <w:noProof/>
        </w:rPr>
        <w:fldChar w:fldCharType="begin"/>
      </w:r>
      <w:r>
        <w:rPr>
          <w:noProof/>
        </w:rPr>
        <w:instrText xml:space="preserve"> PAGEREF _Toc15304875 \h </w:instrText>
      </w:r>
      <w:r>
        <w:rPr>
          <w:noProof/>
        </w:rPr>
      </w:r>
      <w:r>
        <w:rPr>
          <w:noProof/>
        </w:rPr>
        <w:fldChar w:fldCharType="separate"/>
      </w:r>
      <w:r>
        <w:rPr>
          <w:noProof/>
        </w:rPr>
        <w:t>26</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sidRPr="00FF211C">
        <w:rPr>
          <w:noProof/>
          <w:lang w:val="en-US"/>
        </w:rPr>
        <w:t>Timecard View Option</w:t>
      </w:r>
      <w:r>
        <w:rPr>
          <w:noProof/>
        </w:rPr>
        <w:tab/>
      </w:r>
      <w:r>
        <w:rPr>
          <w:noProof/>
        </w:rPr>
        <w:fldChar w:fldCharType="begin"/>
      </w:r>
      <w:r>
        <w:rPr>
          <w:noProof/>
        </w:rPr>
        <w:instrText xml:space="preserve"> PAGEREF _Toc15304876 \h </w:instrText>
      </w:r>
      <w:r>
        <w:rPr>
          <w:noProof/>
        </w:rPr>
      </w:r>
      <w:r>
        <w:rPr>
          <w:noProof/>
        </w:rPr>
        <w:fldChar w:fldCharType="separate"/>
      </w:r>
      <w:r>
        <w:rPr>
          <w:noProof/>
        </w:rPr>
        <w:t>27</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Transferring Hours in a Timecard</w:t>
      </w:r>
      <w:r>
        <w:rPr>
          <w:noProof/>
        </w:rPr>
        <w:tab/>
      </w:r>
      <w:r>
        <w:rPr>
          <w:noProof/>
        </w:rPr>
        <w:fldChar w:fldCharType="begin"/>
      </w:r>
      <w:r>
        <w:rPr>
          <w:noProof/>
        </w:rPr>
        <w:instrText xml:space="preserve"> PAGEREF _Toc15304877 \h </w:instrText>
      </w:r>
      <w:r>
        <w:rPr>
          <w:noProof/>
        </w:rPr>
      </w:r>
      <w:r>
        <w:rPr>
          <w:noProof/>
        </w:rPr>
        <w:fldChar w:fldCharType="separate"/>
      </w:r>
      <w:r>
        <w:rPr>
          <w:noProof/>
        </w:rPr>
        <w:t>28</w:t>
      </w:r>
      <w:r>
        <w:rPr>
          <w:noProof/>
        </w:rPr>
        <w:fldChar w:fldCharType="end"/>
      </w:r>
    </w:p>
    <w:p w:rsidR="0010692F" w:rsidRPr="00C96049" w:rsidRDefault="0010692F">
      <w:pPr>
        <w:pStyle w:val="TOC2"/>
        <w:rPr>
          <w:rFonts w:ascii="Calibri" w:hAnsi="Calibri"/>
          <w:sz w:val="22"/>
          <w:szCs w:val="22"/>
          <w:lang w:val="en-US" w:eastAsia="en-US"/>
        </w:rPr>
      </w:pPr>
      <w:r w:rsidRPr="00FF211C">
        <w:rPr>
          <w:lang w:val="en-US"/>
        </w:rPr>
        <w:t>Approving Overtime</w:t>
      </w:r>
      <w:r>
        <w:tab/>
      </w:r>
      <w:r>
        <w:fldChar w:fldCharType="begin"/>
      </w:r>
      <w:r>
        <w:instrText xml:space="preserve"> PAGEREF _Toc15304878 \h </w:instrText>
      </w:r>
      <w:r>
        <w:fldChar w:fldCharType="separate"/>
      </w:r>
      <w:r>
        <w:t>34</w:t>
      </w:r>
      <w:r>
        <w:fldChar w:fldCharType="end"/>
      </w:r>
    </w:p>
    <w:p w:rsidR="0010692F" w:rsidRPr="00C96049" w:rsidRDefault="0010692F">
      <w:pPr>
        <w:pStyle w:val="TOC2"/>
        <w:rPr>
          <w:rFonts w:ascii="Calibri" w:hAnsi="Calibri"/>
          <w:sz w:val="22"/>
          <w:szCs w:val="22"/>
          <w:lang w:val="en-US" w:eastAsia="en-US"/>
        </w:rPr>
      </w:pPr>
      <w:r>
        <w:t>Moving Hours</w:t>
      </w:r>
      <w:r>
        <w:tab/>
      </w:r>
      <w:r>
        <w:fldChar w:fldCharType="begin"/>
      </w:r>
      <w:r>
        <w:instrText xml:space="preserve"> PAGEREF _Toc15304879 \h </w:instrText>
      </w:r>
      <w:r>
        <w:fldChar w:fldCharType="separate"/>
      </w:r>
      <w:r>
        <w:t>37</w:t>
      </w:r>
      <w:r>
        <w:fldChar w:fldCharType="end"/>
      </w:r>
    </w:p>
    <w:p w:rsidR="0010692F" w:rsidRPr="00C96049" w:rsidRDefault="0010692F">
      <w:pPr>
        <w:pStyle w:val="TOC2"/>
        <w:rPr>
          <w:rFonts w:ascii="Calibri" w:hAnsi="Calibri"/>
          <w:sz w:val="22"/>
          <w:szCs w:val="22"/>
          <w:lang w:val="en-US" w:eastAsia="en-US"/>
        </w:rPr>
      </w:pPr>
      <w:r>
        <w:t>Viewing Hours for Specific Days</w:t>
      </w:r>
      <w:r>
        <w:tab/>
      </w:r>
      <w:r>
        <w:fldChar w:fldCharType="begin"/>
      </w:r>
      <w:r>
        <w:instrText xml:space="preserve"> PAGEREF _Toc15304880 \h </w:instrText>
      </w:r>
      <w:r>
        <w:fldChar w:fldCharType="separate"/>
      </w:r>
      <w:r>
        <w:t>38</w:t>
      </w:r>
      <w:r>
        <w:fldChar w:fldCharType="end"/>
      </w:r>
    </w:p>
    <w:p w:rsidR="0010692F" w:rsidRPr="00C96049" w:rsidRDefault="0010692F">
      <w:pPr>
        <w:pStyle w:val="TOC2"/>
        <w:rPr>
          <w:rFonts w:ascii="Calibri" w:hAnsi="Calibri"/>
          <w:sz w:val="22"/>
          <w:szCs w:val="22"/>
          <w:lang w:val="en-US" w:eastAsia="en-US"/>
        </w:rPr>
      </w:pPr>
      <w:r>
        <w:t>Historical Correction Totals</w:t>
      </w:r>
      <w:r>
        <w:tab/>
      </w:r>
      <w:r>
        <w:fldChar w:fldCharType="begin"/>
      </w:r>
      <w:r>
        <w:instrText xml:space="preserve"> PAGEREF _Toc15304881 \h </w:instrText>
      </w:r>
      <w:r>
        <w:fldChar w:fldCharType="separate"/>
      </w:r>
      <w:r>
        <w:t>38</w:t>
      </w:r>
      <w:r>
        <w:fldChar w:fldCharType="end"/>
      </w:r>
    </w:p>
    <w:p w:rsidR="0010692F" w:rsidRPr="00C96049" w:rsidRDefault="0010692F">
      <w:pPr>
        <w:pStyle w:val="TOC2"/>
        <w:rPr>
          <w:rFonts w:ascii="Calibri" w:hAnsi="Calibri"/>
          <w:sz w:val="22"/>
          <w:szCs w:val="22"/>
          <w:lang w:val="en-US" w:eastAsia="en-US"/>
        </w:rPr>
      </w:pPr>
      <w:r>
        <w:lastRenderedPageBreak/>
        <w:t>Approving and Signing Off Timecards</w:t>
      </w:r>
      <w:r>
        <w:tab/>
      </w:r>
      <w:r>
        <w:fldChar w:fldCharType="begin"/>
      </w:r>
      <w:r>
        <w:instrText xml:space="preserve"> PAGEREF _Toc15304882 \h </w:instrText>
      </w:r>
      <w:r>
        <w:fldChar w:fldCharType="separate"/>
      </w:r>
      <w:r>
        <w:t>39</w:t>
      </w:r>
      <w: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Approvals</w:t>
      </w:r>
      <w:r>
        <w:rPr>
          <w:noProof/>
        </w:rPr>
        <w:tab/>
      </w:r>
      <w:r>
        <w:rPr>
          <w:noProof/>
        </w:rPr>
        <w:fldChar w:fldCharType="begin"/>
      </w:r>
      <w:r>
        <w:rPr>
          <w:noProof/>
        </w:rPr>
        <w:instrText xml:space="preserve"> PAGEREF _Toc15304883 \h </w:instrText>
      </w:r>
      <w:r>
        <w:rPr>
          <w:noProof/>
        </w:rPr>
      </w:r>
      <w:r>
        <w:rPr>
          <w:noProof/>
        </w:rPr>
        <w:fldChar w:fldCharType="separate"/>
      </w:r>
      <w:r>
        <w:rPr>
          <w:noProof/>
        </w:rPr>
        <w:t>39</w:t>
      </w:r>
      <w:r>
        <w:rPr>
          <w:noProof/>
        </w:rPr>
        <w:fldChar w:fldCharType="end"/>
      </w:r>
    </w:p>
    <w:p w:rsidR="0010692F" w:rsidRPr="00C96049" w:rsidRDefault="0010692F">
      <w:pPr>
        <w:pStyle w:val="TOC3"/>
        <w:tabs>
          <w:tab w:val="right" w:leader="dot" w:pos="6110"/>
        </w:tabs>
        <w:rPr>
          <w:rFonts w:ascii="Calibri" w:hAnsi="Calibri"/>
          <w:noProof/>
          <w:sz w:val="22"/>
          <w:szCs w:val="22"/>
          <w:lang w:val="en-US" w:eastAsia="en-US"/>
        </w:rPr>
      </w:pPr>
      <w:r>
        <w:rPr>
          <w:noProof/>
        </w:rPr>
        <w:t>Sign-Off</w:t>
      </w:r>
      <w:r>
        <w:rPr>
          <w:noProof/>
        </w:rPr>
        <w:tab/>
      </w:r>
      <w:r>
        <w:rPr>
          <w:noProof/>
        </w:rPr>
        <w:fldChar w:fldCharType="begin"/>
      </w:r>
      <w:r>
        <w:rPr>
          <w:noProof/>
        </w:rPr>
        <w:instrText xml:space="preserve"> PAGEREF _Toc15304884 \h </w:instrText>
      </w:r>
      <w:r>
        <w:rPr>
          <w:noProof/>
        </w:rPr>
      </w:r>
      <w:r>
        <w:rPr>
          <w:noProof/>
        </w:rPr>
        <w:fldChar w:fldCharType="separate"/>
      </w:r>
      <w:r>
        <w:rPr>
          <w:noProof/>
        </w:rPr>
        <w:t>41</w:t>
      </w:r>
      <w:r>
        <w:rPr>
          <w:noProof/>
        </w:rPr>
        <w:fldChar w:fldCharType="end"/>
      </w:r>
    </w:p>
    <w:p w:rsidR="0010692F" w:rsidRPr="00C96049" w:rsidRDefault="0010692F">
      <w:pPr>
        <w:pStyle w:val="TOC2"/>
        <w:rPr>
          <w:rFonts w:ascii="Calibri" w:hAnsi="Calibri"/>
          <w:sz w:val="22"/>
          <w:szCs w:val="22"/>
          <w:lang w:val="en-US" w:eastAsia="en-US"/>
        </w:rPr>
      </w:pPr>
      <w:r>
        <w:t>Printing a Timecard</w:t>
      </w:r>
      <w:r>
        <w:tab/>
      </w:r>
      <w:r>
        <w:fldChar w:fldCharType="begin"/>
      </w:r>
      <w:r>
        <w:instrText xml:space="preserve"> PAGEREF _Toc15304885 \h </w:instrText>
      </w:r>
      <w:r>
        <w:fldChar w:fldCharType="separate"/>
      </w:r>
      <w:r>
        <w:t>42</w:t>
      </w:r>
      <w:r>
        <w:fldChar w:fldCharType="end"/>
      </w:r>
    </w:p>
    <w:p w:rsidR="0010692F" w:rsidRPr="00C96049" w:rsidRDefault="0010692F">
      <w:pPr>
        <w:pStyle w:val="TOC2"/>
        <w:rPr>
          <w:rFonts w:ascii="Calibri" w:hAnsi="Calibri"/>
          <w:sz w:val="22"/>
          <w:szCs w:val="22"/>
          <w:lang w:val="en-US" w:eastAsia="en-US"/>
        </w:rPr>
      </w:pPr>
      <w:r w:rsidRPr="00FF211C">
        <w:rPr>
          <w:lang w:val="en-US"/>
        </w:rPr>
        <w:t>Supporting Timecard Tabs</w:t>
      </w:r>
      <w:r>
        <w:tab/>
      </w:r>
      <w:r>
        <w:fldChar w:fldCharType="begin"/>
      </w:r>
      <w:r>
        <w:instrText xml:space="preserve"> PAGEREF _Toc15304886 \h </w:instrText>
      </w:r>
      <w:r>
        <w:fldChar w:fldCharType="separate"/>
      </w:r>
      <w:r>
        <w:t>42</w:t>
      </w:r>
      <w:r>
        <w:fldChar w:fldCharType="end"/>
      </w:r>
    </w:p>
    <w:p w:rsidR="0010692F" w:rsidRPr="00C96049" w:rsidRDefault="0010692F">
      <w:pPr>
        <w:pStyle w:val="TOC1"/>
        <w:rPr>
          <w:rFonts w:ascii="Calibri" w:hAnsi="Calibri"/>
          <w:b w:val="0"/>
          <w:bCs w:val="0"/>
          <w:noProof/>
          <w:sz w:val="22"/>
          <w:szCs w:val="22"/>
          <w:lang w:val="en-US" w:eastAsia="en-US"/>
        </w:rPr>
      </w:pPr>
      <w:r>
        <w:rPr>
          <w:noProof/>
        </w:rPr>
        <w:t>Group Editing</w:t>
      </w:r>
      <w:r>
        <w:rPr>
          <w:noProof/>
        </w:rPr>
        <w:tab/>
      </w:r>
      <w:r>
        <w:rPr>
          <w:noProof/>
        </w:rPr>
        <w:fldChar w:fldCharType="begin"/>
      </w:r>
      <w:r>
        <w:rPr>
          <w:noProof/>
        </w:rPr>
        <w:instrText xml:space="preserve"> PAGEREF _Toc15304887 \h </w:instrText>
      </w:r>
      <w:r>
        <w:rPr>
          <w:noProof/>
        </w:rPr>
      </w:r>
      <w:r>
        <w:rPr>
          <w:noProof/>
        </w:rPr>
        <w:fldChar w:fldCharType="separate"/>
      </w:r>
      <w:r>
        <w:rPr>
          <w:noProof/>
        </w:rPr>
        <w:t>46</w:t>
      </w:r>
      <w:r>
        <w:rPr>
          <w:noProof/>
        </w:rPr>
        <w:fldChar w:fldCharType="end"/>
      </w:r>
    </w:p>
    <w:p w:rsidR="0010692F" w:rsidRPr="00C96049" w:rsidRDefault="0010692F">
      <w:pPr>
        <w:pStyle w:val="TOC2"/>
        <w:rPr>
          <w:rFonts w:ascii="Calibri" w:hAnsi="Calibri"/>
          <w:sz w:val="22"/>
          <w:szCs w:val="22"/>
          <w:lang w:val="en-US" w:eastAsia="en-US"/>
        </w:rPr>
      </w:pPr>
      <w:r>
        <w:t>Performing Group Edits</w:t>
      </w:r>
      <w:r>
        <w:tab/>
      </w:r>
      <w:r>
        <w:fldChar w:fldCharType="begin"/>
      </w:r>
      <w:r>
        <w:instrText xml:space="preserve"> PAGEREF _Toc15304888 \h </w:instrText>
      </w:r>
      <w:r>
        <w:fldChar w:fldCharType="separate"/>
      </w:r>
      <w:r>
        <w:t>46</w:t>
      </w:r>
      <w:r>
        <w:fldChar w:fldCharType="end"/>
      </w:r>
    </w:p>
    <w:p w:rsidR="0010692F" w:rsidRPr="00C96049" w:rsidRDefault="0010692F">
      <w:pPr>
        <w:pStyle w:val="TOC3"/>
        <w:tabs>
          <w:tab w:val="right" w:leader="dot" w:pos="6110"/>
        </w:tabs>
        <w:rPr>
          <w:rFonts w:ascii="Calibri" w:hAnsi="Calibri"/>
          <w:noProof/>
          <w:sz w:val="22"/>
          <w:szCs w:val="22"/>
          <w:lang w:val="en-US" w:eastAsia="en-US"/>
        </w:rPr>
      </w:pPr>
      <w:r w:rsidRPr="00FF211C">
        <w:rPr>
          <w:noProof/>
          <w:lang w:val="en-US"/>
        </w:rPr>
        <w:t>Performing</w:t>
      </w:r>
      <w:r>
        <w:rPr>
          <w:noProof/>
        </w:rPr>
        <w:t xml:space="preserve"> a Group Edit from a Workforce Genie</w:t>
      </w:r>
      <w:r>
        <w:rPr>
          <w:noProof/>
        </w:rPr>
        <w:tab/>
      </w:r>
      <w:r>
        <w:rPr>
          <w:noProof/>
        </w:rPr>
        <w:fldChar w:fldCharType="begin"/>
      </w:r>
      <w:r>
        <w:rPr>
          <w:noProof/>
        </w:rPr>
        <w:instrText xml:space="preserve"> PAGEREF _Toc15304889 \h </w:instrText>
      </w:r>
      <w:r>
        <w:rPr>
          <w:noProof/>
        </w:rPr>
      </w:r>
      <w:r>
        <w:rPr>
          <w:noProof/>
        </w:rPr>
        <w:fldChar w:fldCharType="separate"/>
      </w:r>
      <w:r>
        <w:rPr>
          <w:noProof/>
        </w:rPr>
        <w:t>46</w:t>
      </w:r>
      <w:r>
        <w:rPr>
          <w:noProof/>
        </w:rPr>
        <w:fldChar w:fldCharType="end"/>
      </w:r>
    </w:p>
    <w:p w:rsidR="0010692F" w:rsidRPr="00C96049" w:rsidRDefault="0010692F">
      <w:pPr>
        <w:pStyle w:val="TOC2"/>
        <w:rPr>
          <w:rFonts w:ascii="Calibri" w:hAnsi="Calibri"/>
          <w:sz w:val="22"/>
          <w:szCs w:val="22"/>
          <w:lang w:val="en-US" w:eastAsia="en-US"/>
        </w:rPr>
      </w:pPr>
      <w:r>
        <w:t>About Group Edits</w:t>
      </w:r>
      <w:r>
        <w:tab/>
      </w:r>
      <w:r>
        <w:fldChar w:fldCharType="begin"/>
      </w:r>
      <w:r>
        <w:instrText xml:space="preserve"> PAGEREF _Toc15304890 \h </w:instrText>
      </w:r>
      <w:r>
        <w:fldChar w:fldCharType="separate"/>
      </w:r>
      <w:r>
        <w:t>47</w:t>
      </w:r>
      <w:r>
        <w:fldChar w:fldCharType="end"/>
      </w:r>
    </w:p>
    <w:p w:rsidR="0010692F" w:rsidRPr="00C96049" w:rsidRDefault="0010692F">
      <w:pPr>
        <w:pStyle w:val="TOC1"/>
        <w:rPr>
          <w:rFonts w:ascii="Calibri" w:hAnsi="Calibri"/>
          <w:b w:val="0"/>
          <w:bCs w:val="0"/>
          <w:noProof/>
          <w:sz w:val="22"/>
          <w:szCs w:val="22"/>
          <w:lang w:val="en-US" w:eastAsia="en-US"/>
        </w:rPr>
      </w:pPr>
      <w:r>
        <w:rPr>
          <w:noProof/>
        </w:rPr>
        <w:t>HyperFind Queries</w:t>
      </w:r>
      <w:r>
        <w:rPr>
          <w:noProof/>
        </w:rPr>
        <w:tab/>
      </w:r>
      <w:r>
        <w:rPr>
          <w:noProof/>
        </w:rPr>
        <w:fldChar w:fldCharType="begin"/>
      </w:r>
      <w:r>
        <w:rPr>
          <w:noProof/>
        </w:rPr>
        <w:instrText xml:space="preserve"> PAGEREF _Toc15304891 \h </w:instrText>
      </w:r>
      <w:r>
        <w:rPr>
          <w:noProof/>
        </w:rPr>
      </w:r>
      <w:r>
        <w:rPr>
          <w:noProof/>
        </w:rPr>
        <w:fldChar w:fldCharType="separate"/>
      </w:r>
      <w:r>
        <w:rPr>
          <w:noProof/>
        </w:rPr>
        <w:t>49</w:t>
      </w:r>
      <w:r>
        <w:rPr>
          <w:noProof/>
        </w:rPr>
        <w:fldChar w:fldCharType="end"/>
      </w:r>
    </w:p>
    <w:p w:rsidR="0010692F" w:rsidRPr="00C96049" w:rsidRDefault="0010692F">
      <w:pPr>
        <w:pStyle w:val="TOC2"/>
        <w:rPr>
          <w:rFonts w:ascii="Calibri" w:hAnsi="Calibri"/>
          <w:sz w:val="22"/>
          <w:szCs w:val="22"/>
          <w:lang w:val="en-US" w:eastAsia="en-US"/>
        </w:rPr>
      </w:pPr>
      <w:r>
        <w:t>Types of HyperFind Queries</w:t>
      </w:r>
      <w:r>
        <w:tab/>
      </w:r>
      <w:r>
        <w:fldChar w:fldCharType="begin"/>
      </w:r>
      <w:r>
        <w:instrText xml:space="preserve"> PAGEREF _Toc15304892 \h </w:instrText>
      </w:r>
      <w:r>
        <w:fldChar w:fldCharType="separate"/>
      </w:r>
      <w:r>
        <w:t>49</w:t>
      </w:r>
      <w:r>
        <w:fldChar w:fldCharType="end"/>
      </w:r>
    </w:p>
    <w:p w:rsidR="0010692F" w:rsidRPr="00C96049" w:rsidRDefault="0010692F">
      <w:pPr>
        <w:pStyle w:val="TOC2"/>
        <w:rPr>
          <w:rFonts w:ascii="Calibri" w:hAnsi="Calibri"/>
          <w:sz w:val="22"/>
          <w:szCs w:val="22"/>
          <w:lang w:val="en-US" w:eastAsia="en-US"/>
        </w:rPr>
      </w:pPr>
      <w:r>
        <w:t>Query Conditions</w:t>
      </w:r>
      <w:r>
        <w:tab/>
      </w:r>
      <w:r>
        <w:fldChar w:fldCharType="begin"/>
      </w:r>
      <w:r>
        <w:instrText xml:space="preserve"> PAGEREF _Toc15304893 \h </w:instrText>
      </w:r>
      <w:r>
        <w:fldChar w:fldCharType="separate"/>
      </w:r>
      <w:r>
        <w:t>50</w:t>
      </w:r>
      <w:r>
        <w:fldChar w:fldCharType="end"/>
      </w:r>
    </w:p>
    <w:p w:rsidR="0010692F" w:rsidRPr="00C96049" w:rsidRDefault="0010692F">
      <w:pPr>
        <w:pStyle w:val="TOC2"/>
        <w:rPr>
          <w:rFonts w:ascii="Calibri" w:hAnsi="Calibri"/>
          <w:sz w:val="22"/>
          <w:szCs w:val="22"/>
          <w:lang w:val="en-US" w:eastAsia="en-US"/>
        </w:rPr>
      </w:pPr>
      <w:r>
        <w:t>Creating HyperFind Queries</w:t>
      </w:r>
      <w:r>
        <w:tab/>
      </w:r>
      <w:r>
        <w:fldChar w:fldCharType="begin"/>
      </w:r>
      <w:r>
        <w:instrText xml:space="preserve"> PAGEREF _Toc15304894 \h </w:instrText>
      </w:r>
      <w:r>
        <w:fldChar w:fldCharType="separate"/>
      </w:r>
      <w:r>
        <w:t>50</w:t>
      </w:r>
      <w:r>
        <w:fldChar w:fldCharType="end"/>
      </w:r>
    </w:p>
    <w:p w:rsidR="0010692F" w:rsidRPr="00C96049" w:rsidRDefault="0010692F">
      <w:pPr>
        <w:pStyle w:val="TOC1"/>
        <w:rPr>
          <w:rFonts w:ascii="Calibri" w:hAnsi="Calibri"/>
          <w:b w:val="0"/>
          <w:bCs w:val="0"/>
          <w:noProof/>
          <w:sz w:val="22"/>
          <w:szCs w:val="22"/>
          <w:lang w:val="en-US" w:eastAsia="en-US"/>
        </w:rPr>
      </w:pPr>
      <w:r>
        <w:rPr>
          <w:noProof/>
        </w:rPr>
        <w:t>People Editor</w:t>
      </w:r>
      <w:r>
        <w:rPr>
          <w:noProof/>
        </w:rPr>
        <w:tab/>
      </w:r>
      <w:r>
        <w:rPr>
          <w:noProof/>
        </w:rPr>
        <w:fldChar w:fldCharType="begin"/>
      </w:r>
      <w:r>
        <w:rPr>
          <w:noProof/>
        </w:rPr>
        <w:instrText xml:space="preserve"> PAGEREF _Toc15304895 \h </w:instrText>
      </w:r>
      <w:r>
        <w:rPr>
          <w:noProof/>
        </w:rPr>
      </w:r>
      <w:r>
        <w:rPr>
          <w:noProof/>
        </w:rPr>
        <w:fldChar w:fldCharType="separate"/>
      </w:r>
      <w:r>
        <w:rPr>
          <w:noProof/>
        </w:rPr>
        <w:t>52</w:t>
      </w:r>
      <w:r>
        <w:rPr>
          <w:noProof/>
        </w:rPr>
        <w:fldChar w:fldCharType="end"/>
      </w:r>
    </w:p>
    <w:p w:rsidR="0010692F" w:rsidRPr="00C96049" w:rsidRDefault="0010692F">
      <w:pPr>
        <w:pStyle w:val="TOC2"/>
        <w:rPr>
          <w:rFonts w:ascii="Calibri" w:hAnsi="Calibri"/>
          <w:sz w:val="22"/>
          <w:szCs w:val="22"/>
          <w:lang w:val="en-US" w:eastAsia="en-US"/>
        </w:rPr>
      </w:pPr>
      <w:r w:rsidRPr="00FF211C">
        <w:rPr>
          <w:lang w:val="en-US"/>
        </w:rPr>
        <w:t>Accessing</w:t>
      </w:r>
      <w:r>
        <w:t xml:space="preserve"> the People Editor</w:t>
      </w:r>
      <w:r>
        <w:tab/>
      </w:r>
      <w:r>
        <w:fldChar w:fldCharType="begin"/>
      </w:r>
      <w:r>
        <w:instrText xml:space="preserve"> PAGEREF _Toc15304896 \h </w:instrText>
      </w:r>
      <w:r>
        <w:fldChar w:fldCharType="separate"/>
      </w:r>
      <w:r>
        <w:t>52</w:t>
      </w:r>
      <w:r>
        <w:fldChar w:fldCharType="end"/>
      </w:r>
    </w:p>
    <w:p w:rsidR="0010692F" w:rsidRPr="00C96049" w:rsidRDefault="0010692F">
      <w:pPr>
        <w:pStyle w:val="TOC1"/>
        <w:rPr>
          <w:rFonts w:ascii="Calibri" w:hAnsi="Calibri"/>
          <w:b w:val="0"/>
          <w:bCs w:val="0"/>
          <w:noProof/>
          <w:sz w:val="22"/>
          <w:szCs w:val="22"/>
          <w:lang w:val="en-US" w:eastAsia="en-US"/>
        </w:rPr>
      </w:pPr>
      <w:r>
        <w:rPr>
          <w:noProof/>
        </w:rPr>
        <w:t>Calendar Genies</w:t>
      </w:r>
      <w:r>
        <w:rPr>
          <w:noProof/>
        </w:rPr>
        <w:tab/>
      </w:r>
      <w:r>
        <w:rPr>
          <w:noProof/>
        </w:rPr>
        <w:fldChar w:fldCharType="begin"/>
      </w:r>
      <w:r>
        <w:rPr>
          <w:noProof/>
        </w:rPr>
        <w:instrText xml:space="preserve"> PAGEREF _Toc15304897 \h </w:instrText>
      </w:r>
      <w:r>
        <w:rPr>
          <w:noProof/>
        </w:rPr>
      </w:r>
      <w:r>
        <w:rPr>
          <w:noProof/>
        </w:rPr>
        <w:fldChar w:fldCharType="separate"/>
      </w:r>
      <w:r>
        <w:rPr>
          <w:noProof/>
        </w:rPr>
        <w:t>54</w:t>
      </w:r>
      <w:r>
        <w:rPr>
          <w:noProof/>
        </w:rPr>
        <w:fldChar w:fldCharType="end"/>
      </w:r>
    </w:p>
    <w:p w:rsidR="0010692F" w:rsidRPr="00C96049" w:rsidRDefault="0010692F">
      <w:pPr>
        <w:pStyle w:val="TOC2"/>
        <w:rPr>
          <w:rFonts w:ascii="Calibri" w:hAnsi="Calibri"/>
          <w:sz w:val="22"/>
          <w:szCs w:val="22"/>
          <w:lang w:val="en-US" w:eastAsia="en-US"/>
        </w:rPr>
      </w:pPr>
      <w:r>
        <w:t>Time Off Requests</w:t>
      </w:r>
      <w:r>
        <w:tab/>
      </w:r>
      <w:r>
        <w:fldChar w:fldCharType="begin"/>
      </w:r>
      <w:r>
        <w:instrText xml:space="preserve"> PAGEREF _Toc15304898 \h </w:instrText>
      </w:r>
      <w:r>
        <w:fldChar w:fldCharType="separate"/>
      </w:r>
      <w:r>
        <w:t>56</w:t>
      </w:r>
      <w:r>
        <w:fldChar w:fldCharType="end"/>
      </w:r>
    </w:p>
    <w:p w:rsidR="0010692F" w:rsidRPr="00C96049" w:rsidRDefault="0010692F">
      <w:pPr>
        <w:pStyle w:val="TOC1"/>
        <w:rPr>
          <w:rFonts w:ascii="Calibri" w:hAnsi="Calibri"/>
          <w:b w:val="0"/>
          <w:bCs w:val="0"/>
          <w:noProof/>
          <w:sz w:val="22"/>
          <w:szCs w:val="22"/>
          <w:lang w:val="en-US" w:eastAsia="en-US"/>
        </w:rPr>
      </w:pPr>
      <w:r>
        <w:rPr>
          <w:noProof/>
        </w:rPr>
        <w:t>Scheduling in Workforce Timekeeper</w:t>
      </w:r>
      <w:r>
        <w:rPr>
          <w:noProof/>
        </w:rPr>
        <w:tab/>
      </w:r>
      <w:r>
        <w:rPr>
          <w:noProof/>
        </w:rPr>
        <w:fldChar w:fldCharType="begin"/>
      </w:r>
      <w:r>
        <w:rPr>
          <w:noProof/>
        </w:rPr>
        <w:instrText xml:space="preserve"> PAGEREF _Toc15304899 \h </w:instrText>
      </w:r>
      <w:r>
        <w:rPr>
          <w:noProof/>
        </w:rPr>
      </w:r>
      <w:r>
        <w:rPr>
          <w:noProof/>
        </w:rPr>
        <w:fldChar w:fldCharType="separate"/>
      </w:r>
      <w:r>
        <w:rPr>
          <w:noProof/>
        </w:rPr>
        <w:t>60</w:t>
      </w:r>
      <w:r>
        <w:rPr>
          <w:noProof/>
        </w:rPr>
        <w:fldChar w:fldCharType="end"/>
      </w:r>
    </w:p>
    <w:p w:rsidR="0010692F" w:rsidRPr="00C96049" w:rsidRDefault="0010692F">
      <w:pPr>
        <w:pStyle w:val="TOC2"/>
        <w:rPr>
          <w:rFonts w:ascii="Calibri" w:hAnsi="Calibri"/>
          <w:sz w:val="22"/>
          <w:szCs w:val="22"/>
          <w:lang w:val="en-US" w:eastAsia="en-US"/>
        </w:rPr>
      </w:pPr>
      <w:r>
        <w:t>Employee Patterns</w:t>
      </w:r>
      <w:r w:rsidRPr="00FF211C">
        <w:rPr>
          <w:lang w:val="en-US"/>
        </w:rPr>
        <w:t>: Creating Initial Pattern</w:t>
      </w:r>
      <w:r>
        <w:tab/>
      </w:r>
      <w:r>
        <w:fldChar w:fldCharType="begin"/>
      </w:r>
      <w:r>
        <w:instrText xml:space="preserve"> PAGEREF _Toc15304900 \h </w:instrText>
      </w:r>
      <w:r>
        <w:fldChar w:fldCharType="separate"/>
      </w:r>
      <w:r>
        <w:t>62</w:t>
      </w:r>
      <w:r>
        <w:fldChar w:fldCharType="end"/>
      </w:r>
    </w:p>
    <w:p w:rsidR="0010692F" w:rsidRPr="00C96049" w:rsidRDefault="0010692F">
      <w:pPr>
        <w:pStyle w:val="TOC2"/>
        <w:rPr>
          <w:rFonts w:ascii="Calibri" w:hAnsi="Calibri"/>
          <w:sz w:val="22"/>
          <w:szCs w:val="22"/>
          <w:lang w:val="en-US" w:eastAsia="en-US"/>
        </w:rPr>
      </w:pPr>
      <w:r>
        <w:t>Employee Patterns</w:t>
      </w:r>
      <w:r w:rsidRPr="00FF211C">
        <w:rPr>
          <w:lang w:val="en-US"/>
        </w:rPr>
        <w:t>: Changing Patterns</w:t>
      </w:r>
      <w:r>
        <w:tab/>
      </w:r>
      <w:r>
        <w:fldChar w:fldCharType="begin"/>
      </w:r>
      <w:r>
        <w:instrText xml:space="preserve"> PAGEREF _Toc15304901 \h </w:instrText>
      </w:r>
      <w:r>
        <w:fldChar w:fldCharType="separate"/>
      </w:r>
      <w:r>
        <w:t>63</w:t>
      </w:r>
      <w:r>
        <w:fldChar w:fldCharType="end"/>
      </w:r>
    </w:p>
    <w:p w:rsidR="0010692F" w:rsidRPr="00C96049" w:rsidRDefault="0010692F">
      <w:pPr>
        <w:pStyle w:val="TOC2"/>
        <w:rPr>
          <w:rFonts w:ascii="Calibri" w:hAnsi="Calibri"/>
          <w:sz w:val="22"/>
          <w:szCs w:val="22"/>
          <w:lang w:val="en-US" w:eastAsia="en-US"/>
        </w:rPr>
      </w:pPr>
      <w:r>
        <w:t>Making Temporary Changes to Employee Schedules</w:t>
      </w:r>
      <w:r>
        <w:tab/>
      </w:r>
      <w:r>
        <w:fldChar w:fldCharType="begin"/>
      </w:r>
      <w:r>
        <w:instrText xml:space="preserve"> PAGEREF _Toc15304902 \h </w:instrText>
      </w:r>
      <w:r>
        <w:fldChar w:fldCharType="separate"/>
      </w:r>
      <w:r>
        <w:t>65</w:t>
      </w:r>
      <w:r>
        <w:fldChar w:fldCharType="end"/>
      </w:r>
    </w:p>
    <w:p w:rsidR="0010692F" w:rsidRPr="00C96049" w:rsidRDefault="0010692F">
      <w:pPr>
        <w:pStyle w:val="TOC2"/>
        <w:rPr>
          <w:rFonts w:ascii="Calibri" w:hAnsi="Calibri"/>
          <w:sz w:val="22"/>
          <w:szCs w:val="22"/>
          <w:lang w:val="en-US" w:eastAsia="en-US"/>
        </w:rPr>
      </w:pPr>
      <w:r w:rsidRPr="00FF211C">
        <w:rPr>
          <w:lang w:val="en-US"/>
        </w:rPr>
        <w:t>Schedule Quick Actions</w:t>
      </w:r>
      <w:r>
        <w:tab/>
      </w:r>
      <w:r>
        <w:fldChar w:fldCharType="begin"/>
      </w:r>
      <w:r>
        <w:instrText xml:space="preserve"> PAGEREF _Toc15304903 \h </w:instrText>
      </w:r>
      <w:r>
        <w:fldChar w:fldCharType="separate"/>
      </w:r>
      <w:r>
        <w:t>66</w:t>
      </w:r>
      <w:r>
        <w:fldChar w:fldCharType="end"/>
      </w:r>
    </w:p>
    <w:p w:rsidR="0010692F" w:rsidRPr="00C96049" w:rsidRDefault="0010692F">
      <w:pPr>
        <w:pStyle w:val="TOC2"/>
        <w:rPr>
          <w:rFonts w:ascii="Calibri" w:hAnsi="Calibri"/>
          <w:sz w:val="22"/>
          <w:szCs w:val="22"/>
          <w:lang w:val="en-US" w:eastAsia="en-US"/>
        </w:rPr>
      </w:pPr>
      <w:r>
        <w:t>Schedule Views</w:t>
      </w:r>
      <w:r>
        <w:tab/>
      </w:r>
      <w:r>
        <w:fldChar w:fldCharType="begin"/>
      </w:r>
      <w:r>
        <w:instrText xml:space="preserve"> PAGEREF _Toc15304904 \h </w:instrText>
      </w:r>
      <w:r>
        <w:fldChar w:fldCharType="separate"/>
      </w:r>
      <w:r>
        <w:t>67</w:t>
      </w:r>
      <w:r>
        <w:fldChar w:fldCharType="end"/>
      </w:r>
    </w:p>
    <w:p w:rsidR="0010692F" w:rsidRPr="00C96049" w:rsidRDefault="0010692F">
      <w:pPr>
        <w:pStyle w:val="TOC1"/>
        <w:rPr>
          <w:rFonts w:ascii="Calibri" w:hAnsi="Calibri"/>
          <w:b w:val="0"/>
          <w:bCs w:val="0"/>
          <w:noProof/>
          <w:sz w:val="22"/>
          <w:szCs w:val="22"/>
          <w:lang w:val="en-US" w:eastAsia="en-US"/>
        </w:rPr>
      </w:pPr>
      <w:r>
        <w:rPr>
          <w:noProof/>
        </w:rPr>
        <w:t>Reports</w:t>
      </w:r>
      <w:r>
        <w:rPr>
          <w:noProof/>
        </w:rPr>
        <w:tab/>
      </w:r>
      <w:r>
        <w:rPr>
          <w:noProof/>
        </w:rPr>
        <w:fldChar w:fldCharType="begin"/>
      </w:r>
      <w:r>
        <w:rPr>
          <w:noProof/>
        </w:rPr>
        <w:instrText xml:space="preserve"> PAGEREF _Toc15304905 \h </w:instrText>
      </w:r>
      <w:r>
        <w:rPr>
          <w:noProof/>
        </w:rPr>
      </w:r>
      <w:r>
        <w:rPr>
          <w:noProof/>
        </w:rPr>
        <w:fldChar w:fldCharType="separate"/>
      </w:r>
      <w:r>
        <w:rPr>
          <w:noProof/>
        </w:rPr>
        <w:t>68</w:t>
      </w:r>
      <w:r>
        <w:rPr>
          <w:noProof/>
        </w:rPr>
        <w:fldChar w:fldCharType="end"/>
      </w:r>
    </w:p>
    <w:p w:rsidR="0010692F" w:rsidRPr="00C96049" w:rsidRDefault="0010692F">
      <w:pPr>
        <w:pStyle w:val="TOC2"/>
        <w:rPr>
          <w:rFonts w:ascii="Calibri" w:hAnsi="Calibri"/>
          <w:sz w:val="22"/>
          <w:szCs w:val="22"/>
          <w:lang w:val="en-US" w:eastAsia="en-US"/>
        </w:rPr>
      </w:pPr>
      <w:r>
        <w:t>Running Reports</w:t>
      </w:r>
      <w:r>
        <w:tab/>
      </w:r>
      <w:r>
        <w:fldChar w:fldCharType="begin"/>
      </w:r>
      <w:r>
        <w:instrText xml:space="preserve"> PAGEREF _Toc15304906 \h </w:instrText>
      </w:r>
      <w:r>
        <w:fldChar w:fldCharType="separate"/>
      </w:r>
      <w:r>
        <w:t>68</w:t>
      </w:r>
      <w:r>
        <w:fldChar w:fldCharType="end"/>
      </w:r>
    </w:p>
    <w:p w:rsidR="0010692F" w:rsidRPr="00C96049" w:rsidRDefault="0010692F">
      <w:pPr>
        <w:pStyle w:val="TOC2"/>
        <w:rPr>
          <w:rFonts w:ascii="Calibri" w:hAnsi="Calibri"/>
          <w:sz w:val="22"/>
          <w:szCs w:val="22"/>
          <w:lang w:val="en-US" w:eastAsia="en-US"/>
        </w:rPr>
      </w:pPr>
      <w:r>
        <w:t>Creating Favorite Reports</w:t>
      </w:r>
      <w:r>
        <w:tab/>
      </w:r>
      <w:r>
        <w:fldChar w:fldCharType="begin"/>
      </w:r>
      <w:r>
        <w:instrText xml:space="preserve"> PAGEREF _Toc15304907 \h </w:instrText>
      </w:r>
      <w:r>
        <w:fldChar w:fldCharType="separate"/>
      </w:r>
      <w:r>
        <w:t>69</w:t>
      </w:r>
      <w:r>
        <w:fldChar w:fldCharType="end"/>
      </w:r>
    </w:p>
    <w:p w:rsidR="00B37C4E" w:rsidRDefault="009621C8" w:rsidP="00521C92">
      <w:pPr>
        <w:pStyle w:val="TOCSubheads"/>
        <w:rPr>
          <w:szCs w:val="28"/>
        </w:rPr>
        <w:sectPr w:rsidR="00B37C4E" w:rsidSect="00677728">
          <w:headerReference w:type="even" r:id="rId13"/>
          <w:headerReference w:type="default" r:id="rId14"/>
          <w:footerReference w:type="even" r:id="rId15"/>
          <w:footerReference w:type="default" r:id="rId16"/>
          <w:footerReference w:type="first" r:id="rId17"/>
          <w:pgSz w:w="7920" w:h="12240" w:orient="landscape"/>
          <w:pgMar w:top="720" w:right="720" w:bottom="720" w:left="1080" w:header="720" w:footer="360" w:gutter="0"/>
          <w:pgNumType w:start="2"/>
          <w:cols w:space="720"/>
          <w:titlePg/>
          <w:docGrid w:linePitch="360"/>
        </w:sectPr>
      </w:pPr>
      <w:r>
        <w:fldChar w:fldCharType="end"/>
      </w:r>
    </w:p>
    <w:p w:rsidR="00B37C4E" w:rsidRPr="00904069" w:rsidRDefault="009B7953" w:rsidP="00521C92">
      <w:pPr>
        <w:pStyle w:val="Heading1"/>
      </w:pPr>
      <w:bookmarkStart w:id="1" w:name="_Toc385837066"/>
      <w:bookmarkStart w:id="2" w:name="_Toc15304848"/>
      <w:r>
        <w:lastRenderedPageBreak/>
        <w:t>Using</w:t>
      </w:r>
      <w:r w:rsidR="00DE17C2" w:rsidRPr="00904069">
        <w:t xml:space="preserve"> Workforce </w:t>
      </w:r>
      <w:r w:rsidR="009621C8">
        <w:t>T</w:t>
      </w:r>
      <w:r>
        <w:t>imekeeper</w:t>
      </w:r>
      <w:bookmarkEnd w:id="1"/>
      <w:bookmarkEnd w:id="2"/>
    </w:p>
    <w:p w:rsidR="00E76E7B" w:rsidRDefault="00DE17C2" w:rsidP="00521C92">
      <w:pPr>
        <w:pStyle w:val="BodyText3"/>
        <w:rPr>
          <w:lang w:val="en-US"/>
        </w:rPr>
      </w:pPr>
      <w:r w:rsidRPr="00B37C4E">
        <w:t xml:space="preserve">Workforce </w:t>
      </w:r>
      <w:r w:rsidR="00907ACC">
        <w:t>Timekeeper</w:t>
      </w:r>
      <w:r w:rsidRPr="00B37C4E">
        <w:t xml:space="preserve"> is accessed through </w:t>
      </w:r>
      <w:r w:rsidR="00907ACC">
        <w:t>Internet Explorer and other supported browsers</w:t>
      </w:r>
      <w:r w:rsidR="00B37C4E">
        <w:t xml:space="preserve">. </w:t>
      </w:r>
      <w:r w:rsidRPr="00B37C4E">
        <w:t>Once you are logged in, the application will display navigation b</w:t>
      </w:r>
      <w:r w:rsidR="00E76E7B">
        <w:t>uttons to help you move around</w:t>
      </w:r>
      <w:r w:rsidR="00E76E7B">
        <w:rPr>
          <w:lang w:val="en-US"/>
        </w:rPr>
        <w:t>. However, unlike in previous versions, you should not use your browser’s back and forward buttons as these will take you back to the logon page.</w:t>
      </w:r>
    </w:p>
    <w:p w:rsidR="00C63B68" w:rsidRDefault="00C63B68" w:rsidP="00521C92">
      <w:pPr>
        <w:pStyle w:val="BodyText3"/>
        <w:rPr>
          <w:lang w:val="en-US"/>
        </w:rPr>
      </w:pPr>
      <w:r>
        <w:rPr>
          <w:lang w:val="en-US"/>
        </w:rPr>
        <w:t xml:space="preserve">Prior </w:t>
      </w:r>
      <w:r w:rsidR="00752A1A">
        <w:rPr>
          <w:lang w:val="en-US"/>
        </w:rPr>
        <w:t xml:space="preserve">to </w:t>
      </w:r>
      <w:r>
        <w:rPr>
          <w:lang w:val="en-US"/>
        </w:rPr>
        <w:t>v</w:t>
      </w:r>
      <w:r w:rsidR="00F91792">
        <w:rPr>
          <w:lang w:val="en-US"/>
        </w:rPr>
        <w:t xml:space="preserve">ersion </w:t>
      </w:r>
      <w:r>
        <w:rPr>
          <w:lang w:val="en-US"/>
        </w:rPr>
        <w:t xml:space="preserve">6.3, </w:t>
      </w:r>
      <w:r w:rsidR="00752A1A">
        <w:rPr>
          <w:lang w:val="en-US"/>
        </w:rPr>
        <w:t xml:space="preserve">WFC </w:t>
      </w:r>
      <w:r>
        <w:rPr>
          <w:lang w:val="en-US"/>
        </w:rPr>
        <w:t xml:space="preserve">screens could be accessed only </w:t>
      </w:r>
      <w:r w:rsidR="00752A1A">
        <w:rPr>
          <w:lang w:val="en-US"/>
        </w:rPr>
        <w:t>one at a time and only the functions on that screen were available for immediate use.</w:t>
      </w:r>
      <w:r w:rsidR="00221945">
        <w:rPr>
          <w:lang w:val="en-US"/>
        </w:rPr>
        <w:t xml:space="preserve"> </w:t>
      </w:r>
      <w:r>
        <w:rPr>
          <w:lang w:val="en-US"/>
        </w:rPr>
        <w:t xml:space="preserve">For example, </w:t>
      </w:r>
      <w:r w:rsidR="00752A1A">
        <w:rPr>
          <w:lang w:val="en-US"/>
        </w:rPr>
        <w:t>w</w:t>
      </w:r>
      <w:r>
        <w:rPr>
          <w:lang w:val="en-US"/>
        </w:rPr>
        <w:t>hen logging into WFC v6.2 the user woul</w:t>
      </w:r>
      <w:r w:rsidR="00752A1A">
        <w:rPr>
          <w:lang w:val="en-US"/>
        </w:rPr>
        <w:t>d see only the default genie assigned to</w:t>
      </w:r>
      <w:r>
        <w:rPr>
          <w:lang w:val="en-US"/>
        </w:rPr>
        <w:t xml:space="preserve"> his or her login, and from there could access </w:t>
      </w:r>
      <w:r w:rsidR="00752A1A">
        <w:rPr>
          <w:lang w:val="en-US"/>
        </w:rPr>
        <w:t>T</w:t>
      </w:r>
      <w:r>
        <w:rPr>
          <w:lang w:val="en-US"/>
        </w:rPr>
        <w:t xml:space="preserve">imecards, </w:t>
      </w:r>
      <w:r w:rsidR="00752A1A">
        <w:rPr>
          <w:lang w:val="en-US"/>
        </w:rPr>
        <w:t>S</w:t>
      </w:r>
      <w:r>
        <w:rPr>
          <w:lang w:val="en-US"/>
        </w:rPr>
        <w:t xml:space="preserve">chedules, </w:t>
      </w:r>
      <w:r w:rsidR="00752A1A">
        <w:rPr>
          <w:lang w:val="en-US"/>
        </w:rPr>
        <w:t xml:space="preserve">Attendance, </w:t>
      </w:r>
      <w:r>
        <w:rPr>
          <w:lang w:val="en-US"/>
        </w:rPr>
        <w:t>People records</w:t>
      </w:r>
      <w:r w:rsidR="00752A1A">
        <w:rPr>
          <w:lang w:val="en-US"/>
        </w:rPr>
        <w:t xml:space="preserve"> and Reports using Launch Buttons.</w:t>
      </w:r>
    </w:p>
    <w:p w:rsidR="00752A1A" w:rsidRDefault="00752A1A" w:rsidP="00521C92">
      <w:pPr>
        <w:pStyle w:val="BodyText3"/>
        <w:rPr>
          <w:lang w:val="en-US"/>
        </w:rPr>
      </w:pPr>
      <w:r>
        <w:rPr>
          <w:lang w:val="en-US"/>
        </w:rPr>
        <w:t>In version 6.3 of Workforce Central, Kronos introduced Navigators and Widgets which allow users to see multiple work spaces and perform multiple functions from one screen.</w:t>
      </w:r>
      <w:r w:rsidR="00221945">
        <w:rPr>
          <w:lang w:val="en-US"/>
        </w:rPr>
        <w:t xml:space="preserve"> </w:t>
      </w:r>
    </w:p>
    <w:p w:rsidR="00752A1A" w:rsidRDefault="00752A1A" w:rsidP="00521C92">
      <w:pPr>
        <w:pStyle w:val="BodyText3"/>
        <w:rPr>
          <w:lang w:val="en-US"/>
        </w:rPr>
      </w:pPr>
      <w:r>
        <w:rPr>
          <w:lang w:val="en-US"/>
        </w:rPr>
        <w:t>In versions 6.3 through 7.x, users were given the option of using the Classic UI (user interface</w:t>
      </w:r>
      <w:r w:rsidR="00F91792">
        <w:rPr>
          <w:lang w:val="en-US"/>
        </w:rPr>
        <w:t>) or the new Navigator based UI (NGUI).</w:t>
      </w:r>
    </w:p>
    <w:p w:rsidR="007715CA" w:rsidRPr="00C63B68" w:rsidRDefault="007715CA" w:rsidP="00521C92">
      <w:pPr>
        <w:pStyle w:val="BodyText3"/>
        <w:rPr>
          <w:lang w:val="en-US"/>
        </w:rPr>
      </w:pPr>
      <w:r>
        <w:rPr>
          <w:lang w:val="en-US"/>
        </w:rPr>
        <w:t>With the elimination of Java from the user interface in version 8, the Classic view is no longer available</w:t>
      </w:r>
    </w:p>
    <w:p w:rsidR="00DE17C2" w:rsidRPr="007715CA" w:rsidRDefault="00B37C4E" w:rsidP="00521C92">
      <w:pPr>
        <w:pStyle w:val="BodyText3"/>
      </w:pPr>
      <w:r w:rsidRPr="007715CA">
        <w:rPr>
          <w:rStyle w:val="Emphasis3"/>
          <w:b/>
        </w:rPr>
        <w:t>Note:</w:t>
      </w:r>
      <w:r w:rsidR="00DE17C2" w:rsidRPr="007715CA">
        <w:t xml:space="preserve"> Because </w:t>
      </w:r>
      <w:r w:rsidR="00907ACC" w:rsidRPr="007715CA">
        <w:t>Workforce Timekeeper</w:t>
      </w:r>
      <w:r w:rsidR="00BE76C9">
        <w:t xml:space="preserve"> provides the opportunity of</w:t>
      </w:r>
      <w:r w:rsidR="00DE17C2" w:rsidRPr="007715CA">
        <w:t xml:space="preserve"> customiz</w:t>
      </w:r>
      <w:r w:rsidR="00BE76C9">
        <w:rPr>
          <w:lang w:val="en-US"/>
        </w:rPr>
        <w:t>ing</w:t>
      </w:r>
      <w:r w:rsidR="00DE17C2" w:rsidRPr="007715CA">
        <w:t xml:space="preserve"> the system to fit a variety of company policies and procedures, your screens may look different than those displayed in this manual.</w:t>
      </w:r>
    </w:p>
    <w:p w:rsidR="00DE17C2" w:rsidRPr="00B37C4E" w:rsidRDefault="00C97545" w:rsidP="00521C92">
      <w:pPr>
        <w:pStyle w:val="Heading2"/>
      </w:pPr>
      <w:r>
        <w:br w:type="page"/>
      </w:r>
      <w:bookmarkStart w:id="3" w:name="_Toc385837067"/>
      <w:bookmarkStart w:id="4" w:name="_Toc15304849"/>
      <w:r w:rsidR="00DE17C2" w:rsidRPr="00B37C4E">
        <w:lastRenderedPageBreak/>
        <w:t xml:space="preserve">Logging </w:t>
      </w:r>
      <w:r w:rsidR="00791467">
        <w:t>I</w:t>
      </w:r>
      <w:r w:rsidR="00DE17C2" w:rsidRPr="00B37C4E">
        <w:t>n</w:t>
      </w:r>
      <w:bookmarkEnd w:id="3"/>
      <w:bookmarkEnd w:id="4"/>
    </w:p>
    <w:p w:rsidR="00DE17C2" w:rsidRPr="00B37C4E" w:rsidRDefault="00DE17C2" w:rsidP="00521C92">
      <w:pPr>
        <w:pStyle w:val="BodyText3"/>
      </w:pPr>
      <w:r w:rsidRPr="00B37C4E">
        <w:t xml:space="preserve">There are a variety of ways to access the </w:t>
      </w:r>
      <w:r w:rsidR="00907ACC">
        <w:t>Workforce Timekeeper</w:t>
      </w:r>
      <w:r w:rsidRPr="00B37C4E">
        <w:t xml:space="preserve"> </w:t>
      </w:r>
      <w:r w:rsidR="00E76E7B">
        <w:rPr>
          <w:lang w:val="en-US"/>
        </w:rPr>
        <w:t>logon</w:t>
      </w:r>
      <w:r w:rsidRPr="00B37C4E">
        <w:t xml:space="preserve"> page.</w:t>
      </w:r>
      <w:r w:rsidR="002114D8">
        <w:t xml:space="preserve"> </w:t>
      </w:r>
      <w:r w:rsidRPr="00B37C4E">
        <w:t>If you have a shortcut on your desktop, simply double click it.</w:t>
      </w:r>
      <w:r w:rsidR="002114D8">
        <w:t xml:space="preserve"> </w:t>
      </w:r>
      <w:r w:rsidRPr="00B37C4E">
        <w:t xml:space="preserve">Alternatively, you can save the </w:t>
      </w:r>
      <w:r w:rsidR="00907ACC">
        <w:t>Workforce Timekeeper</w:t>
      </w:r>
      <w:r w:rsidRPr="00B37C4E">
        <w:t xml:space="preserve"> URL in your browser </w:t>
      </w:r>
      <w:r w:rsidR="00232C67">
        <w:t>f</w:t>
      </w:r>
      <w:r w:rsidRPr="00B37C4E">
        <w:t>avorites or type the URL in your browser’s address window where it can be recalled from the history list of your most recently visited sites.</w:t>
      </w:r>
      <w:r w:rsidR="002114D8">
        <w:t xml:space="preserve"> </w:t>
      </w:r>
      <w:r w:rsidRPr="00B37C4E">
        <w:t xml:space="preserve">See your system administrator for help with accessing the </w:t>
      </w:r>
      <w:r w:rsidR="00907ACC">
        <w:t>Workforce Timekeeper</w:t>
      </w:r>
      <w:r w:rsidRPr="00B37C4E">
        <w:t xml:space="preserve"> URL.</w:t>
      </w:r>
    </w:p>
    <w:p w:rsidR="00DE17C2" w:rsidRPr="00B37C4E" w:rsidRDefault="00DE17C2" w:rsidP="00521C92">
      <w:pPr>
        <w:pStyle w:val="BodyText3"/>
      </w:pPr>
      <w:r w:rsidRPr="00B37C4E">
        <w:t>When the log</w:t>
      </w:r>
      <w:r w:rsidR="00775FE6">
        <w:t xml:space="preserve"> </w:t>
      </w:r>
      <w:r w:rsidRPr="00B37C4E">
        <w:t xml:space="preserve">on screen appears, enter your User Name and Password in the appropriate fields, then click the </w:t>
      </w:r>
      <w:r w:rsidR="00E76E7B">
        <w:rPr>
          <w:lang w:val="en-US"/>
        </w:rPr>
        <w:t>Logon</w:t>
      </w:r>
      <w:r w:rsidRPr="00B37C4E">
        <w:t xml:space="preserve"> icon </w:t>
      </w:r>
      <w:r w:rsidR="00360850">
        <w:t>(</w:t>
      </w:r>
      <w:r w:rsidR="00D9695C" w:rsidRPr="00D9695C">
        <w:rPr>
          <w:position w:val="-6"/>
          <w:lang w:val="en-US"/>
        </w:rPr>
        <w:t xml:space="preserve"> </w:t>
      </w:r>
      <w:r w:rsidR="00977393" w:rsidRPr="00D9695C">
        <w:rPr>
          <w:noProof/>
          <w:position w:val="-6"/>
        </w:rPr>
        <w:drawing>
          <wp:inline distT="0" distB="0" distL="0" distR="0">
            <wp:extent cx="177800" cy="1778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407CEA" w:rsidRPr="00D9695C">
        <w:rPr>
          <w:position w:val="-6"/>
        </w:rPr>
        <w:t xml:space="preserve"> </w:t>
      </w:r>
      <w:r w:rsidR="00360850">
        <w:rPr>
          <w:noProof/>
        </w:rPr>
        <w:t>)</w:t>
      </w:r>
      <w:r w:rsidRPr="00B37C4E">
        <w:t xml:space="preserve"> or simply hit the Enter key on your keyboard.</w:t>
      </w:r>
      <w:r w:rsidR="002114D8">
        <w:t xml:space="preserve"> </w:t>
      </w:r>
      <w:r w:rsidRPr="00B37C4E">
        <w:t xml:space="preserve">The system will check the </w:t>
      </w:r>
      <w:r w:rsidR="008E1426">
        <w:t>Access Profile</w:t>
      </w:r>
      <w:r w:rsidRPr="00B37C4E">
        <w:t xml:space="preserve"> assigned to your account to display the employees and functions </w:t>
      </w:r>
      <w:r w:rsidR="00775FE6">
        <w:t>that</w:t>
      </w:r>
      <w:r w:rsidRPr="00B37C4E">
        <w:t xml:space="preserve"> you are authorized to see.</w:t>
      </w:r>
    </w:p>
    <w:p w:rsidR="006824CA" w:rsidRDefault="00DE17C2" w:rsidP="00521C92">
      <w:pPr>
        <w:pStyle w:val="BodyText3"/>
      </w:pPr>
      <w:r w:rsidRPr="00B37C4E">
        <w:t>Note:</w:t>
      </w:r>
      <w:r w:rsidR="002114D8">
        <w:t xml:space="preserve"> </w:t>
      </w:r>
      <w:r w:rsidRPr="00B37C4E">
        <w:t>WFC uses either Oracle or SQL Server as its database engine.</w:t>
      </w:r>
      <w:r w:rsidR="002114D8">
        <w:t xml:space="preserve"> </w:t>
      </w:r>
      <w:r w:rsidRPr="00B37C4E">
        <w:t xml:space="preserve">If your company is using an Oracle database, the User Name </w:t>
      </w:r>
      <w:r w:rsidRPr="00407CEA">
        <w:rPr>
          <w:rStyle w:val="Emphasis3"/>
        </w:rPr>
        <w:t>and</w:t>
      </w:r>
      <w:r w:rsidRPr="00B37C4E">
        <w:t xml:space="preserve"> Password are case-sensitive.</w:t>
      </w:r>
      <w:r w:rsidR="002114D8">
        <w:t xml:space="preserve"> </w:t>
      </w:r>
      <w:r w:rsidRPr="00B37C4E">
        <w:t>If your database is SQL, only the password is case-sensitive.</w:t>
      </w:r>
    </w:p>
    <w:p w:rsidR="00360850" w:rsidRDefault="00977393" w:rsidP="00521C92">
      <w:pPr>
        <w:pStyle w:val="BodyText3"/>
      </w:pPr>
      <w:r w:rsidRPr="0094057A">
        <w:rPr>
          <w:noProof/>
        </w:rPr>
        <w:drawing>
          <wp:inline distT="0" distB="0" distL="0" distR="0">
            <wp:extent cx="3886200" cy="22987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298700"/>
                    </a:xfrm>
                    <a:prstGeom prst="rect">
                      <a:avLst/>
                    </a:prstGeom>
                    <a:noFill/>
                    <a:ln>
                      <a:noFill/>
                    </a:ln>
                  </pic:spPr>
                </pic:pic>
              </a:graphicData>
            </a:graphic>
          </wp:inline>
        </w:drawing>
      </w:r>
    </w:p>
    <w:p w:rsidR="00A83653" w:rsidRDefault="00A83653" w:rsidP="00521C92">
      <w:pPr>
        <w:pStyle w:val="Heading2"/>
      </w:pPr>
      <w:bookmarkStart w:id="5" w:name="_Toc385837068"/>
      <w:bookmarkStart w:id="6" w:name="_Toc15304850"/>
      <w:r>
        <w:lastRenderedPageBreak/>
        <w:t>Using the Navigator</w:t>
      </w:r>
      <w:bookmarkEnd w:id="5"/>
      <w:bookmarkEnd w:id="6"/>
    </w:p>
    <w:p w:rsidR="00A83653" w:rsidRDefault="00A83653" w:rsidP="00521C92">
      <w:pPr>
        <w:pStyle w:val="Heading3"/>
      </w:pPr>
      <w:bookmarkStart w:id="7" w:name="_Toc385837069"/>
      <w:bookmarkStart w:id="8" w:name="_Toc15304851"/>
      <w:r>
        <w:t xml:space="preserve">Logging </w:t>
      </w:r>
      <w:r w:rsidR="008058F4">
        <w:rPr>
          <w:lang w:val="en-US"/>
        </w:rPr>
        <w:t>O</w:t>
      </w:r>
      <w:r w:rsidR="008058F4">
        <w:t>n</w:t>
      </w:r>
      <w:r>
        <w:t xml:space="preserve"> to the Navigator</w:t>
      </w:r>
      <w:bookmarkEnd w:id="7"/>
      <w:bookmarkEnd w:id="8"/>
    </w:p>
    <w:p w:rsidR="00221945" w:rsidRDefault="00A83653" w:rsidP="00521C92">
      <w:pPr>
        <w:pStyle w:val="BodyText3"/>
        <w:rPr>
          <w:lang w:val="en-US"/>
        </w:rPr>
      </w:pPr>
      <w:r>
        <w:t xml:space="preserve">The URL </w:t>
      </w:r>
      <w:r w:rsidR="00CF7077">
        <w:rPr>
          <w:lang w:val="en-US"/>
        </w:rPr>
        <w:t xml:space="preserve">for the Workforce Central logon page </w:t>
      </w:r>
      <w:r>
        <w:t xml:space="preserve">will be </w:t>
      </w:r>
      <w:r w:rsidR="008058F4" w:rsidRPr="008058F4">
        <w:rPr>
          <w:lang w:val="en-US"/>
        </w:rPr>
        <w:t>h</w:t>
      </w:r>
      <w:r w:rsidR="008058F4" w:rsidRPr="008058F4">
        <w:t>ttp://</w:t>
      </w:r>
      <w:r w:rsidR="008058F4" w:rsidRPr="008058F4">
        <w:rPr>
          <w:lang w:val="en-US"/>
        </w:rPr>
        <w:t>[</w:t>
      </w:r>
      <w:r w:rsidR="008058F4" w:rsidRPr="008058F4">
        <w:t>webserver</w:t>
      </w:r>
      <w:r w:rsidR="008058F4" w:rsidRPr="008058F4">
        <w:rPr>
          <w:lang w:val="en-US"/>
        </w:rPr>
        <w:t>]</w:t>
      </w:r>
      <w:r w:rsidR="001D2304">
        <w:t>/wfc</w:t>
      </w:r>
      <w:r w:rsidR="008058F4" w:rsidRPr="008058F4">
        <w:t>/logon</w:t>
      </w:r>
      <w:r w:rsidR="008058F4">
        <w:rPr>
          <w:lang w:val="en-US"/>
        </w:rPr>
        <w:t xml:space="preserve"> w</w:t>
      </w:r>
      <w:r w:rsidR="00CF7077">
        <w:rPr>
          <w:lang w:val="en-US"/>
        </w:rPr>
        <w:t xml:space="preserve">here [webserver] is the name or IP address of your company’s Kronos application server. </w:t>
      </w:r>
      <w:r>
        <w:t>If you</w:t>
      </w:r>
      <w:r w:rsidR="00CF7077">
        <w:rPr>
          <w:lang w:val="en-US"/>
        </w:rPr>
        <w:t>r company uses</w:t>
      </w:r>
      <w:r>
        <w:t xml:space="preserve"> SSL</w:t>
      </w:r>
      <w:r w:rsidR="00CF7077">
        <w:rPr>
          <w:lang w:val="en-US"/>
        </w:rPr>
        <w:t>,</w:t>
      </w:r>
      <w:r>
        <w:t xml:space="preserve"> it will be https:// instead of http://</w:t>
      </w:r>
    </w:p>
    <w:p w:rsidR="00DA5F1A" w:rsidRPr="00DA5F1A" w:rsidRDefault="00DA5F1A" w:rsidP="00521C92">
      <w:pPr>
        <w:pStyle w:val="BodyText3"/>
        <w:rPr>
          <w:lang w:val="en-US"/>
        </w:rPr>
      </w:pPr>
      <w:r>
        <w:rPr>
          <w:lang w:val="en-US"/>
        </w:rPr>
        <w:t>See your Kronos Administrator if you need help logging into Workforce Central.</w:t>
      </w:r>
    </w:p>
    <w:p w:rsidR="00A83653" w:rsidRPr="00CF7077" w:rsidRDefault="00A83653" w:rsidP="00521C92">
      <w:pPr>
        <w:pStyle w:val="Heading3"/>
        <w:rPr>
          <w:lang w:val="en-US"/>
        </w:rPr>
      </w:pPr>
      <w:bookmarkStart w:id="9" w:name="_Toc385837070"/>
      <w:bookmarkStart w:id="10" w:name="_Toc15304852"/>
      <w:r>
        <w:t>Navigator Layout</w:t>
      </w:r>
      <w:bookmarkEnd w:id="9"/>
      <w:bookmarkEnd w:id="10"/>
    </w:p>
    <w:p w:rsidR="00A83653" w:rsidRDefault="008058F4" w:rsidP="00521C92">
      <w:pPr>
        <w:pStyle w:val="BodyText3"/>
      </w:pPr>
      <w:r>
        <w:t>After logging o</w:t>
      </w:r>
      <w:r w:rsidR="00A83653" w:rsidRPr="00921BD9">
        <w:t xml:space="preserve">n, you will see the initial NGUI screen. Note that your company’s setup may vary from what is shown in this manual. The example below shows the </w:t>
      </w:r>
      <w:r w:rsidR="00BA32C4">
        <w:t>“</w:t>
      </w:r>
      <w:r w:rsidR="00083E97">
        <w:rPr>
          <w:lang w:val="en-US"/>
        </w:rPr>
        <w:t>Genies</w:t>
      </w:r>
      <w:r w:rsidR="00BA32C4">
        <w:t>”</w:t>
      </w:r>
      <w:r w:rsidR="00A83653" w:rsidRPr="00921BD9">
        <w:t xml:space="preserve"> widget in the middle, with additional widgets such as </w:t>
      </w:r>
      <w:r w:rsidR="00083E97">
        <w:rPr>
          <w:lang w:val="en-US"/>
        </w:rPr>
        <w:t>Reports</w:t>
      </w:r>
      <w:r w:rsidR="00A83653" w:rsidRPr="00921BD9">
        <w:t>, Quick Links, Time Off Requests, S</w:t>
      </w:r>
      <w:r w:rsidR="00B40C57">
        <w:t>chedules, etc.</w:t>
      </w:r>
      <w:r>
        <w:rPr>
          <w:lang w:val="en-US"/>
        </w:rPr>
        <w:t>,</w:t>
      </w:r>
      <w:r w:rsidR="00B40C57">
        <w:t xml:space="preserve"> </w:t>
      </w:r>
      <w:r w:rsidR="00083E97">
        <w:rPr>
          <w:lang w:val="en-US"/>
        </w:rPr>
        <w:t xml:space="preserve">in the </w:t>
      </w:r>
      <w:r w:rsidR="001B3B94">
        <w:rPr>
          <w:lang w:val="en-US"/>
        </w:rPr>
        <w:t>drawer.</w:t>
      </w:r>
      <w:r w:rsidR="00B40C57">
        <w:t> </w:t>
      </w:r>
      <w:r w:rsidR="00A83653" w:rsidRPr="00921BD9">
        <w:t xml:space="preserve">During your implementation, you will be able to review your options and </w:t>
      </w:r>
      <w:r w:rsidR="00E76E7B">
        <w:rPr>
          <w:lang w:val="en-US"/>
        </w:rPr>
        <w:t>modify</w:t>
      </w:r>
      <w:r w:rsidR="00A83653" w:rsidRPr="00921BD9">
        <w:t xml:space="preserve"> your own </w:t>
      </w:r>
      <w:r w:rsidR="00BA32C4">
        <w:t>Works</w:t>
      </w:r>
      <w:r w:rsidR="00A83653" w:rsidRPr="00921BD9">
        <w:t xml:space="preserve">paces. </w:t>
      </w:r>
    </w:p>
    <w:p w:rsidR="00083E97" w:rsidRDefault="00977393" w:rsidP="00521C92">
      <w:pPr>
        <w:pStyle w:val="BodyText3"/>
      </w:pPr>
      <w:r w:rsidRPr="00C41A9B">
        <w:rPr>
          <w:noProof/>
        </w:rPr>
        <w:drawing>
          <wp:inline distT="0" distB="0" distL="0" distR="0">
            <wp:extent cx="3886200" cy="19050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6200" cy="1905000"/>
                    </a:xfrm>
                    <a:prstGeom prst="rect">
                      <a:avLst/>
                    </a:prstGeom>
                    <a:noFill/>
                    <a:ln>
                      <a:noFill/>
                    </a:ln>
                  </pic:spPr>
                </pic:pic>
              </a:graphicData>
            </a:graphic>
          </wp:inline>
        </w:drawing>
      </w:r>
    </w:p>
    <w:p w:rsidR="00BA32C4" w:rsidRPr="00521C92" w:rsidRDefault="00A83653" w:rsidP="00521C92">
      <w:r w:rsidRPr="00521C92">
        <w:t xml:space="preserve">The middle widget is the active widget that you can work in; the widgets on the sides are the </w:t>
      </w:r>
      <w:r w:rsidR="00BA32C4" w:rsidRPr="00521C92">
        <w:t>i</w:t>
      </w:r>
      <w:r w:rsidRPr="00521C92">
        <w:t>nactive widgets. You can make an inactive widget active by clicking on its title bar and dragging it</w:t>
      </w:r>
      <w:r w:rsidR="00BA32C4" w:rsidRPr="00521C92">
        <w:t xml:space="preserve"> into the center of the screen. You cannot move a widget from the center of the Navigator out; you must mo</w:t>
      </w:r>
      <w:r w:rsidR="00DA5F1A" w:rsidRPr="00521C92">
        <w:t>ve another widget to the center, which will move the widget that was in the center to one of the side positions.</w:t>
      </w:r>
    </w:p>
    <w:p w:rsidR="00A83653" w:rsidRPr="002223E5" w:rsidRDefault="00BA32C4" w:rsidP="00521C92">
      <w:pPr>
        <w:pStyle w:val="BodyText3"/>
        <w:rPr>
          <w:lang w:val="en-US"/>
        </w:rPr>
      </w:pPr>
      <w:r>
        <w:br w:type="page"/>
      </w:r>
      <w:r w:rsidR="00A83653" w:rsidRPr="00921BD9">
        <w:lastRenderedPageBreak/>
        <w:t>You can also click on the gear icon at the top right of an inactive widget and se</w:t>
      </w:r>
      <w:r>
        <w:t xml:space="preserve">lect </w:t>
      </w:r>
      <w:r w:rsidRPr="007E53A7">
        <w:rPr>
          <w:rStyle w:val="Terminology"/>
          <w:b/>
        </w:rPr>
        <w:t>Pop-out</w:t>
      </w:r>
      <w:r>
        <w:t xml:space="preserve"> to make it active.</w:t>
      </w:r>
      <w:r w:rsidR="00221945">
        <w:rPr>
          <w:lang w:val="en-US"/>
        </w:rPr>
        <w:t xml:space="preserve"> </w:t>
      </w:r>
      <w:r w:rsidR="002223E5">
        <w:rPr>
          <w:lang w:val="en-US"/>
        </w:rPr>
        <w:t xml:space="preserve">Click </w:t>
      </w:r>
      <w:r w:rsidR="002223E5" w:rsidRPr="002223E5">
        <w:rPr>
          <w:b/>
          <w:lang w:val="en-US"/>
        </w:rPr>
        <w:t>Close</w:t>
      </w:r>
      <w:r w:rsidR="002223E5">
        <w:rPr>
          <w:lang w:val="en-US"/>
        </w:rPr>
        <w:t xml:space="preserve"> to close the widget which will place it in the drawer on the right side of the screen for future use.</w:t>
      </w:r>
    </w:p>
    <w:p w:rsidR="00A83653" w:rsidRDefault="00977393" w:rsidP="00521C92">
      <w:pPr>
        <w:jc w:val="center"/>
      </w:pPr>
      <w:r w:rsidRPr="00FB3E75">
        <w:rPr>
          <w:noProof/>
        </w:rPr>
        <w:drawing>
          <wp:inline distT="0" distB="0" distL="0" distR="0">
            <wp:extent cx="2032000" cy="2032000"/>
            <wp:effectExtent l="0" t="0" r="0" b="0"/>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rsidR="008058F4" w:rsidRDefault="00F91792" w:rsidP="00521C92">
      <w:r>
        <w:t>To ex</w:t>
      </w:r>
      <w:r w:rsidR="00A83653" w:rsidRPr="00FD4021">
        <w:t xml:space="preserve">pand </w:t>
      </w:r>
      <w:r w:rsidR="00FD4021">
        <w:t>the middle</w:t>
      </w:r>
      <w:r w:rsidR="00FD4021" w:rsidRPr="00FD4021">
        <w:t xml:space="preserve"> </w:t>
      </w:r>
      <w:r w:rsidR="00136CFF" w:rsidRPr="00FD4021">
        <w:t>widget</w:t>
      </w:r>
      <w:r>
        <w:t>,</w:t>
      </w:r>
      <w:r w:rsidR="00136CFF" w:rsidRPr="00FD4021">
        <w:t xml:space="preserve"> click</w:t>
      </w:r>
      <w:r w:rsidR="00A83653" w:rsidRPr="00FD4021">
        <w:t xml:space="preserve"> the </w:t>
      </w:r>
      <w:r w:rsidR="00136CFF" w:rsidRPr="00FD4021">
        <w:t>Maximize icon</w:t>
      </w:r>
      <w:r w:rsidR="00FD4021">
        <w:t>.</w:t>
      </w:r>
    </w:p>
    <w:p w:rsidR="00A83653" w:rsidRPr="002223E5" w:rsidRDefault="00977393" w:rsidP="00521C92">
      <w:r w:rsidRPr="00F434BF">
        <w:rPr>
          <w:noProof/>
        </w:rPr>
        <w:drawing>
          <wp:inline distT="0" distB="0" distL="0" distR="0">
            <wp:extent cx="3721100" cy="157480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1100" cy="1574800"/>
                    </a:xfrm>
                    <a:prstGeom prst="rect">
                      <a:avLst/>
                    </a:prstGeom>
                    <a:noFill/>
                    <a:ln>
                      <a:noFill/>
                    </a:ln>
                  </pic:spPr>
                </pic:pic>
              </a:graphicData>
            </a:graphic>
          </wp:inline>
        </w:drawing>
      </w:r>
    </w:p>
    <w:p w:rsidR="001C24ED" w:rsidRDefault="00FD4021" w:rsidP="00521C92">
      <w:r>
        <w:t>When a widget is maximized, click the Maximize button to Restore Down to normal size.</w:t>
      </w:r>
    </w:p>
    <w:p w:rsidR="00A83653" w:rsidRDefault="00A83653" w:rsidP="00521C92">
      <w:pPr>
        <w:pStyle w:val="BodyText3"/>
      </w:pPr>
      <w:r w:rsidRPr="00921BD9">
        <w:t>To expand or shrink the widget</w:t>
      </w:r>
      <w:r w:rsidR="00F91792">
        <w:rPr>
          <w:lang w:val="en-US"/>
        </w:rPr>
        <w:t>s on the left and right sides of the active widget</w:t>
      </w:r>
      <w:r w:rsidRPr="00921BD9">
        <w:t>, click the resize bar between widgets</w:t>
      </w:r>
      <w:r w:rsidR="004050C0">
        <w:rPr>
          <w:lang w:val="en-US"/>
        </w:rPr>
        <w:t>, and drag up or down</w:t>
      </w:r>
      <w:r w:rsidRPr="00921BD9">
        <w:t>.</w:t>
      </w:r>
    </w:p>
    <w:p w:rsidR="00EF37AA" w:rsidRDefault="00977393" w:rsidP="00521C92">
      <w:pPr>
        <w:jc w:val="center"/>
      </w:pPr>
      <w:r w:rsidRPr="00FB3E75">
        <w:rPr>
          <w:noProof/>
        </w:rPr>
        <w:drawing>
          <wp:inline distT="0" distB="0" distL="0" distR="0">
            <wp:extent cx="3098800" cy="850900"/>
            <wp:effectExtent l="0" t="0" r="0" b="0"/>
            <wp:docPr id="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0" cy="850900"/>
                    </a:xfrm>
                    <a:prstGeom prst="rect">
                      <a:avLst/>
                    </a:prstGeom>
                    <a:noFill/>
                    <a:ln>
                      <a:noFill/>
                    </a:ln>
                  </pic:spPr>
                </pic:pic>
              </a:graphicData>
            </a:graphic>
          </wp:inline>
        </w:drawing>
      </w:r>
    </w:p>
    <w:p w:rsidR="00BA2EE2" w:rsidRPr="00527C71" w:rsidRDefault="00977393" w:rsidP="00521C92">
      <w:pPr>
        <w:pStyle w:val="BodyText3"/>
        <w:keepNext/>
        <w:keepLines/>
        <w:rPr>
          <w:lang w:val="en-US"/>
        </w:rPr>
      </w:pPr>
      <w:r>
        <w:rPr>
          <w:noProof/>
        </w:rPr>
        <w:lastRenderedPageBreak/>
        <w:drawing>
          <wp:anchor distT="0" distB="118745" distL="114300" distR="114300" simplePos="0" relativeHeight="251683328" behindDoc="0" locked="0" layoutInCell="1" allowOverlap="1">
            <wp:simplePos x="0" y="0"/>
            <wp:positionH relativeFrom="column">
              <wp:posOffset>2703195</wp:posOffset>
            </wp:positionH>
            <wp:positionV relativeFrom="paragraph">
              <wp:posOffset>-158750</wp:posOffset>
            </wp:positionV>
            <wp:extent cx="1325880" cy="2149475"/>
            <wp:effectExtent l="0" t="0" r="0" b="0"/>
            <wp:wrapSquare wrapText="bothSides"/>
            <wp:docPr id="23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588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EE2" w:rsidRPr="00921BD9">
        <w:t xml:space="preserve">Widgets that have been closed can be accessed via the drawer, which is on the right side of the screen. The Navigator can have a maximum of </w:t>
      </w:r>
      <w:r w:rsidR="00BA32C4">
        <w:t xml:space="preserve">seven </w:t>
      </w:r>
      <w:r w:rsidR="00BA2EE2" w:rsidRPr="00921BD9">
        <w:t xml:space="preserve">widgets open at once, so any other widgets will be found in the drawer. </w:t>
      </w:r>
      <w:r w:rsidR="00527C71">
        <w:t xml:space="preserve">Click the arrow in </w:t>
      </w:r>
      <w:r w:rsidR="00527C71">
        <w:rPr>
          <w:lang w:val="en-US"/>
        </w:rPr>
        <w:t xml:space="preserve">the upper right corner </w:t>
      </w:r>
      <w:r w:rsidR="008C08CA">
        <w:rPr>
          <w:lang w:val="en-US"/>
        </w:rPr>
        <w:t>to expand</w:t>
      </w:r>
      <w:r w:rsidR="00527C71">
        <w:rPr>
          <w:lang w:val="en-US"/>
        </w:rPr>
        <w:t xml:space="preserve"> the Drawer to </w:t>
      </w:r>
      <w:r w:rsidR="008C08CA">
        <w:rPr>
          <w:lang w:val="en-US"/>
        </w:rPr>
        <w:t xml:space="preserve">see </w:t>
      </w:r>
      <w:r w:rsidR="00527C71">
        <w:rPr>
          <w:lang w:val="en-US"/>
        </w:rPr>
        <w:t xml:space="preserve">the </w:t>
      </w:r>
      <w:r w:rsidR="008C08CA">
        <w:rPr>
          <w:lang w:val="en-US"/>
        </w:rPr>
        <w:t>names</w:t>
      </w:r>
      <w:r w:rsidR="00527C71">
        <w:rPr>
          <w:lang w:val="en-US"/>
        </w:rPr>
        <w:t xml:space="preserve"> of the widgets</w:t>
      </w:r>
      <w:r w:rsidR="008C08CA">
        <w:rPr>
          <w:lang w:val="en-US"/>
        </w:rPr>
        <w:t>, or simply hover your mouse over a widget icon to see the label.</w:t>
      </w:r>
    </w:p>
    <w:p w:rsidR="00BA2EE2" w:rsidRDefault="00BA2EE2" w:rsidP="00521C92">
      <w:pPr>
        <w:pStyle w:val="BodyText3"/>
        <w:rPr>
          <w:lang w:val="en-US"/>
        </w:rPr>
      </w:pPr>
      <w:r w:rsidRPr="00EF37AA">
        <w:t>The drawer contains all available widgets</w:t>
      </w:r>
      <w:r w:rsidR="00BA32C4" w:rsidRPr="00EF37AA">
        <w:t>;</w:t>
      </w:r>
      <w:r w:rsidRPr="00EF37AA">
        <w:t xml:space="preserve"> the widgets currently displayed in the Navigator will be gray</w:t>
      </w:r>
      <w:r w:rsidR="0043113C">
        <w:rPr>
          <w:lang w:val="en-US"/>
        </w:rPr>
        <w:t>,</w:t>
      </w:r>
      <w:r w:rsidRPr="00EF37AA">
        <w:t xml:space="preserve"> while the widgets stored in the </w:t>
      </w:r>
      <w:r w:rsidR="00BA32C4" w:rsidRPr="00EF37AA">
        <w:t>d</w:t>
      </w:r>
      <w:r w:rsidRPr="00EF37AA">
        <w:t xml:space="preserve">rawer will be white. To move a white widget out of the drawer, click and drag it to the left or right side of the Navigator. </w:t>
      </w:r>
      <w:r w:rsidR="008C08CA">
        <w:rPr>
          <w:lang w:val="en-US"/>
        </w:rPr>
        <w:t xml:space="preserve">Simply clicking on a </w:t>
      </w:r>
      <w:r w:rsidR="008C08CA">
        <w:t xml:space="preserve">widget in the drawer </w:t>
      </w:r>
      <w:r w:rsidRPr="00EF37AA">
        <w:t xml:space="preserve">will open </w:t>
      </w:r>
      <w:r w:rsidR="008C08CA">
        <w:rPr>
          <w:lang w:val="en-US"/>
        </w:rPr>
        <w:t xml:space="preserve">it </w:t>
      </w:r>
      <w:r w:rsidR="0043113C">
        <w:t xml:space="preserve">as the Active widget </w:t>
      </w:r>
      <w:r w:rsidR="008C08CA">
        <w:t xml:space="preserve">and </w:t>
      </w:r>
      <w:r w:rsidR="008C08CA">
        <w:rPr>
          <w:lang w:val="en-US"/>
        </w:rPr>
        <w:t>will create</w:t>
      </w:r>
      <w:r w:rsidR="0043113C">
        <w:t xml:space="preserve"> a new tab </w:t>
      </w:r>
      <w:r w:rsidR="0043113C">
        <w:rPr>
          <w:lang w:val="en-US"/>
        </w:rPr>
        <w:t>on the Workspace line.</w:t>
      </w:r>
      <w:r w:rsidR="000C6225">
        <w:rPr>
          <w:lang w:val="en-US"/>
        </w:rPr>
        <w:t xml:space="preserve"> Clicking the X in the tab will close the widget and restore the previous Workspace.</w:t>
      </w:r>
    </w:p>
    <w:p w:rsidR="000C6225" w:rsidRDefault="00977393" w:rsidP="00521C92">
      <w:pPr>
        <w:pStyle w:val="BodyText3"/>
        <w:rPr>
          <w:lang w:val="en-US"/>
        </w:rPr>
      </w:pPr>
      <w:r w:rsidRPr="00FB3E75">
        <w:rPr>
          <w:noProof/>
        </w:rPr>
        <w:drawing>
          <wp:inline distT="0" distB="0" distL="0" distR="0">
            <wp:extent cx="3886200" cy="25146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2514600"/>
                    </a:xfrm>
                    <a:prstGeom prst="rect">
                      <a:avLst/>
                    </a:prstGeom>
                    <a:noFill/>
                    <a:ln>
                      <a:noFill/>
                    </a:ln>
                  </pic:spPr>
                </pic:pic>
              </a:graphicData>
            </a:graphic>
          </wp:inline>
        </w:drawing>
      </w:r>
    </w:p>
    <w:p w:rsidR="008023E6" w:rsidRPr="00281476" w:rsidRDefault="008023E6" w:rsidP="00521C92">
      <w:pPr>
        <w:pStyle w:val="Heading3"/>
        <w:rPr>
          <w:lang w:val="en-US"/>
        </w:rPr>
      </w:pPr>
      <w:bookmarkStart w:id="11" w:name="_Toc385837072"/>
      <w:bookmarkStart w:id="12" w:name="_Toc15304853"/>
      <w:bookmarkStart w:id="13" w:name="_Hlk22288296"/>
      <w:r w:rsidRPr="00281476">
        <w:lastRenderedPageBreak/>
        <w:t>Alerts</w:t>
      </w:r>
      <w:bookmarkEnd w:id="11"/>
      <w:bookmarkEnd w:id="12"/>
    </w:p>
    <w:p w:rsidR="008058F4" w:rsidRDefault="00977393" w:rsidP="008058F4">
      <w:pPr>
        <w:pStyle w:val="BodyText3"/>
        <w:keepNext/>
        <w:keepLines/>
        <w:jc w:val="center"/>
      </w:pPr>
      <w:r>
        <w:rPr>
          <w:noProof/>
        </w:rPr>
        <w:drawing>
          <wp:inline distT="0" distB="0" distL="0" distR="0">
            <wp:extent cx="1612900" cy="2667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2900" cy="266700"/>
                    </a:xfrm>
                    <a:prstGeom prst="rect">
                      <a:avLst/>
                    </a:prstGeom>
                    <a:noFill/>
                    <a:ln>
                      <a:noFill/>
                    </a:ln>
                  </pic:spPr>
                </pic:pic>
              </a:graphicData>
            </a:graphic>
          </wp:inline>
        </w:drawing>
      </w:r>
    </w:p>
    <w:p w:rsidR="008023E6" w:rsidRPr="0043113C" w:rsidRDefault="00977393" w:rsidP="008058F4">
      <w:pPr>
        <w:pStyle w:val="BodyText3"/>
        <w:keepLines/>
        <w:rPr>
          <w:lang w:val="en-US"/>
        </w:rPr>
      </w:pPr>
      <w:r>
        <w:rPr>
          <w:noProof/>
        </w:rPr>
        <w:drawing>
          <wp:anchor distT="0" distB="0" distL="114300" distR="114300" simplePos="0" relativeHeight="251651584" behindDoc="0" locked="0" layoutInCell="1" allowOverlap="1">
            <wp:simplePos x="0" y="0"/>
            <wp:positionH relativeFrom="column">
              <wp:posOffset>2710815</wp:posOffset>
            </wp:positionH>
            <wp:positionV relativeFrom="paragraph">
              <wp:posOffset>1395095</wp:posOffset>
            </wp:positionV>
            <wp:extent cx="219710" cy="226695"/>
            <wp:effectExtent l="0" t="0" r="0" b="0"/>
            <wp:wrapNone/>
            <wp:docPr id="1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3E6">
        <w:t>Alerts are found at the top middle of the page. The most common alerts are Exceptions and Time Off Requests. Each alert has a severity associated with it. Low severity alerts will have a blue balloon icon, medium severity alerts will have an orange exclamation point in a triangle, and high severity alerts will have a red exclamation point in a circle.</w:t>
      </w:r>
      <w:r w:rsidR="00C56536">
        <w:t xml:space="preserve"> </w:t>
      </w:r>
      <w:r w:rsidR="008023E6">
        <w:rPr>
          <w:lang w:val="en-US"/>
        </w:rPr>
        <w:t>Clicking on an Alert will open a separate window where you can drill down to the Exception or Request detail</w:t>
      </w:r>
      <w:r w:rsidR="008023E6">
        <w:t xml:space="preserve"> so that you can correct or act on the Alert.</w:t>
      </w:r>
    </w:p>
    <w:p w:rsidR="00BA2EE2" w:rsidRDefault="00BA2EE2" w:rsidP="00521C92">
      <w:pPr>
        <w:pStyle w:val="BodyText3"/>
        <w:rPr>
          <w:lang w:val="en-US"/>
        </w:rPr>
      </w:pPr>
      <w:r w:rsidRPr="00921BD9">
        <w:t xml:space="preserve">Additional </w:t>
      </w:r>
      <w:r w:rsidR="00BA32C4">
        <w:t>W</w:t>
      </w:r>
      <w:r w:rsidRPr="00921BD9">
        <w:t>orkspaces can be accessed via the</w:t>
      </w:r>
      <w:r w:rsidR="00AD4BEA">
        <w:rPr>
          <w:lang w:val="en-US"/>
        </w:rPr>
        <w:t xml:space="preserve">        icon next to the default workspace:</w:t>
      </w:r>
    </w:p>
    <w:p w:rsidR="00AD4BEA" w:rsidRDefault="00977393" w:rsidP="00521C92">
      <w:pPr>
        <w:pStyle w:val="BodyText3"/>
        <w:rPr>
          <w:lang w:val="en-US"/>
        </w:rPr>
      </w:pPr>
      <w:r w:rsidRPr="00EE1A30">
        <w:rPr>
          <w:noProof/>
        </w:rPr>
        <w:drawing>
          <wp:inline distT="0" distB="0" distL="0" distR="0">
            <wp:extent cx="3733800" cy="86360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3800" cy="863600"/>
                    </a:xfrm>
                    <a:prstGeom prst="rect">
                      <a:avLst/>
                    </a:prstGeom>
                    <a:noFill/>
                    <a:ln>
                      <a:noFill/>
                    </a:ln>
                  </pic:spPr>
                </pic:pic>
              </a:graphicData>
            </a:graphic>
          </wp:inline>
        </w:drawing>
      </w:r>
    </w:p>
    <w:p w:rsidR="00BA2EE2" w:rsidRDefault="00756D47" w:rsidP="00756D47">
      <w:pPr>
        <w:pStyle w:val="BodyText3"/>
      </w:pPr>
      <w:r>
        <w:rPr>
          <w:lang w:val="en-US"/>
        </w:rPr>
        <w:t>Depending on your system setup, you may have 1 or more additional workspaces available to you.</w:t>
      </w:r>
    </w:p>
    <w:p w:rsidR="00BA2EE2" w:rsidRDefault="00BA2EE2" w:rsidP="00521C92">
      <w:pPr>
        <w:pStyle w:val="BodyText3"/>
        <w:rPr>
          <w:lang w:val="en-US"/>
        </w:rPr>
      </w:pPr>
      <w:r w:rsidRPr="00921BD9">
        <w:t>Once opened, Workspaces will appear as separate tabs, allowing you to switch from one workspace to another easily.</w:t>
      </w:r>
      <w:r w:rsidR="00C56536">
        <w:rPr>
          <w:lang w:val="en-US"/>
        </w:rPr>
        <w:t xml:space="preserve"> </w:t>
      </w:r>
      <w:r w:rsidR="00662B09">
        <w:rPr>
          <w:lang w:val="en-US"/>
        </w:rPr>
        <w:t>Y</w:t>
      </w:r>
      <w:r w:rsidR="00DD05C5">
        <w:rPr>
          <w:lang w:val="en-US"/>
        </w:rPr>
        <w:t xml:space="preserve">ou can </w:t>
      </w:r>
      <w:r w:rsidR="00662B09">
        <w:rPr>
          <w:lang w:val="en-US"/>
        </w:rPr>
        <w:t>Refresh or C</w:t>
      </w:r>
      <w:r w:rsidR="00DD05C5">
        <w:rPr>
          <w:lang w:val="en-US"/>
        </w:rPr>
        <w:t xml:space="preserve">lose it by clicking the </w:t>
      </w:r>
      <w:r w:rsidR="008058F4">
        <w:rPr>
          <w:lang w:val="en-US"/>
        </w:rPr>
        <w:t>buttons o</w:t>
      </w:r>
      <w:r w:rsidR="00DD05C5">
        <w:rPr>
          <w:lang w:val="en-US"/>
        </w:rPr>
        <w:t>n the applicable tab.</w:t>
      </w:r>
    </w:p>
    <w:p w:rsidR="00FA2C4F" w:rsidRDefault="00977393" w:rsidP="00B03A9E">
      <w:pPr>
        <w:rPr>
          <w:rStyle w:val="Heading2Char"/>
        </w:rPr>
      </w:pPr>
      <w:r w:rsidRPr="00FB3E75">
        <w:rPr>
          <w:noProof/>
        </w:rPr>
        <w:drawing>
          <wp:inline distT="0" distB="0" distL="0" distR="0">
            <wp:extent cx="3886200" cy="39370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393700"/>
                    </a:xfrm>
                    <a:prstGeom prst="rect">
                      <a:avLst/>
                    </a:prstGeom>
                    <a:noFill/>
                    <a:ln>
                      <a:noFill/>
                    </a:ln>
                  </pic:spPr>
                </pic:pic>
              </a:graphicData>
            </a:graphic>
          </wp:inline>
        </w:drawing>
      </w:r>
      <w:bookmarkEnd w:id="13"/>
      <w:r w:rsidR="00BE52B2">
        <w:rPr>
          <w:noProof/>
        </w:rPr>
        <w:br/>
      </w:r>
      <w:r w:rsidR="00BE52B2">
        <w:rPr>
          <w:noProof/>
        </w:rPr>
        <w:br/>
      </w:r>
      <w:bookmarkStart w:id="14" w:name="_Toc15304854"/>
      <w:bookmarkStart w:id="15" w:name="_Hlk22288332"/>
    </w:p>
    <w:p w:rsidR="00FA2C4F" w:rsidRDefault="00FA2C4F" w:rsidP="00B03A9E">
      <w:pPr>
        <w:rPr>
          <w:rStyle w:val="Heading2Char"/>
        </w:rPr>
      </w:pPr>
    </w:p>
    <w:p w:rsidR="00FA2C4F" w:rsidRDefault="00FA2C4F" w:rsidP="00B03A9E">
      <w:pPr>
        <w:rPr>
          <w:rStyle w:val="Heading2Char"/>
        </w:rPr>
      </w:pPr>
    </w:p>
    <w:p w:rsidR="00FA2C4F" w:rsidRDefault="00FA2C4F" w:rsidP="00B03A9E">
      <w:pPr>
        <w:rPr>
          <w:rStyle w:val="Heading2Char"/>
        </w:rPr>
      </w:pPr>
    </w:p>
    <w:p w:rsidR="00FA2C4F" w:rsidRDefault="00FA2C4F" w:rsidP="00B03A9E">
      <w:pPr>
        <w:rPr>
          <w:rStyle w:val="Heading2Char"/>
        </w:rPr>
      </w:pPr>
    </w:p>
    <w:p w:rsidR="00265BC1" w:rsidRPr="00265BC1" w:rsidRDefault="00265BC1" w:rsidP="00B03A9E">
      <w:r w:rsidRPr="00B03A9E">
        <w:rPr>
          <w:rStyle w:val="Heading2Char"/>
        </w:rPr>
        <w:lastRenderedPageBreak/>
        <w:t>Using Help</w:t>
      </w:r>
      <w:bookmarkEnd w:id="14"/>
    </w:p>
    <w:p w:rsidR="00265BC1" w:rsidRPr="00B37C4E" w:rsidRDefault="00265BC1" w:rsidP="00521C92">
      <w:pPr>
        <w:pStyle w:val="BodyText3"/>
      </w:pPr>
      <w:r w:rsidRPr="00B37C4E">
        <w:t xml:space="preserve">Online </w:t>
      </w:r>
      <w:r>
        <w:t>h</w:t>
      </w:r>
      <w:r w:rsidRPr="00B37C4E">
        <w:t xml:space="preserve">elp is available </w:t>
      </w:r>
      <w:r>
        <w:t xml:space="preserve">by clicking the </w:t>
      </w:r>
      <w:r w:rsidRPr="00DC7A47">
        <w:rPr>
          <w:rStyle w:val="Terminology"/>
          <w:b/>
        </w:rPr>
        <w:t>Help</w:t>
      </w:r>
      <w:r>
        <w:t xml:space="preserve"> workspace from within the Navigator</w:t>
      </w:r>
      <w:r>
        <w:rPr>
          <w:lang w:val="en-US"/>
        </w:rPr>
        <w:t xml:space="preserve"> which</w:t>
      </w:r>
      <w:r>
        <w:t xml:space="preserve"> will launch the Workforce Timekeeper Help site map, from which you can select a specific topic or click </w:t>
      </w:r>
      <w:r w:rsidRPr="003A65DB">
        <w:rPr>
          <w:rStyle w:val="Terminology"/>
          <w:b/>
        </w:rPr>
        <w:t>Index</w:t>
      </w:r>
      <w:r>
        <w:t xml:space="preserve"> to search for your topic.</w:t>
      </w:r>
    </w:p>
    <w:p w:rsidR="00265BC1" w:rsidRPr="00B37C4E" w:rsidRDefault="00977393" w:rsidP="00521C92">
      <w:pPr>
        <w:pStyle w:val="BodyText3"/>
      </w:pPr>
      <w:r w:rsidRPr="00FB3E75">
        <w:rPr>
          <w:noProof/>
        </w:rPr>
        <w:drawing>
          <wp:inline distT="0" distB="0" distL="0" distR="0">
            <wp:extent cx="3886200" cy="419100"/>
            <wp:effectExtent l="0" t="0" r="0" b="0"/>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419100"/>
                    </a:xfrm>
                    <a:prstGeom prst="rect">
                      <a:avLst/>
                    </a:prstGeom>
                    <a:noFill/>
                    <a:ln>
                      <a:noFill/>
                    </a:ln>
                  </pic:spPr>
                </pic:pic>
              </a:graphicData>
            </a:graphic>
          </wp:inline>
        </w:drawing>
      </w:r>
    </w:p>
    <w:p w:rsidR="00265BC1" w:rsidRPr="00B42946" w:rsidRDefault="00265BC1" w:rsidP="00521C92">
      <w:pPr>
        <w:pStyle w:val="Heading2"/>
      </w:pPr>
      <w:bookmarkStart w:id="16" w:name="_Toc385837076"/>
      <w:bookmarkStart w:id="17" w:name="_Toc15304855"/>
      <w:r w:rsidRPr="00B42946">
        <w:t>Changing Your Password</w:t>
      </w:r>
      <w:bookmarkEnd w:id="16"/>
      <w:bookmarkEnd w:id="17"/>
    </w:p>
    <w:p w:rsidR="00265BC1" w:rsidRPr="00B42946" w:rsidRDefault="00265BC1" w:rsidP="00521C92">
      <w:pPr>
        <w:pStyle w:val="BodyText3"/>
      </w:pPr>
      <w:r w:rsidRPr="00B42946">
        <w:t>If your company is using Kronos authentication and your system administrator has given you a generic password, the first time you log on</w:t>
      </w:r>
      <w:r>
        <w:t xml:space="preserve"> </w:t>
      </w:r>
      <w:r w:rsidRPr="00B42946">
        <w:t xml:space="preserve">to </w:t>
      </w:r>
      <w:r>
        <w:t xml:space="preserve">Workforce </w:t>
      </w:r>
      <w:r w:rsidR="00977393">
        <w:rPr>
          <w:noProof/>
        </w:rPr>
        <w:drawing>
          <wp:anchor distT="0" distB="0" distL="114300" distR="114300" simplePos="0" relativeHeight="251690496" behindDoc="0" locked="0" layoutInCell="1" allowOverlap="1">
            <wp:simplePos x="0" y="0"/>
            <wp:positionH relativeFrom="column">
              <wp:posOffset>5148580</wp:posOffset>
            </wp:positionH>
            <wp:positionV relativeFrom="paragraph">
              <wp:posOffset>4641215</wp:posOffset>
            </wp:positionV>
            <wp:extent cx="2304415" cy="1961515"/>
            <wp:effectExtent l="0" t="0" r="0" b="0"/>
            <wp:wrapNone/>
            <wp:docPr id="23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41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t>Timekeeper</w:t>
      </w:r>
      <w:r w:rsidRPr="00B42946">
        <w:t xml:space="preserve"> you may be prompted to change your password.</w:t>
      </w:r>
      <w:r w:rsidR="00D01518">
        <w:br/>
      </w:r>
      <w:r w:rsidR="00D01518" w:rsidRPr="00D01518">
        <w:rPr>
          <w:noProof/>
        </w:rPr>
        <w:t xml:space="preserve"> </w:t>
      </w:r>
      <w:r w:rsidR="00977393">
        <w:rPr>
          <w:noProof/>
        </w:rPr>
        <w:drawing>
          <wp:anchor distT="0" distB="0" distL="114300" distR="114300" simplePos="0" relativeHeight="251689472" behindDoc="0" locked="0" layoutInCell="1" allowOverlap="1">
            <wp:simplePos x="0" y="0"/>
            <wp:positionH relativeFrom="column">
              <wp:posOffset>5148580</wp:posOffset>
            </wp:positionH>
            <wp:positionV relativeFrom="paragraph">
              <wp:posOffset>4641215</wp:posOffset>
            </wp:positionV>
            <wp:extent cx="2304415" cy="1961515"/>
            <wp:effectExtent l="0" t="0" r="0" b="0"/>
            <wp:wrapNone/>
            <wp:docPr id="23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41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93">
        <w:rPr>
          <w:noProof/>
        </w:rPr>
        <w:drawing>
          <wp:anchor distT="0" distB="0" distL="114300" distR="114300" simplePos="0" relativeHeight="251688448" behindDoc="0" locked="0" layoutInCell="1" allowOverlap="1">
            <wp:simplePos x="0" y="0"/>
            <wp:positionH relativeFrom="column">
              <wp:posOffset>5148580</wp:posOffset>
            </wp:positionH>
            <wp:positionV relativeFrom="paragraph">
              <wp:posOffset>4641215</wp:posOffset>
            </wp:positionV>
            <wp:extent cx="2304415" cy="1961515"/>
            <wp:effectExtent l="0" t="0" r="0" b="0"/>
            <wp:wrapNone/>
            <wp:docPr id="23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41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93">
        <w:rPr>
          <w:noProof/>
        </w:rPr>
        <w:drawing>
          <wp:anchor distT="0" distB="0" distL="114300" distR="114300" simplePos="0" relativeHeight="251687424" behindDoc="0" locked="0" layoutInCell="1" allowOverlap="1">
            <wp:simplePos x="0" y="0"/>
            <wp:positionH relativeFrom="column">
              <wp:posOffset>5148580</wp:posOffset>
            </wp:positionH>
            <wp:positionV relativeFrom="paragraph">
              <wp:posOffset>4641215</wp:posOffset>
            </wp:positionV>
            <wp:extent cx="2304415" cy="1961515"/>
            <wp:effectExtent l="0" t="0" r="0" b="0"/>
            <wp:wrapNone/>
            <wp:docPr id="23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41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93">
        <w:rPr>
          <w:noProof/>
        </w:rPr>
        <w:drawing>
          <wp:anchor distT="0" distB="0" distL="114300" distR="114300" simplePos="0" relativeHeight="251686400" behindDoc="0" locked="0" layoutInCell="1" allowOverlap="1">
            <wp:simplePos x="0" y="0"/>
            <wp:positionH relativeFrom="column">
              <wp:posOffset>5148580</wp:posOffset>
            </wp:positionH>
            <wp:positionV relativeFrom="paragraph">
              <wp:posOffset>4641215</wp:posOffset>
            </wp:positionV>
            <wp:extent cx="2304415" cy="1961515"/>
            <wp:effectExtent l="0" t="0" r="0" b="0"/>
            <wp:wrapNone/>
            <wp:docPr id="23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41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93">
        <w:rPr>
          <w:noProof/>
        </w:rPr>
        <w:drawing>
          <wp:anchor distT="0" distB="0" distL="114300" distR="114300" simplePos="0" relativeHeight="251685376" behindDoc="0" locked="0" layoutInCell="1" allowOverlap="1">
            <wp:simplePos x="0" y="0"/>
            <wp:positionH relativeFrom="column">
              <wp:posOffset>5148580</wp:posOffset>
            </wp:positionH>
            <wp:positionV relativeFrom="paragraph">
              <wp:posOffset>4641215</wp:posOffset>
            </wp:positionV>
            <wp:extent cx="2304415" cy="1961515"/>
            <wp:effectExtent l="0" t="0" r="0" b="0"/>
            <wp:wrapNone/>
            <wp:docPr id="23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41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93">
        <w:rPr>
          <w:noProof/>
        </w:rPr>
        <w:drawing>
          <wp:anchor distT="0" distB="0" distL="114300" distR="114300" simplePos="0" relativeHeight="251684352" behindDoc="0" locked="0" layoutInCell="1" allowOverlap="1">
            <wp:simplePos x="0" y="0"/>
            <wp:positionH relativeFrom="column">
              <wp:posOffset>5148580</wp:posOffset>
            </wp:positionH>
            <wp:positionV relativeFrom="paragraph">
              <wp:posOffset>4641215</wp:posOffset>
            </wp:positionV>
            <wp:extent cx="2304415" cy="1961515"/>
            <wp:effectExtent l="0" t="0" r="0" b="0"/>
            <wp:wrapNone/>
            <wp:docPr id="23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415" cy="196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BC1" w:rsidRDefault="00265BC1" w:rsidP="00521C92">
      <w:pPr>
        <w:pStyle w:val="BodyText3"/>
      </w:pPr>
      <w:r w:rsidRPr="00B42946">
        <w:t xml:space="preserve">From that point on, you can change your password whenever you want by clicking </w:t>
      </w:r>
      <w:r w:rsidRPr="007E200C">
        <w:rPr>
          <w:rStyle w:val="Terminology"/>
        </w:rPr>
        <w:t>Change Password</w:t>
      </w:r>
      <w:r w:rsidRPr="00B42946">
        <w:t xml:space="preserve"> </w:t>
      </w:r>
      <w:r>
        <w:rPr>
          <w:lang w:val="en-US"/>
        </w:rPr>
        <w:t xml:space="preserve">in the </w:t>
      </w:r>
      <w:r w:rsidRPr="00E43FE9">
        <w:rPr>
          <w:b/>
          <w:lang w:val="en-US"/>
        </w:rPr>
        <w:t>Quick Links</w:t>
      </w:r>
      <w:r>
        <w:rPr>
          <w:lang w:val="en-US"/>
        </w:rPr>
        <w:t xml:space="preserve"> </w:t>
      </w:r>
      <w:r>
        <w:t>widget.</w:t>
      </w:r>
    </w:p>
    <w:p w:rsidR="00FA2C4F" w:rsidRDefault="00977393" w:rsidP="00FA2C4F">
      <w:pPr>
        <w:pStyle w:val="BodyText3"/>
        <w:jc w:val="center"/>
      </w:pPr>
      <w:r w:rsidRPr="00FB3E75">
        <w:rPr>
          <w:noProof/>
        </w:rPr>
        <w:drawing>
          <wp:inline distT="0" distB="0" distL="0" distR="0">
            <wp:extent cx="1714500" cy="1460500"/>
            <wp:effectExtent l="0" t="0" r="0" b="0"/>
            <wp:docPr id="1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460500"/>
                    </a:xfrm>
                    <a:prstGeom prst="rect">
                      <a:avLst/>
                    </a:prstGeom>
                    <a:noFill/>
                    <a:ln>
                      <a:noFill/>
                    </a:ln>
                  </pic:spPr>
                </pic:pic>
              </a:graphicData>
            </a:graphic>
          </wp:inline>
        </w:drawing>
      </w:r>
    </w:p>
    <w:p w:rsidR="00FA2C4F" w:rsidRDefault="00FA2C4F" w:rsidP="00521C92">
      <w:pPr>
        <w:pStyle w:val="BodyText3"/>
      </w:pPr>
    </w:p>
    <w:p w:rsidR="00FA2C4F" w:rsidRDefault="00FA2C4F" w:rsidP="00521C92">
      <w:pPr>
        <w:pStyle w:val="BodyText3"/>
      </w:pPr>
    </w:p>
    <w:p w:rsidR="00FA2C4F" w:rsidRDefault="00FA2C4F" w:rsidP="00521C92">
      <w:pPr>
        <w:pStyle w:val="BodyText3"/>
      </w:pPr>
    </w:p>
    <w:p w:rsidR="00521C92" w:rsidRDefault="00977393" w:rsidP="00521C92">
      <w:pPr>
        <w:pStyle w:val="BodyText3"/>
        <w:jc w:val="center"/>
      </w:pPr>
      <w:r w:rsidRPr="00FB3E75">
        <w:rPr>
          <w:noProof/>
        </w:rPr>
        <w:lastRenderedPageBreak/>
        <w:drawing>
          <wp:inline distT="0" distB="0" distL="0" distR="0">
            <wp:extent cx="2578100" cy="1422400"/>
            <wp:effectExtent l="0" t="0" r="0" b="0"/>
            <wp:docPr id="13" name="Picture 27" descr="pass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password"/>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8100" cy="1422400"/>
                    </a:xfrm>
                    <a:prstGeom prst="rect">
                      <a:avLst/>
                    </a:prstGeom>
                    <a:noFill/>
                    <a:ln>
                      <a:noFill/>
                    </a:ln>
                  </pic:spPr>
                </pic:pic>
              </a:graphicData>
            </a:graphic>
          </wp:inline>
        </w:drawing>
      </w:r>
    </w:p>
    <w:bookmarkEnd w:id="15"/>
    <w:p w:rsidR="00265BC1" w:rsidRPr="00B42946" w:rsidRDefault="00265BC1" w:rsidP="00521C92">
      <w:pPr>
        <w:pStyle w:val="BodyText3"/>
        <w:jc w:val="center"/>
        <w:rPr>
          <w:szCs w:val="20"/>
        </w:rPr>
      </w:pPr>
    </w:p>
    <w:p w:rsidR="00265BC1" w:rsidRDefault="00265BC1" w:rsidP="00521C92">
      <w:pPr>
        <w:pStyle w:val="BodyText3"/>
      </w:pPr>
      <w:bookmarkStart w:id="18" w:name="_Hlk22288406"/>
      <w:r w:rsidRPr="00B42946">
        <w:t>Workforce Timekeeper also supports LDAP and NT (Active Directory) authentication.</w:t>
      </w:r>
      <w:r>
        <w:t xml:space="preserve"> </w:t>
      </w:r>
      <w:r w:rsidRPr="00B42946">
        <w:t xml:space="preserve">If your company chooses to use one of these methods, your Kronos password will always be the same as your network password and you will </w:t>
      </w:r>
      <w:r w:rsidRPr="003F43F5">
        <w:rPr>
          <w:rStyle w:val="Emphasis3"/>
        </w:rPr>
        <w:t>not</w:t>
      </w:r>
      <w:r w:rsidRPr="00B42946">
        <w:t xml:space="preserve"> see the </w:t>
      </w:r>
      <w:r>
        <w:t>“</w:t>
      </w:r>
      <w:r w:rsidRPr="00B42946">
        <w:t>Change Password</w:t>
      </w:r>
      <w:r>
        <w:t>”</w:t>
      </w:r>
      <w:r w:rsidRPr="00B42946">
        <w:t xml:space="preserve"> feature on your screen.</w:t>
      </w:r>
    </w:p>
    <w:bookmarkEnd w:id="18"/>
    <w:p w:rsidR="00B42946" w:rsidRDefault="00B42946" w:rsidP="00AF4A9F">
      <w:pPr>
        <w:pStyle w:val="BodyText3"/>
      </w:pPr>
    </w:p>
    <w:p w:rsidR="009B7953" w:rsidRDefault="00907ACC" w:rsidP="00521C92">
      <w:pPr>
        <w:pStyle w:val="Heading1"/>
      </w:pPr>
      <w:bookmarkStart w:id="19" w:name="_Toc385837077"/>
      <w:bookmarkStart w:id="20" w:name="_Toc15304856"/>
      <w:bookmarkStart w:id="21" w:name="_Hlk22288426"/>
      <w:r>
        <w:lastRenderedPageBreak/>
        <w:t>Workforce Timekeeper</w:t>
      </w:r>
      <w:r w:rsidR="00CD0FC2">
        <w:t xml:space="preserve"> </w:t>
      </w:r>
      <w:r w:rsidR="009B7953">
        <w:t>Genies</w:t>
      </w:r>
      <w:bookmarkEnd w:id="19"/>
      <w:bookmarkEnd w:id="20"/>
    </w:p>
    <w:p w:rsidR="00B42946" w:rsidRPr="00B42946" w:rsidRDefault="0029609E" w:rsidP="00521C92">
      <w:pPr>
        <w:pStyle w:val="Heading2"/>
      </w:pPr>
      <w:bookmarkStart w:id="22" w:name="_Toc385837078"/>
      <w:bookmarkStart w:id="23" w:name="_Toc15304857"/>
      <w:r>
        <w:rPr>
          <w:lang w:val="en-US"/>
        </w:rPr>
        <w:t xml:space="preserve">About </w:t>
      </w:r>
      <w:r w:rsidR="00907ACC">
        <w:t>Workforce Timekeeper</w:t>
      </w:r>
      <w:r w:rsidR="00B42946" w:rsidRPr="00B42946">
        <w:t xml:space="preserve"> Genies</w:t>
      </w:r>
      <w:bookmarkEnd w:id="22"/>
      <w:bookmarkEnd w:id="23"/>
    </w:p>
    <w:p w:rsidR="00B42946" w:rsidRPr="00B42946" w:rsidRDefault="00B42946" w:rsidP="00521C92">
      <w:pPr>
        <w:pStyle w:val="BodyText3-BeforeList"/>
      </w:pPr>
      <w:r w:rsidRPr="00B42946">
        <w:t>Workforce Genies are a key component of the system</w:t>
      </w:r>
      <w:r w:rsidR="007B25B9">
        <w:rPr>
          <w:lang w:val="en-US"/>
        </w:rPr>
        <w:t>, offering</w:t>
      </w:r>
      <w:r w:rsidRPr="00B42946">
        <w:t xml:space="preserve"> several advantages to managers including:</w:t>
      </w:r>
    </w:p>
    <w:p w:rsidR="00B42946" w:rsidRPr="0025156B" w:rsidRDefault="00B42946" w:rsidP="00521C92">
      <w:pPr>
        <w:pStyle w:val="ListParagraph-Bulleted"/>
      </w:pPr>
      <w:r w:rsidRPr="0025156B">
        <w:t xml:space="preserve">The ability to view information such as hours, exceptions, </w:t>
      </w:r>
      <w:r w:rsidR="007E2796">
        <w:t xml:space="preserve">and </w:t>
      </w:r>
      <w:r w:rsidRPr="0025156B">
        <w:t>schedules for all employees on one screen</w:t>
      </w:r>
    </w:p>
    <w:p w:rsidR="00B42946" w:rsidRPr="00B42946" w:rsidRDefault="00B42946" w:rsidP="00521C92">
      <w:pPr>
        <w:pStyle w:val="ListParagraph-Bulleted"/>
      </w:pPr>
      <w:r w:rsidRPr="00B42946">
        <w:t xml:space="preserve">Perform </w:t>
      </w:r>
      <w:r w:rsidR="008E1426">
        <w:t>Group E</w:t>
      </w:r>
      <w:r w:rsidR="008E1426" w:rsidRPr="008C1278">
        <w:t>dit</w:t>
      </w:r>
      <w:r w:rsidRPr="00B42946">
        <w:t>s on all, one</w:t>
      </w:r>
      <w:r w:rsidR="007E2796">
        <w:t>,</w:t>
      </w:r>
      <w:r w:rsidRPr="00B42946">
        <w:t xml:space="preserve"> or a selected group of employees</w:t>
      </w:r>
    </w:p>
    <w:p w:rsidR="00B42946" w:rsidRPr="00B42946" w:rsidRDefault="00B42946" w:rsidP="00521C92">
      <w:pPr>
        <w:pStyle w:val="ListParagraph-Bulleted"/>
      </w:pPr>
      <w:r w:rsidRPr="00B42946">
        <w:t>Select a specific employee or employees to view or edit detailed information such as timecard</w:t>
      </w:r>
      <w:r w:rsidR="00A77FB0">
        <w:rPr>
          <w:lang w:val="en-US"/>
        </w:rPr>
        <w:t>s,</w:t>
      </w:r>
      <w:r w:rsidRPr="00B42946">
        <w:t xml:space="preserve"> punches</w:t>
      </w:r>
      <w:r w:rsidR="00A77FB0">
        <w:rPr>
          <w:lang w:val="en-US"/>
        </w:rPr>
        <w:t>,</w:t>
      </w:r>
      <w:r w:rsidRPr="00B42946">
        <w:t xml:space="preserve"> or scheduled shifts</w:t>
      </w:r>
    </w:p>
    <w:p w:rsidR="00B42946" w:rsidRDefault="001E37B6" w:rsidP="00521C92">
      <w:pPr>
        <w:pStyle w:val="BodyText3"/>
      </w:pPr>
      <w:r>
        <w:t>Genie</w:t>
      </w:r>
      <w:r w:rsidR="00803AA1">
        <w:rPr>
          <w:lang w:val="en-US"/>
        </w:rPr>
        <w:t xml:space="preserve">s </w:t>
      </w:r>
      <w:r w:rsidR="000855F5">
        <w:rPr>
          <w:lang w:val="en-US"/>
        </w:rPr>
        <w:t xml:space="preserve">which are </w:t>
      </w:r>
      <w:r w:rsidR="00803AA1">
        <w:rPr>
          <w:lang w:val="en-US"/>
        </w:rPr>
        <w:t>available for you</w:t>
      </w:r>
      <w:r w:rsidR="00170332">
        <w:rPr>
          <w:lang w:val="en-US"/>
        </w:rPr>
        <w:t>r</w:t>
      </w:r>
      <w:r w:rsidR="00803AA1">
        <w:rPr>
          <w:lang w:val="en-US"/>
        </w:rPr>
        <w:t xml:space="preserve"> use will be listed in the Genie widget which will be located in the Workspace </w:t>
      </w:r>
      <w:r w:rsidR="00756D47">
        <w:rPr>
          <w:lang w:val="en-US"/>
        </w:rPr>
        <w:t xml:space="preserve">(can be made full-screen using Pop Out) </w:t>
      </w:r>
      <w:r w:rsidR="00803AA1">
        <w:rPr>
          <w:lang w:val="en-US"/>
        </w:rPr>
        <w:t xml:space="preserve">or </w:t>
      </w:r>
      <w:r w:rsidR="000B0468">
        <w:rPr>
          <w:lang w:val="en-US"/>
        </w:rPr>
        <w:t xml:space="preserve">the drawer </w:t>
      </w:r>
      <w:r w:rsidR="00803AA1">
        <w:rPr>
          <w:lang w:val="en-US"/>
        </w:rPr>
        <w:t>on the right side of the Navigator</w:t>
      </w:r>
      <w:r w:rsidR="00D36A81">
        <w:rPr>
          <w:lang w:val="en-US"/>
        </w:rPr>
        <w:t xml:space="preserve"> (as shown below)</w:t>
      </w:r>
      <w:r>
        <w:t xml:space="preserve">. </w:t>
      </w:r>
      <w:r w:rsidR="00B42946" w:rsidRPr="00904069">
        <w:t>Genies</w:t>
      </w:r>
      <w:r w:rsidR="00B42946" w:rsidRPr="00B42946">
        <w:t xml:space="preserve"> can be customized by your Kronos System Administrator to display specific information and default to specific employees and a selected time period.</w:t>
      </w:r>
    </w:p>
    <w:p w:rsidR="007F5314" w:rsidRDefault="00977393" w:rsidP="00521C92">
      <w:pPr>
        <w:pStyle w:val="BodyText3"/>
      </w:pPr>
      <w:r w:rsidRPr="00EE1A30">
        <w:rPr>
          <w:noProof/>
        </w:rPr>
        <w:drawing>
          <wp:inline distT="0" distB="0" distL="0" distR="0">
            <wp:extent cx="4267200" cy="1473200"/>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0" cy="1473200"/>
                    </a:xfrm>
                    <a:prstGeom prst="rect">
                      <a:avLst/>
                    </a:prstGeom>
                    <a:noFill/>
                    <a:ln>
                      <a:noFill/>
                    </a:ln>
                  </pic:spPr>
                </pic:pic>
              </a:graphicData>
            </a:graphic>
          </wp:inline>
        </w:drawing>
      </w:r>
      <w:bookmarkEnd w:id="21"/>
    </w:p>
    <w:p w:rsidR="00B42946" w:rsidRPr="00D50A25" w:rsidRDefault="00B42946" w:rsidP="00521C92">
      <w:pPr>
        <w:pStyle w:val="Heading2"/>
      </w:pPr>
      <w:bookmarkStart w:id="24" w:name="_Toc385837079"/>
      <w:bookmarkStart w:id="25" w:name="_Toc15304858"/>
      <w:bookmarkStart w:id="26" w:name="_Hlk22288475"/>
      <w:r w:rsidRPr="00D50A25">
        <w:lastRenderedPageBreak/>
        <w:t>Types of Genies</w:t>
      </w:r>
      <w:bookmarkEnd w:id="24"/>
      <w:bookmarkEnd w:id="25"/>
    </w:p>
    <w:tbl>
      <w:tblPr>
        <w:tblW w:w="0" w:type="auto"/>
        <w:tblInd w:w="115" w:type="dxa"/>
        <w:tblBorders>
          <w:top w:val="single" w:sz="4" w:space="0" w:color="auto"/>
          <w:bottom w:val="single" w:sz="4" w:space="0" w:color="auto"/>
          <w:insideH w:val="single" w:sz="4" w:space="0" w:color="auto"/>
        </w:tblBorders>
        <w:tblCellMar>
          <w:top w:w="115" w:type="dxa"/>
          <w:left w:w="115" w:type="dxa"/>
          <w:bottom w:w="115" w:type="dxa"/>
          <w:right w:w="115" w:type="dxa"/>
        </w:tblCellMar>
        <w:tblLook w:val="04A0" w:firstRow="1" w:lastRow="0" w:firstColumn="1" w:lastColumn="0" w:noHBand="0" w:noVBand="1"/>
      </w:tblPr>
      <w:tblGrid>
        <w:gridCol w:w="1795"/>
        <w:gridCol w:w="4210"/>
      </w:tblGrid>
      <w:tr w:rsidR="00D47BDB" w:rsidRPr="00953517" w:rsidTr="00B1040C">
        <w:tc>
          <w:tcPr>
            <w:tcW w:w="1800" w:type="dxa"/>
            <w:tcMar>
              <w:left w:w="101" w:type="dxa"/>
              <w:right w:w="101" w:type="dxa"/>
            </w:tcMar>
          </w:tcPr>
          <w:p w:rsidR="00D50A25" w:rsidRPr="005C0506" w:rsidRDefault="00D50A25" w:rsidP="00521C92">
            <w:pPr>
              <w:pStyle w:val="Heading4"/>
              <w:rPr>
                <w:lang w:val="en-US" w:eastAsia="en-US"/>
              </w:rPr>
            </w:pPr>
            <w:r w:rsidRPr="005C0506">
              <w:rPr>
                <w:lang w:val="en-US" w:eastAsia="en-US"/>
              </w:rPr>
              <w:t>Detail Genie</w:t>
            </w:r>
          </w:p>
        </w:tc>
        <w:tc>
          <w:tcPr>
            <w:tcW w:w="4230" w:type="dxa"/>
          </w:tcPr>
          <w:p w:rsidR="00D50A25" w:rsidRPr="005C0506" w:rsidRDefault="00D50A25" w:rsidP="00521C92">
            <w:pPr>
              <w:pStyle w:val="BodyText3"/>
              <w:rPr>
                <w:szCs w:val="20"/>
                <w:lang w:val="en-US" w:eastAsia="en-US"/>
              </w:rPr>
            </w:pPr>
            <w:r w:rsidRPr="005C0506">
              <w:rPr>
                <w:rFonts w:eastAsia="Calibri"/>
                <w:lang w:val="en-US" w:eastAsia="en-US"/>
              </w:rPr>
              <w:t>Displays time and attendance information for individual employees.</w:t>
            </w:r>
            <w:r w:rsidR="002114D8" w:rsidRPr="005C0506">
              <w:rPr>
                <w:rFonts w:eastAsia="Calibri"/>
                <w:lang w:val="en-US" w:eastAsia="en-US"/>
              </w:rPr>
              <w:t xml:space="preserve"> </w:t>
            </w:r>
            <w:r w:rsidRPr="005C0506">
              <w:rPr>
                <w:rFonts w:eastAsia="Calibri"/>
                <w:lang w:val="en-US" w:eastAsia="en-US"/>
              </w:rPr>
              <w:t xml:space="preserve">Detail </w:t>
            </w:r>
            <w:r w:rsidR="00C16D4D" w:rsidRPr="005C0506">
              <w:rPr>
                <w:rFonts w:eastAsia="Calibri"/>
                <w:lang w:val="en-US" w:eastAsia="en-US"/>
              </w:rPr>
              <w:t>G</w:t>
            </w:r>
            <w:r w:rsidRPr="005C0506">
              <w:rPr>
                <w:rFonts w:eastAsia="Calibri"/>
                <w:lang w:val="en-US" w:eastAsia="en-US"/>
              </w:rPr>
              <w:t>enies are the starting</w:t>
            </w:r>
            <w:r w:rsidRPr="005C0506">
              <w:rPr>
                <w:szCs w:val="20"/>
                <w:lang w:val="en-US" w:eastAsia="en-US"/>
              </w:rPr>
              <w:t xml:space="preserve"> point for </w:t>
            </w:r>
            <w:r w:rsidR="00110CDC" w:rsidRPr="005C0506">
              <w:rPr>
                <w:szCs w:val="20"/>
                <w:lang w:val="en-US" w:eastAsia="en-US"/>
              </w:rPr>
              <w:t xml:space="preserve">viewing and </w:t>
            </w:r>
            <w:r w:rsidRPr="005C0506">
              <w:rPr>
                <w:szCs w:val="20"/>
                <w:lang w:val="en-US" w:eastAsia="en-US"/>
              </w:rPr>
              <w:t xml:space="preserve">editing </w:t>
            </w:r>
            <w:r w:rsidR="00110CDC" w:rsidRPr="005C0506">
              <w:rPr>
                <w:szCs w:val="20"/>
                <w:lang w:val="en-US" w:eastAsia="en-US"/>
              </w:rPr>
              <w:t>t</w:t>
            </w:r>
            <w:r w:rsidRPr="005C0506">
              <w:rPr>
                <w:szCs w:val="20"/>
                <w:lang w:val="en-US" w:eastAsia="en-US"/>
              </w:rPr>
              <w:t xml:space="preserve">imecards </w:t>
            </w:r>
            <w:r w:rsidR="00110CDC" w:rsidRPr="005C0506">
              <w:rPr>
                <w:szCs w:val="20"/>
                <w:lang w:val="en-US" w:eastAsia="en-US"/>
              </w:rPr>
              <w:t xml:space="preserve">and </w:t>
            </w:r>
            <w:r w:rsidR="008E1426" w:rsidRPr="005C0506">
              <w:rPr>
                <w:szCs w:val="20"/>
                <w:lang w:val="en-US" w:eastAsia="en-US"/>
              </w:rPr>
              <w:t>P</w:t>
            </w:r>
            <w:r w:rsidRPr="005C0506">
              <w:rPr>
                <w:szCs w:val="20"/>
                <w:lang w:val="en-US" w:eastAsia="en-US"/>
              </w:rPr>
              <w:t>eople records</w:t>
            </w:r>
            <w:r w:rsidR="00B1040C" w:rsidRPr="005C0506">
              <w:rPr>
                <w:szCs w:val="20"/>
                <w:lang w:val="en-US" w:eastAsia="en-US"/>
              </w:rPr>
              <w:t>,</w:t>
            </w:r>
            <w:r w:rsidRPr="005C0506">
              <w:rPr>
                <w:szCs w:val="20"/>
                <w:lang w:val="en-US" w:eastAsia="en-US"/>
              </w:rPr>
              <w:t xml:space="preserve"> </w:t>
            </w:r>
            <w:r w:rsidR="00110CDC" w:rsidRPr="005C0506">
              <w:rPr>
                <w:szCs w:val="20"/>
                <w:lang w:val="en-US" w:eastAsia="en-US"/>
              </w:rPr>
              <w:t>as well as</w:t>
            </w:r>
            <w:r w:rsidRPr="005C0506">
              <w:rPr>
                <w:szCs w:val="20"/>
                <w:lang w:val="en-US" w:eastAsia="en-US"/>
              </w:rPr>
              <w:t xml:space="preserve"> running reports.</w:t>
            </w:r>
          </w:p>
        </w:tc>
      </w:tr>
      <w:tr w:rsidR="00D47BDB" w:rsidRPr="00953517" w:rsidTr="00B1040C">
        <w:tc>
          <w:tcPr>
            <w:tcW w:w="1800" w:type="dxa"/>
            <w:tcMar>
              <w:left w:w="101" w:type="dxa"/>
              <w:right w:w="101" w:type="dxa"/>
            </w:tcMar>
          </w:tcPr>
          <w:p w:rsidR="00D50A25" w:rsidRPr="005C0506" w:rsidRDefault="00D50A25" w:rsidP="00521C92">
            <w:pPr>
              <w:pStyle w:val="Heading4"/>
              <w:rPr>
                <w:lang w:val="en-US" w:eastAsia="en-US"/>
              </w:rPr>
            </w:pPr>
            <w:r w:rsidRPr="005C0506">
              <w:rPr>
                <w:lang w:val="en-US" w:eastAsia="en-US"/>
              </w:rPr>
              <w:t>Roll-up Genie</w:t>
            </w:r>
          </w:p>
        </w:tc>
        <w:tc>
          <w:tcPr>
            <w:tcW w:w="4230" w:type="dxa"/>
          </w:tcPr>
          <w:p w:rsidR="00D50A25" w:rsidRPr="005C0506" w:rsidRDefault="00D50A25" w:rsidP="00521C92">
            <w:pPr>
              <w:pStyle w:val="BodyText3"/>
              <w:rPr>
                <w:lang w:val="en-US" w:eastAsia="en-US"/>
              </w:rPr>
            </w:pPr>
            <w:r w:rsidRPr="005C0506">
              <w:rPr>
                <w:lang w:val="en-US" w:eastAsia="en-US"/>
              </w:rPr>
              <w:t>Displays summary information by labor level. Ex:</w:t>
            </w:r>
            <w:r w:rsidR="002114D8" w:rsidRPr="005C0506">
              <w:rPr>
                <w:lang w:val="en-US" w:eastAsia="en-US"/>
              </w:rPr>
              <w:t xml:space="preserve"> </w:t>
            </w:r>
            <w:r w:rsidRPr="005C0506">
              <w:rPr>
                <w:lang w:val="en-US" w:eastAsia="en-US"/>
              </w:rPr>
              <w:t>Department</w:t>
            </w:r>
          </w:p>
        </w:tc>
      </w:tr>
      <w:tr w:rsidR="00D47BDB" w:rsidRPr="00953517" w:rsidTr="00B1040C">
        <w:tc>
          <w:tcPr>
            <w:tcW w:w="1800" w:type="dxa"/>
            <w:tcMar>
              <w:left w:w="101" w:type="dxa"/>
              <w:right w:w="101" w:type="dxa"/>
            </w:tcMar>
          </w:tcPr>
          <w:p w:rsidR="00D50A25" w:rsidRPr="005C0506" w:rsidRDefault="00D50A25" w:rsidP="00521C92">
            <w:pPr>
              <w:pStyle w:val="Heading4"/>
              <w:rPr>
                <w:lang w:val="en-US" w:eastAsia="en-US"/>
              </w:rPr>
            </w:pPr>
            <w:r w:rsidRPr="005C0506">
              <w:rPr>
                <w:lang w:val="en-US" w:eastAsia="en-US"/>
              </w:rPr>
              <w:t>Schedule Genie</w:t>
            </w:r>
          </w:p>
        </w:tc>
        <w:tc>
          <w:tcPr>
            <w:tcW w:w="4230" w:type="dxa"/>
          </w:tcPr>
          <w:p w:rsidR="00D50A25" w:rsidRPr="005C0506" w:rsidRDefault="00D50A25" w:rsidP="00521C92">
            <w:pPr>
              <w:pStyle w:val="BodyText3"/>
              <w:rPr>
                <w:lang w:val="en-US" w:eastAsia="en-US"/>
              </w:rPr>
            </w:pPr>
            <w:r w:rsidRPr="005C0506">
              <w:rPr>
                <w:lang w:val="en-US" w:eastAsia="en-US"/>
              </w:rPr>
              <w:t xml:space="preserve">Displays schedule information for individual employees and groups. Schedule </w:t>
            </w:r>
            <w:r w:rsidR="00C16D4D" w:rsidRPr="005C0506">
              <w:rPr>
                <w:lang w:val="en-US" w:eastAsia="en-US"/>
              </w:rPr>
              <w:t>G</w:t>
            </w:r>
            <w:r w:rsidRPr="005C0506">
              <w:rPr>
                <w:lang w:val="en-US" w:eastAsia="en-US"/>
              </w:rPr>
              <w:t>enies are the starting point for editing employee schedules.</w:t>
            </w:r>
          </w:p>
        </w:tc>
      </w:tr>
      <w:tr w:rsidR="00D47BDB" w:rsidRPr="00953517" w:rsidTr="00B1040C">
        <w:tc>
          <w:tcPr>
            <w:tcW w:w="1800" w:type="dxa"/>
            <w:tcMar>
              <w:left w:w="101" w:type="dxa"/>
              <w:right w:w="101" w:type="dxa"/>
            </w:tcMar>
          </w:tcPr>
          <w:p w:rsidR="00D50A25" w:rsidRPr="005C0506" w:rsidRDefault="00D50A25" w:rsidP="00521C92">
            <w:pPr>
              <w:pStyle w:val="Heading4"/>
              <w:rPr>
                <w:lang w:val="en-US" w:eastAsia="en-US"/>
              </w:rPr>
            </w:pPr>
            <w:r w:rsidRPr="005C0506">
              <w:rPr>
                <w:lang w:val="en-US" w:eastAsia="en-US"/>
              </w:rPr>
              <w:t>Calendar Genies</w:t>
            </w:r>
          </w:p>
        </w:tc>
        <w:tc>
          <w:tcPr>
            <w:tcW w:w="4230" w:type="dxa"/>
          </w:tcPr>
          <w:p w:rsidR="00D50A25" w:rsidRPr="005C0506" w:rsidRDefault="00D50A25" w:rsidP="00521C92">
            <w:pPr>
              <w:pStyle w:val="BodyText3"/>
              <w:rPr>
                <w:lang w:val="en-US" w:eastAsia="en-US"/>
              </w:rPr>
            </w:pPr>
            <w:r w:rsidRPr="005C0506">
              <w:rPr>
                <w:lang w:val="en-US" w:eastAsia="en-US"/>
              </w:rPr>
              <w:t>Displays past and future events for employees in a calendar format with a legend to describe specific events.</w:t>
            </w:r>
          </w:p>
        </w:tc>
      </w:tr>
    </w:tbl>
    <w:p w:rsidR="00A139CB" w:rsidRDefault="00A139CB" w:rsidP="00AD2CE5">
      <w:pPr>
        <w:pStyle w:val="Heading2"/>
        <w:pageBreakBefore/>
        <w:spacing w:before="0"/>
        <w:rPr>
          <w:lang w:val="en-US"/>
        </w:rPr>
      </w:pPr>
      <w:bookmarkStart w:id="27" w:name="_Toc385837080"/>
      <w:bookmarkStart w:id="28" w:name="_Toc15304859"/>
      <w:bookmarkStart w:id="29" w:name="_Hlk22288488"/>
      <w:bookmarkEnd w:id="26"/>
      <w:r>
        <w:rPr>
          <w:lang w:val="en-US"/>
        </w:rPr>
        <w:lastRenderedPageBreak/>
        <w:t>Using Genies</w:t>
      </w:r>
      <w:bookmarkEnd w:id="28"/>
    </w:p>
    <w:p w:rsidR="00A139CB" w:rsidRDefault="00A139CB" w:rsidP="00AD2CE5">
      <w:pPr>
        <w:keepNext/>
        <w:keepLines/>
      </w:pPr>
      <w:r>
        <w:t>When the Genie widget is moved to the center of the Navigator, the default genie (first one in the list) will be displayed. You can select other genies from the drop-down list in the upper left corner of the widget.</w:t>
      </w:r>
    </w:p>
    <w:p w:rsidR="00A139CB" w:rsidRDefault="00977393" w:rsidP="00AD2CE5">
      <w:pPr>
        <w:keepNext/>
        <w:jc w:val="center"/>
      </w:pPr>
      <w:r w:rsidRPr="00FB3E75">
        <w:rPr>
          <w:noProof/>
        </w:rPr>
        <w:drawing>
          <wp:inline distT="0" distB="0" distL="0" distR="0">
            <wp:extent cx="2895600" cy="2552700"/>
            <wp:effectExtent l="0" t="0" r="0" b="0"/>
            <wp:docPr id="1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552700"/>
                    </a:xfrm>
                    <a:prstGeom prst="rect">
                      <a:avLst/>
                    </a:prstGeom>
                    <a:noFill/>
                    <a:ln>
                      <a:noFill/>
                    </a:ln>
                  </pic:spPr>
                </pic:pic>
              </a:graphicData>
            </a:graphic>
          </wp:inline>
        </w:drawing>
      </w:r>
    </w:p>
    <w:p w:rsidR="009B0EDC" w:rsidRDefault="009B0EDC" w:rsidP="00521C92">
      <w:r>
        <w:t xml:space="preserve">The header displays the functions which can be performed in a genie, as well as </w:t>
      </w:r>
      <w:r w:rsidR="009C72B6">
        <w:t xml:space="preserve">drop-down </w:t>
      </w:r>
      <w:r>
        <w:t xml:space="preserve">selection options for </w:t>
      </w:r>
      <w:r w:rsidRPr="009C72B6">
        <w:rPr>
          <w:b/>
        </w:rPr>
        <w:t>Time Period</w:t>
      </w:r>
      <w:r>
        <w:t xml:space="preserve"> and </w:t>
      </w:r>
      <w:r w:rsidRPr="009C72B6">
        <w:rPr>
          <w:b/>
        </w:rPr>
        <w:t>HyperFind</w:t>
      </w:r>
      <w:r>
        <w:t xml:space="preserve"> </w:t>
      </w:r>
      <w:r w:rsidR="009C72B6" w:rsidRPr="009C72B6">
        <w:rPr>
          <w:b/>
        </w:rPr>
        <w:t>Q</w:t>
      </w:r>
      <w:r w:rsidRPr="009C72B6">
        <w:rPr>
          <w:b/>
        </w:rPr>
        <w:t>ueries</w:t>
      </w:r>
      <w:r>
        <w:t xml:space="preserve"> in the upper right corner</w:t>
      </w:r>
      <w:r w:rsidR="00155DED">
        <w:t>.</w:t>
      </w:r>
    </w:p>
    <w:p w:rsidR="008B7041" w:rsidRDefault="00977393" w:rsidP="00521C92">
      <w:pPr>
        <w:rPr>
          <w:noProof/>
        </w:rPr>
      </w:pPr>
      <w:r w:rsidRPr="00FB3E75">
        <w:rPr>
          <w:noProof/>
        </w:rPr>
        <w:drawing>
          <wp:inline distT="0" distB="0" distL="0" distR="0">
            <wp:extent cx="4508500" cy="711200"/>
            <wp:effectExtent l="0" t="0" r="0" b="0"/>
            <wp:docPr id="16"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8500" cy="711200"/>
                    </a:xfrm>
                    <a:prstGeom prst="rect">
                      <a:avLst/>
                    </a:prstGeom>
                    <a:noFill/>
                    <a:ln>
                      <a:noFill/>
                    </a:ln>
                  </pic:spPr>
                </pic:pic>
              </a:graphicData>
            </a:graphic>
          </wp:inline>
        </w:drawing>
      </w:r>
    </w:p>
    <w:p w:rsidR="00787F3E" w:rsidRDefault="00787F3E" w:rsidP="00521C92">
      <w:pPr>
        <w:rPr>
          <w:noProof/>
        </w:rPr>
      </w:pPr>
    </w:p>
    <w:p w:rsidR="00787F3E" w:rsidRDefault="00977393" w:rsidP="00521C92">
      <w:r w:rsidRPr="00FB3E75">
        <w:rPr>
          <w:noProof/>
        </w:rPr>
        <w:drawing>
          <wp:inline distT="0" distB="0" distL="0" distR="0">
            <wp:extent cx="4432300" cy="698500"/>
            <wp:effectExtent l="0" t="0" r="0" b="0"/>
            <wp:docPr id="17"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300" cy="698500"/>
                    </a:xfrm>
                    <a:prstGeom prst="rect">
                      <a:avLst/>
                    </a:prstGeom>
                    <a:noFill/>
                    <a:ln>
                      <a:noFill/>
                    </a:ln>
                  </pic:spPr>
                </pic:pic>
              </a:graphicData>
            </a:graphic>
          </wp:inline>
        </w:drawing>
      </w:r>
    </w:p>
    <w:p w:rsidR="008B7041" w:rsidRPr="00E327B2" w:rsidRDefault="008B7041" w:rsidP="00521C92">
      <w:pPr>
        <w:pStyle w:val="Heading2"/>
      </w:pPr>
      <w:bookmarkStart w:id="30" w:name="_Toc385837082"/>
      <w:bookmarkStart w:id="31" w:name="_Toc15304860"/>
      <w:bookmarkStart w:id="32" w:name="_Hlk22288590"/>
      <w:bookmarkEnd w:id="29"/>
      <w:r w:rsidRPr="00E327B2">
        <w:rPr>
          <w:lang w:val="en-US"/>
        </w:rPr>
        <w:lastRenderedPageBreak/>
        <w:t xml:space="preserve">Selecting and </w:t>
      </w:r>
      <w:r w:rsidRPr="00E327B2">
        <w:t>Sorting Columns in Genies</w:t>
      </w:r>
      <w:bookmarkEnd w:id="30"/>
      <w:bookmarkEnd w:id="31"/>
    </w:p>
    <w:p w:rsidR="00787F3E" w:rsidRDefault="008B7041" w:rsidP="00521C92">
      <w:pPr>
        <w:pStyle w:val="BodyText3"/>
        <w:rPr>
          <w:lang w:val="en-US"/>
        </w:rPr>
      </w:pPr>
      <w:r>
        <w:rPr>
          <w:lang w:val="en-US"/>
        </w:rPr>
        <w:t xml:space="preserve">You can select which columns are visible in the genie by clicking the </w:t>
      </w:r>
      <w:r w:rsidRPr="000E34EF">
        <w:rPr>
          <w:b/>
          <w:i/>
          <w:lang w:val="en-US"/>
        </w:rPr>
        <w:t>Column Selection</w:t>
      </w:r>
      <w:r>
        <w:rPr>
          <w:lang w:val="en-US"/>
        </w:rPr>
        <w:t xml:space="preserve"> icon in the genie header and unchecking any columns in the dialog box that you do not want to see.</w:t>
      </w:r>
      <w:r w:rsidR="00C56536">
        <w:rPr>
          <w:lang w:val="en-US"/>
        </w:rPr>
        <w:t xml:space="preserve"> </w:t>
      </w:r>
      <w:r>
        <w:rPr>
          <w:lang w:val="en-US"/>
        </w:rPr>
        <w:t>Restore hidden columns by clicking the Column Selection icon and clicking the box next to the column.</w:t>
      </w:r>
    </w:p>
    <w:p w:rsidR="008B7041" w:rsidRPr="00D73A2A" w:rsidRDefault="00787F3E" w:rsidP="00521C92">
      <w:pPr>
        <w:pStyle w:val="BodyText3"/>
      </w:pPr>
      <w:r>
        <w:rPr>
          <w:lang w:val="en-US"/>
        </w:rPr>
        <w:t xml:space="preserve"> </w:t>
      </w:r>
      <w:r w:rsidR="008B7041" w:rsidRPr="00D73A2A">
        <w:t xml:space="preserve">To sort the information in a </w:t>
      </w:r>
      <w:r w:rsidR="008B7041">
        <w:t>G</w:t>
      </w:r>
      <w:r w:rsidR="008B7041" w:rsidRPr="00D73A2A">
        <w:t>enie column in ascending order, click the column heading once.</w:t>
      </w:r>
      <w:r w:rsidR="008B7041">
        <w:t xml:space="preserve"> </w:t>
      </w:r>
      <w:r w:rsidR="008B7041" w:rsidRPr="00D73A2A">
        <w:t>Click again to sort in descending order.</w:t>
      </w:r>
    </w:p>
    <w:p w:rsidR="008B7041" w:rsidRPr="00D958D5" w:rsidRDefault="008B7041" w:rsidP="00521C92">
      <w:pPr>
        <w:pStyle w:val="BodyText3"/>
        <w:rPr>
          <w:lang w:val="en-US"/>
        </w:rPr>
      </w:pPr>
      <w:r w:rsidRPr="00D73A2A">
        <w:t xml:space="preserve">For example, to sort all employees with missing punches, simply click twice on the column label for </w:t>
      </w:r>
      <w:r w:rsidRPr="00D958D5">
        <w:rPr>
          <w:rStyle w:val="Terminology"/>
          <w:b/>
        </w:rPr>
        <w:t>Missed Punches</w:t>
      </w:r>
      <w:r w:rsidRPr="00D73A2A">
        <w:t xml:space="preserve"> to sort in descending order.</w:t>
      </w:r>
      <w:r>
        <w:t xml:space="preserve"> </w:t>
      </w:r>
      <w:r w:rsidRPr="00D73A2A">
        <w:t xml:space="preserve">All employees with missing punches will now be grouped together at the top of the </w:t>
      </w:r>
      <w:r>
        <w:t>G</w:t>
      </w:r>
      <w:r w:rsidRPr="00D73A2A">
        <w:t>enie.</w:t>
      </w:r>
      <w:r>
        <w:t xml:space="preserve"> </w:t>
      </w:r>
      <w:r>
        <w:rPr>
          <w:lang w:val="en-US"/>
        </w:rPr>
        <w:t xml:space="preserve">Most genies are sorted by Name by default, so clicking the </w:t>
      </w:r>
      <w:r w:rsidRPr="00D958D5">
        <w:rPr>
          <w:b/>
          <w:lang w:val="en-US"/>
        </w:rPr>
        <w:t>Name</w:t>
      </w:r>
      <w:r>
        <w:rPr>
          <w:lang w:val="en-US"/>
        </w:rPr>
        <w:t xml:space="preserve"> column will </w:t>
      </w:r>
      <w:r>
        <w:t>return to the original sort</w:t>
      </w:r>
      <w:r>
        <w:rPr>
          <w:lang w:val="en-US"/>
        </w:rPr>
        <w:t>.</w:t>
      </w:r>
    </w:p>
    <w:p w:rsidR="00B42946" w:rsidRPr="00790069" w:rsidRDefault="00B42946" w:rsidP="00521C92">
      <w:pPr>
        <w:pStyle w:val="Heading2"/>
      </w:pPr>
      <w:bookmarkStart w:id="33" w:name="_Ref430163398"/>
      <w:bookmarkStart w:id="34" w:name="_Ref430163408"/>
      <w:bookmarkStart w:id="35" w:name="_Toc15304861"/>
      <w:r w:rsidRPr="00790069">
        <w:t>Selecting Employees</w:t>
      </w:r>
      <w:bookmarkEnd w:id="27"/>
      <w:bookmarkEnd w:id="33"/>
      <w:bookmarkEnd w:id="34"/>
      <w:bookmarkEnd w:id="35"/>
    </w:p>
    <w:p w:rsidR="00B42946" w:rsidRPr="00904069" w:rsidRDefault="00A77BFF" w:rsidP="00521C92">
      <w:pPr>
        <w:pStyle w:val="BodyText3"/>
      </w:pPr>
      <w:r>
        <w:t xml:space="preserve">You must select employees </w:t>
      </w:r>
      <w:r w:rsidR="00273DAF">
        <w:rPr>
          <w:lang w:val="en-US"/>
        </w:rPr>
        <w:t>from</w:t>
      </w:r>
      <w:r>
        <w:rPr>
          <w:lang w:val="en-US"/>
        </w:rPr>
        <w:t xml:space="preserve"> </w:t>
      </w:r>
      <w:r w:rsidR="00B42946" w:rsidRPr="00904069">
        <w:t xml:space="preserve">a Genie before you can access their timecards, </w:t>
      </w:r>
      <w:r w:rsidR="008E1426">
        <w:t>P</w:t>
      </w:r>
      <w:r w:rsidR="00B42946" w:rsidRPr="00904069">
        <w:t>eople records, schedules</w:t>
      </w:r>
      <w:r w:rsidR="0006119C">
        <w:t>,</w:t>
      </w:r>
      <w:r w:rsidR="00B42946" w:rsidRPr="00904069">
        <w:t xml:space="preserve"> or reports.</w:t>
      </w:r>
    </w:p>
    <w:p w:rsidR="00B42946" w:rsidRDefault="00B42946" w:rsidP="00521C92">
      <w:pPr>
        <w:pStyle w:val="BodyText3"/>
      </w:pPr>
      <w:r w:rsidRPr="00904069">
        <w:t xml:space="preserve">To select </w:t>
      </w:r>
      <w:r w:rsidRPr="003F43F5">
        <w:rPr>
          <w:rStyle w:val="Emphasis3"/>
        </w:rPr>
        <w:t>all</w:t>
      </w:r>
      <w:r w:rsidRPr="00904069">
        <w:t xml:space="preserve"> employees, click </w:t>
      </w:r>
      <w:r w:rsidR="00155DED">
        <w:rPr>
          <w:lang w:val="en-US"/>
        </w:rPr>
        <w:t xml:space="preserve">the </w:t>
      </w:r>
      <w:r w:rsidRPr="003A65DB">
        <w:rPr>
          <w:rStyle w:val="Terminology"/>
          <w:b/>
        </w:rPr>
        <w:t>Select All</w:t>
      </w:r>
      <w:r w:rsidRPr="003A65DB">
        <w:rPr>
          <w:b/>
        </w:rPr>
        <w:t xml:space="preserve"> </w:t>
      </w:r>
      <w:r w:rsidR="00155DED" w:rsidRPr="003A65DB">
        <w:rPr>
          <w:b/>
          <w:i/>
          <w:lang w:val="en-US"/>
        </w:rPr>
        <w:t>Rows</w:t>
      </w:r>
      <w:r w:rsidR="00155DED">
        <w:rPr>
          <w:lang w:val="en-US"/>
        </w:rPr>
        <w:t xml:space="preserve"> </w:t>
      </w:r>
      <w:r w:rsidR="00155DED">
        <w:t>icon</w:t>
      </w:r>
      <w:r w:rsidRPr="00904069">
        <w:t xml:space="preserve"> in the </w:t>
      </w:r>
      <w:r w:rsidR="00C16D4D">
        <w:t>h</w:t>
      </w:r>
      <w:r w:rsidRPr="00904069">
        <w:t>eader.</w:t>
      </w:r>
      <w:r w:rsidR="002114D8">
        <w:t xml:space="preserve"> </w:t>
      </w:r>
      <w:r w:rsidRPr="00904069">
        <w:t xml:space="preserve">This will highlight all employees in the </w:t>
      </w:r>
      <w:r w:rsidR="00B1040C">
        <w:t>G</w:t>
      </w:r>
      <w:r w:rsidRPr="00904069">
        <w:t>enie.</w:t>
      </w:r>
    </w:p>
    <w:p w:rsidR="00C97545" w:rsidRPr="00904069" w:rsidRDefault="00C97545" w:rsidP="00521C92">
      <w:pPr>
        <w:pStyle w:val="BodyText3"/>
      </w:pPr>
      <w:r w:rsidRPr="00904069">
        <w:t xml:space="preserve">To select </w:t>
      </w:r>
      <w:r w:rsidRPr="003F43F5">
        <w:rPr>
          <w:rStyle w:val="Emphasis3"/>
        </w:rPr>
        <w:t>multiple</w:t>
      </w:r>
      <w:r w:rsidRPr="00904069">
        <w:t xml:space="preserve"> employees, click and drag if the employee names are next to one a</w:t>
      </w:r>
      <w:r w:rsidR="00AD2CE5">
        <w:t>nother</w:t>
      </w:r>
      <w:r w:rsidRPr="00904069">
        <w:t xml:space="preserve"> or</w:t>
      </w:r>
      <w:r>
        <w:t xml:space="preserve"> </w:t>
      </w:r>
      <w:r w:rsidRPr="00904069">
        <w:t>use Ctrl/click to select non-contiguous employees.</w:t>
      </w:r>
    </w:p>
    <w:p w:rsidR="00C97545" w:rsidRPr="00904069" w:rsidRDefault="00C97545" w:rsidP="00521C92">
      <w:pPr>
        <w:pStyle w:val="BodyText3"/>
      </w:pPr>
      <w:r w:rsidRPr="00904069">
        <w:t xml:space="preserve">To select a </w:t>
      </w:r>
      <w:r w:rsidRPr="003F43F5">
        <w:rPr>
          <w:rStyle w:val="Emphasis3"/>
        </w:rPr>
        <w:t>specific</w:t>
      </w:r>
      <w:r w:rsidRPr="00904069">
        <w:t xml:space="preserve"> employee, simply click the name to highlight it.</w:t>
      </w:r>
    </w:p>
    <w:p w:rsidR="00C97545" w:rsidRDefault="00C97545" w:rsidP="00521C92">
      <w:pPr>
        <w:pStyle w:val="BodyText3"/>
      </w:pPr>
      <w:r w:rsidRPr="00904069">
        <w:t>For example:</w:t>
      </w:r>
      <w:r>
        <w:t xml:space="preserve"> </w:t>
      </w:r>
      <w:r w:rsidR="0006119C">
        <w:t>t</w:t>
      </w:r>
      <w:r w:rsidRPr="00904069">
        <w:t>o select employees with missing punches, hold the Ctrl key down while clicking on employees who have a check mark (</w:t>
      </w:r>
      <w:r w:rsidRPr="0006119C">
        <w:rPr>
          <w:position w:val="-4"/>
        </w:rPr>
        <w:sym w:font="Wingdings" w:char="F0FC"/>
      </w:r>
      <w:r w:rsidRPr="00904069">
        <w:t xml:space="preserve">) in the </w:t>
      </w:r>
      <w:r w:rsidRPr="00C16D4D">
        <w:rPr>
          <w:rStyle w:val="Terminology"/>
        </w:rPr>
        <w:t>Missed Punch</w:t>
      </w:r>
      <w:r w:rsidRPr="00904069">
        <w:t xml:space="preserve"> column.</w:t>
      </w:r>
    </w:p>
    <w:bookmarkEnd w:id="32"/>
    <w:p w:rsidR="003A65DB" w:rsidRDefault="003A65DB" w:rsidP="00521C92">
      <w:pPr>
        <w:pStyle w:val="BodyText3"/>
      </w:pPr>
    </w:p>
    <w:p w:rsidR="008E48AB" w:rsidRDefault="008E48AB" w:rsidP="00521C92">
      <w:pPr>
        <w:pStyle w:val="BodyText3"/>
      </w:pPr>
    </w:p>
    <w:p w:rsidR="003A65DB" w:rsidRPr="003A65DB" w:rsidRDefault="003A65DB" w:rsidP="00A53506">
      <w:pPr>
        <w:pStyle w:val="Heading3"/>
      </w:pPr>
      <w:bookmarkStart w:id="36" w:name="_Toc15304862"/>
      <w:bookmarkStart w:id="37" w:name="_Hlk22288606"/>
      <w:r w:rsidRPr="003A65DB">
        <w:lastRenderedPageBreak/>
        <w:t>Applying Workforce Functions to Selected Employees</w:t>
      </w:r>
      <w:bookmarkEnd w:id="36"/>
    </w:p>
    <w:p w:rsidR="00D73A2A" w:rsidRPr="00483B8C" w:rsidRDefault="00977393" w:rsidP="00521C92">
      <w:pPr>
        <w:pStyle w:val="BodyText3"/>
        <w:rPr>
          <w:lang w:val="en-US"/>
        </w:rPr>
      </w:pPr>
      <w:r>
        <w:rPr>
          <w:noProof/>
        </w:rPr>
        <w:drawing>
          <wp:anchor distT="0" distB="0" distL="114300" distR="114300" simplePos="0" relativeHeight="251692544" behindDoc="0" locked="0" layoutInCell="1" allowOverlap="1">
            <wp:simplePos x="0" y="0"/>
            <wp:positionH relativeFrom="column">
              <wp:posOffset>-266700</wp:posOffset>
            </wp:positionH>
            <wp:positionV relativeFrom="paragraph">
              <wp:posOffset>860425</wp:posOffset>
            </wp:positionV>
            <wp:extent cx="4381500" cy="1799590"/>
            <wp:effectExtent l="0" t="0" r="0" b="0"/>
            <wp:wrapNone/>
            <wp:docPr id="24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A2A" w:rsidRPr="00D73A2A">
        <w:t>Once you’ve selected your employees, click</w:t>
      </w:r>
      <w:r w:rsidR="008E48AB">
        <w:rPr>
          <w:lang w:val="en-US"/>
        </w:rPr>
        <w:t xml:space="preserve"> the </w:t>
      </w:r>
      <w:r w:rsidR="008E48AB" w:rsidRPr="00D958D5">
        <w:rPr>
          <w:b/>
          <w:lang w:val="en-US"/>
        </w:rPr>
        <w:t>Go To</w:t>
      </w:r>
      <w:r w:rsidR="008E48AB">
        <w:rPr>
          <w:lang w:val="en-US"/>
        </w:rPr>
        <w:t xml:space="preserve"> icon</w:t>
      </w:r>
      <w:r w:rsidR="00D73A2A" w:rsidRPr="00D73A2A">
        <w:t xml:space="preserve"> </w:t>
      </w:r>
      <w:r w:rsidR="008E48AB">
        <w:t>o</w:t>
      </w:r>
      <w:r w:rsidR="00D73A2A" w:rsidRPr="00D73A2A">
        <w:t>n the</w:t>
      </w:r>
      <w:r w:rsidR="00C56536">
        <w:t xml:space="preserve"> </w:t>
      </w:r>
      <w:r w:rsidR="008E48AB">
        <w:rPr>
          <w:lang w:val="en-US"/>
        </w:rPr>
        <w:t xml:space="preserve">right side of the genie </w:t>
      </w:r>
      <w:r w:rsidR="00C16D4D">
        <w:t>h</w:t>
      </w:r>
      <w:r w:rsidR="008E48AB">
        <w:t xml:space="preserve">eader, then click </w:t>
      </w:r>
      <w:r w:rsidR="008E48AB">
        <w:rPr>
          <w:lang w:val="en-US"/>
        </w:rPr>
        <w:t xml:space="preserve">the appropriate selection: </w:t>
      </w:r>
      <w:r w:rsidR="00AD2CE5">
        <w:rPr>
          <w:b/>
          <w:lang w:val="en-US"/>
        </w:rPr>
        <w:t>Timecards</w:t>
      </w:r>
      <w:r w:rsidR="00D73A2A" w:rsidRPr="00D73A2A">
        <w:t xml:space="preserve">, </w:t>
      </w:r>
      <w:r w:rsidR="008E48AB" w:rsidRPr="008E48AB">
        <w:rPr>
          <w:b/>
        </w:rPr>
        <w:t>S</w:t>
      </w:r>
      <w:r w:rsidR="00D73A2A" w:rsidRPr="008E48AB">
        <w:rPr>
          <w:b/>
        </w:rPr>
        <w:t>chedules</w:t>
      </w:r>
      <w:r w:rsidR="00D73A2A" w:rsidRPr="00D73A2A">
        <w:t xml:space="preserve">, </w:t>
      </w:r>
      <w:r w:rsidR="008E1426" w:rsidRPr="008E48AB">
        <w:rPr>
          <w:b/>
        </w:rPr>
        <w:t>P</w:t>
      </w:r>
      <w:r w:rsidR="00D73A2A" w:rsidRPr="008E48AB">
        <w:rPr>
          <w:b/>
        </w:rPr>
        <w:t>eople</w:t>
      </w:r>
      <w:r w:rsidR="008E48AB" w:rsidRPr="008E48AB">
        <w:rPr>
          <w:b/>
          <w:lang w:val="en-US"/>
        </w:rPr>
        <w:t xml:space="preserve"> Editor</w:t>
      </w:r>
      <w:r w:rsidR="00D73A2A" w:rsidRPr="00D73A2A">
        <w:t xml:space="preserve">, </w:t>
      </w:r>
      <w:r w:rsidR="00AD2CE5">
        <w:rPr>
          <w:b/>
          <w:lang w:val="en-US"/>
        </w:rPr>
        <w:t>Reports</w:t>
      </w:r>
      <w:r w:rsidR="008E48AB">
        <w:rPr>
          <w:lang w:val="en-US"/>
        </w:rPr>
        <w:t>,</w:t>
      </w:r>
      <w:r w:rsidR="008E48AB">
        <w:t xml:space="preserve"> etc.</w:t>
      </w:r>
      <w:r w:rsidR="00AD2CE5">
        <w:rPr>
          <w:lang w:val="en-US"/>
        </w:rPr>
        <w:t>,</w:t>
      </w:r>
      <w:r w:rsidR="008B7041">
        <w:rPr>
          <w:lang w:val="en-US"/>
        </w:rPr>
        <w:t xml:space="preserve"> </w:t>
      </w:r>
      <w:r w:rsidR="00AD2CE5">
        <w:rPr>
          <w:lang w:val="en-US"/>
        </w:rPr>
        <w:t>in</w:t>
      </w:r>
      <w:r w:rsidR="008B7041">
        <w:rPr>
          <w:lang w:val="en-US"/>
        </w:rPr>
        <w:t xml:space="preserve"> the Go To dialog box</w:t>
      </w:r>
      <w:r w:rsidR="00483B8C">
        <w:rPr>
          <w:lang w:val="en-US"/>
        </w:rPr>
        <w:t>.</w:t>
      </w:r>
      <w:r w:rsidR="009A26E8">
        <w:rPr>
          <w:lang w:val="en-US"/>
        </w:rPr>
        <w:t xml:space="preserve"> The options in your Go To dialog box will be determined by the system administrator.</w:t>
      </w:r>
    </w:p>
    <w:p w:rsidR="00D73A2A" w:rsidRDefault="00D73A2A" w:rsidP="00521C92">
      <w:pPr>
        <w:pStyle w:val="BodyText3"/>
      </w:pPr>
    </w:p>
    <w:p w:rsidR="00D73A2A" w:rsidRPr="00D65C27" w:rsidRDefault="00D73A2A" w:rsidP="00521C92">
      <w:pPr>
        <w:pStyle w:val="Heading1"/>
      </w:pPr>
      <w:bookmarkStart w:id="38" w:name="_Toc385837083"/>
      <w:bookmarkStart w:id="39" w:name="_Toc15304863"/>
      <w:bookmarkStart w:id="40" w:name="_Hlk22288653"/>
      <w:bookmarkEnd w:id="37"/>
      <w:r w:rsidRPr="00D65C27">
        <w:lastRenderedPageBreak/>
        <w:t>Using Timecards</w:t>
      </w:r>
      <w:bookmarkEnd w:id="38"/>
      <w:bookmarkEnd w:id="39"/>
    </w:p>
    <w:p w:rsidR="00D73A2A" w:rsidRPr="00D73A2A" w:rsidRDefault="00D73A2A" w:rsidP="00521C92">
      <w:pPr>
        <w:pStyle w:val="BodyText3"/>
      </w:pPr>
      <w:r w:rsidRPr="00D73A2A">
        <w:t>As a manager, you can review, edit</w:t>
      </w:r>
      <w:r w:rsidR="0006119C">
        <w:t>,</w:t>
      </w:r>
      <w:r w:rsidRPr="00D73A2A">
        <w:t xml:space="preserve"> or approve the timecards of the people who report to you.</w:t>
      </w:r>
      <w:r w:rsidR="002114D8">
        <w:t xml:space="preserve"> </w:t>
      </w:r>
      <w:r w:rsidRPr="00D73A2A">
        <w:t>You can select one timecard or many timecards at the same time.</w:t>
      </w:r>
    </w:p>
    <w:p w:rsidR="006D15B7" w:rsidRDefault="00D73A2A" w:rsidP="00521C92">
      <w:pPr>
        <w:pStyle w:val="BodyText3"/>
      </w:pPr>
      <w:r w:rsidRPr="00D73A2A">
        <w:t xml:space="preserve">To open a timecard </w:t>
      </w:r>
      <w:r w:rsidR="00563EAE">
        <w:rPr>
          <w:lang w:val="en-US"/>
        </w:rPr>
        <w:t xml:space="preserve">for a single employee </w:t>
      </w:r>
      <w:r w:rsidRPr="00D73A2A">
        <w:t xml:space="preserve">from a </w:t>
      </w:r>
      <w:r w:rsidR="00B1040C">
        <w:t>G</w:t>
      </w:r>
      <w:r w:rsidRPr="00D73A2A">
        <w:t>enie, double</w:t>
      </w:r>
      <w:r w:rsidR="00B1040C">
        <w:t xml:space="preserve"> </w:t>
      </w:r>
      <w:r w:rsidRPr="00D73A2A">
        <w:t>click the employee’s name.</w:t>
      </w:r>
      <w:r w:rsidR="00C56536">
        <w:t xml:space="preserve"> </w:t>
      </w:r>
      <w:r w:rsidR="00563EAE">
        <w:rPr>
          <w:lang w:val="en-US"/>
        </w:rPr>
        <w:t xml:space="preserve">To open multiple employee timecards, follow the steps </w:t>
      </w:r>
      <w:r w:rsidR="00C15950">
        <w:rPr>
          <w:lang w:val="en-US"/>
        </w:rPr>
        <w:t xml:space="preserve">for </w:t>
      </w:r>
      <w:r w:rsidR="009E7FB3">
        <w:rPr>
          <w:lang w:val="en-US"/>
        </w:rPr>
        <w:fldChar w:fldCharType="begin"/>
      </w:r>
      <w:r w:rsidR="009E7FB3">
        <w:rPr>
          <w:lang w:val="en-US"/>
        </w:rPr>
        <w:instrText xml:space="preserve"> REF _Ref430163398 \h </w:instrText>
      </w:r>
      <w:r w:rsidR="009E7FB3">
        <w:rPr>
          <w:lang w:val="en-US"/>
        </w:rPr>
      </w:r>
      <w:r w:rsidR="009E7FB3">
        <w:rPr>
          <w:lang w:val="en-US"/>
        </w:rPr>
        <w:fldChar w:fldCharType="separate"/>
      </w:r>
      <w:r w:rsidR="004A5044" w:rsidRPr="00790069">
        <w:t>Selecting Employees</w:t>
      </w:r>
      <w:r w:rsidR="009E7FB3">
        <w:rPr>
          <w:lang w:val="en-US"/>
        </w:rPr>
        <w:fldChar w:fldCharType="end"/>
      </w:r>
      <w:r w:rsidR="00C15950">
        <w:rPr>
          <w:lang w:val="en-US"/>
        </w:rPr>
        <w:t xml:space="preserve"> on page </w:t>
      </w:r>
      <w:r w:rsidR="009E7FB3">
        <w:rPr>
          <w:lang w:val="en-US"/>
        </w:rPr>
        <w:fldChar w:fldCharType="begin"/>
      </w:r>
      <w:r w:rsidR="009E7FB3">
        <w:rPr>
          <w:lang w:val="en-US"/>
        </w:rPr>
        <w:instrText xml:space="preserve"> PAGEREF _Ref430163408 \h </w:instrText>
      </w:r>
      <w:r w:rsidR="009E7FB3">
        <w:rPr>
          <w:lang w:val="en-US"/>
        </w:rPr>
      </w:r>
      <w:r w:rsidR="009E7FB3">
        <w:rPr>
          <w:lang w:val="en-US"/>
        </w:rPr>
        <w:fldChar w:fldCharType="separate"/>
      </w:r>
      <w:r w:rsidR="004A5044">
        <w:rPr>
          <w:noProof/>
          <w:lang w:val="en-US"/>
        </w:rPr>
        <w:t>15</w:t>
      </w:r>
      <w:r w:rsidR="009E7FB3">
        <w:rPr>
          <w:lang w:val="en-US"/>
        </w:rPr>
        <w:fldChar w:fldCharType="end"/>
      </w:r>
      <w:r w:rsidR="00234530">
        <w:rPr>
          <w:lang w:val="en-US"/>
        </w:rPr>
        <w:t xml:space="preserve">, then click Go To </w:t>
      </w:r>
      <w:r w:rsidR="00AD2CE5">
        <w:rPr>
          <w:lang w:val="en-US"/>
        </w:rPr>
        <w:t>&gt;</w:t>
      </w:r>
      <w:r w:rsidR="00234530">
        <w:rPr>
          <w:lang w:val="en-US"/>
        </w:rPr>
        <w:t xml:space="preserve"> Timecards, as described on the previous page.</w:t>
      </w:r>
      <w:r w:rsidR="00563EAE">
        <w:rPr>
          <w:lang w:val="en-US"/>
        </w:rPr>
        <w:t xml:space="preserve"> </w:t>
      </w:r>
      <w:r w:rsidR="00563EAE">
        <w:t>The timecard</w:t>
      </w:r>
      <w:r w:rsidR="00563EAE">
        <w:rPr>
          <w:lang w:val="en-US"/>
        </w:rPr>
        <w:t>(s)</w:t>
      </w:r>
      <w:r w:rsidRPr="00D73A2A">
        <w:t xml:space="preserve"> </w:t>
      </w:r>
      <w:r w:rsidR="00563EAE">
        <w:rPr>
          <w:lang w:val="en-US"/>
        </w:rPr>
        <w:t xml:space="preserve">will </w:t>
      </w:r>
      <w:r w:rsidRPr="00D73A2A">
        <w:t xml:space="preserve">load for the same time period that was selected for the </w:t>
      </w:r>
      <w:r w:rsidR="00B1040C">
        <w:t>G</w:t>
      </w:r>
      <w:r w:rsidRPr="00D73A2A">
        <w:t xml:space="preserve">enie from which </w:t>
      </w:r>
      <w:r w:rsidR="00563EAE">
        <w:rPr>
          <w:lang w:val="en-US"/>
        </w:rPr>
        <w:t>the employee(s) were selected</w:t>
      </w:r>
      <w:r w:rsidRPr="00D73A2A">
        <w:t>.</w:t>
      </w:r>
      <w:r w:rsidR="002114D8">
        <w:t xml:space="preserve"> </w:t>
      </w:r>
      <w:r w:rsidRPr="00D73A2A">
        <w:t xml:space="preserve">Once the timecard appears, you can change the timeframe by clicking the </w:t>
      </w:r>
      <w:r w:rsidR="00C15950">
        <w:rPr>
          <w:lang w:val="en-US"/>
        </w:rPr>
        <w:t xml:space="preserve">displayed </w:t>
      </w:r>
      <w:r w:rsidR="00C15950" w:rsidRPr="00C15950">
        <w:rPr>
          <w:rStyle w:val="Terminology"/>
          <w:i w:val="0"/>
          <w:lang w:val="en-US"/>
        </w:rPr>
        <w:t>Time Period</w:t>
      </w:r>
      <w:r w:rsidRPr="00D73A2A">
        <w:t xml:space="preserve"> </w:t>
      </w:r>
      <w:r w:rsidR="00C15950">
        <w:rPr>
          <w:lang w:val="en-US"/>
        </w:rPr>
        <w:t xml:space="preserve">(ex: Previous Pay Period), then click the </w:t>
      </w:r>
      <w:r w:rsidR="00C15950">
        <w:t>down arrow and select</w:t>
      </w:r>
      <w:r w:rsidRPr="00D73A2A">
        <w:t xml:space="preserve"> one of the pre</w:t>
      </w:r>
      <w:r w:rsidR="006D15B7">
        <w:t>-defined intervals,</w:t>
      </w:r>
      <w:r w:rsidR="006D15B7" w:rsidRPr="006D15B7">
        <w:t xml:space="preserve"> </w:t>
      </w:r>
      <w:r w:rsidR="00C15950">
        <w:t>or click</w:t>
      </w:r>
      <w:r w:rsidR="006D15B7">
        <w:t xml:space="preserve"> the </w:t>
      </w:r>
      <w:r w:rsidR="00977393" w:rsidRPr="00521C92">
        <w:rPr>
          <w:noProof/>
          <w:position w:val="-8"/>
        </w:rPr>
        <w:drawing>
          <wp:inline distT="0" distB="0" distL="0" distR="0">
            <wp:extent cx="304800" cy="2032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8">
                      <a:extLst>
                        <a:ext uri="{28A0092B-C50C-407E-A947-70E740481C1C}">
                          <a14:useLocalDpi xmlns:a14="http://schemas.microsoft.com/office/drawing/2010/main" val="0"/>
                        </a:ext>
                      </a:extLst>
                    </a:blip>
                    <a:srcRect l="-6001" r="5017" b="14133"/>
                    <a:stretch>
                      <a:fillRect/>
                    </a:stretch>
                  </pic:blipFill>
                  <pic:spPr bwMode="auto">
                    <a:xfrm>
                      <a:off x="0" y="0"/>
                      <a:ext cx="304800" cy="203200"/>
                    </a:xfrm>
                    <a:prstGeom prst="rect">
                      <a:avLst/>
                    </a:prstGeom>
                    <a:noFill/>
                    <a:ln>
                      <a:noFill/>
                    </a:ln>
                  </pic:spPr>
                </pic:pic>
              </a:graphicData>
            </a:graphic>
          </wp:inline>
        </w:drawing>
      </w:r>
      <w:r w:rsidR="00521C92">
        <w:t xml:space="preserve"> </w:t>
      </w:r>
      <w:r w:rsidR="00C15950">
        <w:t>icon and select</w:t>
      </w:r>
      <w:r w:rsidR="006D15B7">
        <w:t xml:space="preserve"> a Start and </w:t>
      </w:r>
      <w:r w:rsidR="006D15B7">
        <w:rPr>
          <w:lang w:val="en-US"/>
        </w:rPr>
        <w:t>End</w:t>
      </w:r>
      <w:r w:rsidR="006D15B7">
        <w:t xml:space="preserve"> date range.</w:t>
      </w:r>
    </w:p>
    <w:p w:rsidR="00A15759" w:rsidRPr="00A15759" w:rsidRDefault="00A15759" w:rsidP="00521C92">
      <w:pPr>
        <w:pStyle w:val="BodyText3"/>
        <w:rPr>
          <w:lang w:val="en-US"/>
        </w:rPr>
      </w:pPr>
      <w:r>
        <w:rPr>
          <w:lang w:val="en-US"/>
        </w:rPr>
        <w:t xml:space="preserve">Then click </w:t>
      </w:r>
      <w:r w:rsidRPr="00A15759">
        <w:rPr>
          <w:b/>
          <w:i/>
          <w:lang w:val="en-US"/>
        </w:rPr>
        <w:t>Apply</w:t>
      </w:r>
      <w:r>
        <w:rPr>
          <w:lang w:val="en-US"/>
        </w:rPr>
        <w:t>.</w:t>
      </w:r>
    </w:p>
    <w:p w:rsidR="006D15B7" w:rsidRDefault="00977393" w:rsidP="00AD2CE5">
      <w:pPr>
        <w:pStyle w:val="BodyText3"/>
        <w:jc w:val="center"/>
      </w:pPr>
      <w:r w:rsidRPr="00FB3E75">
        <w:rPr>
          <w:noProof/>
        </w:rPr>
        <w:drawing>
          <wp:inline distT="0" distB="0" distL="0" distR="0">
            <wp:extent cx="2921000" cy="3378200"/>
            <wp:effectExtent l="0" t="0" r="0" b="0"/>
            <wp:docPr id="19" name="Picture 42" descr="time_perio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time_period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000" cy="3378200"/>
                    </a:xfrm>
                    <a:prstGeom prst="rect">
                      <a:avLst/>
                    </a:prstGeom>
                    <a:noFill/>
                    <a:ln>
                      <a:noFill/>
                    </a:ln>
                  </pic:spPr>
                </pic:pic>
              </a:graphicData>
            </a:graphic>
          </wp:inline>
        </w:drawing>
      </w:r>
    </w:p>
    <w:p w:rsidR="00CD0FC2" w:rsidRPr="00D02A86" w:rsidRDefault="00CD0FC2" w:rsidP="00521C92">
      <w:pPr>
        <w:pStyle w:val="Heading2"/>
      </w:pPr>
      <w:bookmarkStart w:id="41" w:name="_Toc15304864"/>
      <w:bookmarkStart w:id="42" w:name="_Hlk22288929"/>
      <w:bookmarkEnd w:id="40"/>
      <w:r w:rsidRPr="00D02A86">
        <w:lastRenderedPageBreak/>
        <w:t>Types of Tim</w:t>
      </w:r>
      <w:r w:rsidRPr="00521C92">
        <w:rPr>
          <w:rStyle w:val="Heading2Char"/>
        </w:rPr>
        <w:t>e</w:t>
      </w:r>
      <w:r w:rsidRPr="00D02A86">
        <w:t>cards</w:t>
      </w:r>
      <w:bookmarkEnd w:id="41"/>
    </w:p>
    <w:p w:rsidR="00D73A2A" w:rsidRPr="00D73A2A" w:rsidRDefault="00D73A2A" w:rsidP="00521C92">
      <w:pPr>
        <w:pStyle w:val="BodyText3"/>
      </w:pPr>
      <w:r w:rsidRPr="00D73A2A">
        <w:t xml:space="preserve">There are two timecard formats available for use in WFC: </w:t>
      </w:r>
    </w:p>
    <w:p w:rsidR="00D73A2A" w:rsidRDefault="00D73A2A" w:rsidP="00521C92">
      <w:pPr>
        <w:pStyle w:val="BodyText3"/>
      </w:pPr>
      <w:r w:rsidRPr="003F43F5">
        <w:rPr>
          <w:rStyle w:val="Heading4Char"/>
        </w:rPr>
        <w:t>Hourly View Timecard</w:t>
      </w:r>
      <w:r w:rsidRPr="003F43F5">
        <w:t xml:space="preserve"> – Displays employee punches as received from data collection devices or as entered directly into the timesheet by a manager or employee.</w:t>
      </w:r>
    </w:p>
    <w:p w:rsidR="00314237" w:rsidRDefault="00977393" w:rsidP="00521C92">
      <w:pPr>
        <w:pStyle w:val="BodyText3"/>
      </w:pPr>
      <w:r w:rsidRPr="00F434BF">
        <w:rPr>
          <w:noProof/>
        </w:rPr>
        <w:drawing>
          <wp:inline distT="0" distB="0" distL="0" distR="0">
            <wp:extent cx="3886200" cy="279400"/>
            <wp:effectExtent l="0" t="0" r="0" b="0"/>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6200" cy="279400"/>
                    </a:xfrm>
                    <a:prstGeom prst="rect">
                      <a:avLst/>
                    </a:prstGeom>
                    <a:noFill/>
                    <a:ln>
                      <a:noFill/>
                    </a:ln>
                  </pic:spPr>
                </pic:pic>
              </a:graphicData>
            </a:graphic>
          </wp:inline>
        </w:drawing>
      </w:r>
    </w:p>
    <w:p w:rsidR="00D73A2A" w:rsidRDefault="00D73A2A" w:rsidP="00521C92">
      <w:pPr>
        <w:pStyle w:val="BodyText3"/>
      </w:pPr>
      <w:r w:rsidRPr="003F43F5">
        <w:rPr>
          <w:rStyle w:val="Heading4Char"/>
        </w:rPr>
        <w:t xml:space="preserve">Project View Timecard </w:t>
      </w:r>
      <w:r w:rsidRPr="003F43F5">
        <w:t>– Displays durations of time.</w:t>
      </w:r>
      <w:r w:rsidR="002114D8">
        <w:t xml:space="preserve"> </w:t>
      </w:r>
      <w:r w:rsidRPr="003F43F5">
        <w:t>The Project View Timecard is generally used by salaried or exempt employees who charge time to various projects or departments.</w:t>
      </w:r>
    </w:p>
    <w:p w:rsidR="00314237" w:rsidRDefault="00977393" w:rsidP="00521C92">
      <w:pPr>
        <w:pStyle w:val="BodyText3"/>
      </w:pPr>
      <w:r w:rsidRPr="00FB3E75">
        <w:rPr>
          <w:noProof/>
        </w:rPr>
        <w:drawing>
          <wp:inline distT="0" distB="0" distL="0" distR="0">
            <wp:extent cx="3708400" cy="1346200"/>
            <wp:effectExtent l="0" t="0" r="0" b="0"/>
            <wp:docPr id="21"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41">
                      <a:extLst>
                        <a:ext uri="{28A0092B-C50C-407E-A947-70E740481C1C}">
                          <a14:useLocalDpi xmlns:a14="http://schemas.microsoft.com/office/drawing/2010/main" val="0"/>
                        </a:ext>
                      </a:extLst>
                    </a:blip>
                    <a:srcRect t="35307"/>
                    <a:stretch>
                      <a:fillRect/>
                    </a:stretch>
                  </pic:blipFill>
                  <pic:spPr bwMode="auto">
                    <a:xfrm>
                      <a:off x="0" y="0"/>
                      <a:ext cx="3708400" cy="1346200"/>
                    </a:xfrm>
                    <a:prstGeom prst="rect">
                      <a:avLst/>
                    </a:prstGeom>
                    <a:noFill/>
                    <a:ln>
                      <a:noFill/>
                    </a:ln>
                  </pic:spPr>
                </pic:pic>
              </a:graphicData>
            </a:graphic>
          </wp:inline>
        </w:drawing>
      </w:r>
    </w:p>
    <w:p w:rsidR="00D65C27" w:rsidRPr="00D65C27" w:rsidRDefault="00D65C27" w:rsidP="00521C92">
      <w:pPr>
        <w:pStyle w:val="Heading2"/>
      </w:pPr>
      <w:bookmarkStart w:id="43" w:name="_Toc15304865"/>
      <w:r w:rsidRPr="00D65C27">
        <w:t>Saving and Calculating Timecard Totals</w:t>
      </w:r>
      <w:bookmarkEnd w:id="43"/>
    </w:p>
    <w:p w:rsidR="00D65C27" w:rsidRPr="00D65C27" w:rsidRDefault="00D65C27" w:rsidP="00521C92">
      <w:pPr>
        <w:pStyle w:val="BodyText3"/>
      </w:pPr>
      <w:r w:rsidRPr="00D65C27">
        <w:t>One of the characteristics of web-based programs is that work is performed on a local PC, and the database is not updated and totals are not calculated until the work is saved.</w:t>
      </w:r>
      <w:r w:rsidR="002114D8">
        <w:t xml:space="preserve"> </w:t>
      </w:r>
      <w:r w:rsidRPr="00D65C27">
        <w:t xml:space="preserve">When you make changes to a timecard, the effect of those changes may not be visible until you </w:t>
      </w:r>
      <w:r w:rsidR="009E7FB3">
        <w:rPr>
          <w:b/>
          <w:i/>
          <w:lang w:val="en-US"/>
        </w:rPr>
        <w:t>Save</w:t>
      </w:r>
      <w:r w:rsidR="00C15950">
        <w:t xml:space="preserve"> the changes</w:t>
      </w:r>
      <w:r w:rsidR="00A15759">
        <w:t xml:space="preserve"> or </w:t>
      </w:r>
      <w:r w:rsidR="00A15759" w:rsidRPr="00A15759">
        <w:rPr>
          <w:b/>
          <w:i/>
        </w:rPr>
        <w:t>Calculate Totals</w:t>
      </w:r>
      <w:r w:rsidR="00A15759">
        <w:t>.</w:t>
      </w:r>
    </w:p>
    <w:p w:rsidR="00D65C27" w:rsidRPr="00EE2F1B" w:rsidRDefault="00D65C27" w:rsidP="00521C92">
      <w:pPr>
        <w:pStyle w:val="Heading3"/>
      </w:pPr>
      <w:bookmarkStart w:id="44" w:name="_Toc15304866"/>
      <w:r w:rsidRPr="00EE2F1B">
        <w:t>Saving Changes</w:t>
      </w:r>
      <w:bookmarkEnd w:id="44"/>
    </w:p>
    <w:p w:rsidR="00D65C27" w:rsidRPr="008416B0" w:rsidRDefault="00D65C27" w:rsidP="00521C92">
      <w:pPr>
        <w:pStyle w:val="BodyText3"/>
        <w:rPr>
          <w:b/>
          <w:lang w:val="en-US"/>
        </w:rPr>
      </w:pPr>
      <w:r w:rsidRPr="00D65C27">
        <w:t xml:space="preserve">As soon as you make a change to a timecard, the </w:t>
      </w:r>
      <w:r w:rsidR="00A15759">
        <w:rPr>
          <w:lang w:val="en-US"/>
        </w:rPr>
        <w:t>Calculate Totals and Save icons in the Timecard header will change from grayed-out to a color</w:t>
      </w:r>
      <w:r w:rsidR="008416B0">
        <w:rPr>
          <w:lang w:val="en-US"/>
        </w:rPr>
        <w:t xml:space="preserve"> to indicate that you have unsaved changes in the timecard</w:t>
      </w:r>
      <w:r w:rsidR="00A15759">
        <w:rPr>
          <w:lang w:val="en-US"/>
        </w:rPr>
        <w:t>.</w:t>
      </w:r>
      <w:r w:rsidR="002114D8">
        <w:t xml:space="preserve"> </w:t>
      </w:r>
      <w:r w:rsidRPr="00D65C27">
        <w:t>The color will depend on which theme your Kronos system is using.</w:t>
      </w:r>
      <w:r w:rsidR="002114D8">
        <w:t xml:space="preserve"> </w:t>
      </w:r>
      <w:r w:rsidRPr="00D65C27">
        <w:t xml:space="preserve">In the basic theme that most companies use, the color will be orange. Clicking the </w:t>
      </w:r>
      <w:r w:rsidRPr="008416B0">
        <w:rPr>
          <w:rStyle w:val="Terminology"/>
          <w:b/>
        </w:rPr>
        <w:t>Save</w:t>
      </w:r>
      <w:r w:rsidRPr="00D65C27">
        <w:t xml:space="preserve"> button will save your changes to the</w:t>
      </w:r>
      <w:r w:rsidR="00645D8F">
        <w:t xml:space="preserve"> </w:t>
      </w:r>
      <w:r w:rsidRPr="00D65C27">
        <w:t xml:space="preserve">database </w:t>
      </w:r>
      <w:r w:rsidRPr="004547F8">
        <w:rPr>
          <w:rStyle w:val="Emphasis3"/>
        </w:rPr>
        <w:t>and</w:t>
      </w:r>
      <w:r w:rsidRPr="00D65C27">
        <w:t xml:space="preserve"> update the screen with new totals.</w:t>
      </w:r>
      <w:r w:rsidR="002114D8">
        <w:t xml:space="preserve"> </w:t>
      </w:r>
      <w:r w:rsidR="008416B0">
        <w:rPr>
          <w:lang w:val="en-US"/>
        </w:rPr>
        <w:t xml:space="preserve">The </w:t>
      </w:r>
      <w:r w:rsidR="008416B0" w:rsidRPr="008416B0">
        <w:rPr>
          <w:b/>
          <w:i/>
          <w:lang w:val="en-US"/>
        </w:rPr>
        <w:t>Calculate</w:t>
      </w:r>
      <w:r w:rsidR="008416B0">
        <w:rPr>
          <w:lang w:val="en-US"/>
        </w:rPr>
        <w:t xml:space="preserve"> </w:t>
      </w:r>
      <w:r w:rsidR="008416B0" w:rsidRPr="008416B0">
        <w:rPr>
          <w:b/>
          <w:i/>
          <w:lang w:val="en-US"/>
        </w:rPr>
        <w:t>Totals</w:t>
      </w:r>
      <w:r w:rsidR="008416B0">
        <w:rPr>
          <w:lang w:val="en-US"/>
        </w:rPr>
        <w:t xml:space="preserve"> and </w:t>
      </w:r>
      <w:r w:rsidR="008416B0" w:rsidRPr="008416B0">
        <w:rPr>
          <w:b/>
          <w:i/>
          <w:lang w:val="en-US"/>
        </w:rPr>
        <w:t>Save</w:t>
      </w:r>
      <w:r w:rsidR="008416B0">
        <w:rPr>
          <w:lang w:val="en-US"/>
        </w:rPr>
        <w:t xml:space="preserve"> icons will revert to grayed-out.</w:t>
      </w:r>
    </w:p>
    <w:p w:rsidR="00D65C27" w:rsidRPr="00EE2F1B" w:rsidRDefault="00D65C27" w:rsidP="00521C92">
      <w:pPr>
        <w:pStyle w:val="Heading3"/>
      </w:pPr>
      <w:bookmarkStart w:id="45" w:name="_Toc15304867"/>
      <w:bookmarkStart w:id="46" w:name="_Hlk22288948"/>
      <w:bookmarkEnd w:id="42"/>
      <w:r w:rsidRPr="00EE2F1B">
        <w:lastRenderedPageBreak/>
        <w:t>Calculating Totals</w:t>
      </w:r>
      <w:bookmarkEnd w:id="45"/>
    </w:p>
    <w:p w:rsidR="00D65C27" w:rsidRPr="00D65C27" w:rsidRDefault="00D65C27" w:rsidP="00521C92">
      <w:pPr>
        <w:pStyle w:val="BodyText3"/>
        <w:rPr>
          <w:b/>
        </w:rPr>
      </w:pPr>
      <w:r w:rsidRPr="00D65C27">
        <w:t>There may be times when you want to see the effects of timecard edits before saving them.</w:t>
      </w:r>
      <w:r w:rsidR="002114D8">
        <w:t xml:space="preserve"> </w:t>
      </w:r>
      <w:r w:rsidRPr="00D65C27">
        <w:t xml:space="preserve">Once </w:t>
      </w:r>
      <w:r w:rsidR="008416B0">
        <w:t>you’ve performed the edits,</w:t>
      </w:r>
      <w:r w:rsidR="008416B0">
        <w:rPr>
          <w:lang w:val="en-US"/>
        </w:rPr>
        <w:t xml:space="preserve"> c</w:t>
      </w:r>
      <w:r w:rsidRPr="00D65C27">
        <w:t xml:space="preserve">licking </w:t>
      </w:r>
      <w:r w:rsidRPr="008416B0">
        <w:rPr>
          <w:rStyle w:val="Terminology"/>
          <w:b/>
        </w:rPr>
        <w:t>Calculate Totals</w:t>
      </w:r>
      <w:r w:rsidRPr="00D65C27">
        <w:t xml:space="preserve"> will update the timecard totals based on your changes.</w:t>
      </w:r>
      <w:r w:rsidR="002114D8">
        <w:t xml:space="preserve"> </w:t>
      </w:r>
      <w:r w:rsidRPr="00D65C27">
        <w:t xml:space="preserve">The </w:t>
      </w:r>
      <w:r w:rsidR="008416B0">
        <w:rPr>
          <w:lang w:val="en-US"/>
        </w:rPr>
        <w:t>Calculate Totals icon will be grayed-out</w:t>
      </w:r>
      <w:r w:rsidRPr="00D65C27">
        <w:t xml:space="preserve">, but the </w:t>
      </w:r>
      <w:r w:rsidR="008416B0" w:rsidRPr="008416B0">
        <w:rPr>
          <w:b/>
          <w:i/>
        </w:rPr>
        <w:t>Save</w:t>
      </w:r>
      <w:r w:rsidR="008416B0">
        <w:t xml:space="preserve"> icon</w:t>
      </w:r>
      <w:r w:rsidRPr="00D65C27">
        <w:t xml:space="preserve"> will remain</w:t>
      </w:r>
      <w:r w:rsidR="008416B0">
        <w:rPr>
          <w:lang w:val="en-US"/>
        </w:rPr>
        <w:t xml:space="preserve"> active</w:t>
      </w:r>
      <w:r w:rsidRPr="00D65C27">
        <w:t xml:space="preserve"> </w:t>
      </w:r>
      <w:r w:rsidR="008416B0">
        <w:rPr>
          <w:lang w:val="en-US"/>
        </w:rPr>
        <w:t>(</w:t>
      </w:r>
      <w:r w:rsidRPr="00D65C27">
        <w:t>colored</w:t>
      </w:r>
      <w:r w:rsidR="008416B0">
        <w:rPr>
          <w:lang w:val="en-US"/>
        </w:rPr>
        <w:t>)</w:t>
      </w:r>
      <w:r w:rsidRPr="00D65C27">
        <w:t xml:space="preserve"> indicating that you have not yet saved the changes.</w:t>
      </w:r>
    </w:p>
    <w:p w:rsidR="00D65C27" w:rsidRPr="00EE2F1B" w:rsidRDefault="00D65C27" w:rsidP="00521C92">
      <w:pPr>
        <w:pStyle w:val="Heading3"/>
      </w:pPr>
      <w:bookmarkStart w:id="47" w:name="_Toc15304868"/>
      <w:r w:rsidRPr="00EE2F1B">
        <w:t>Refreshing</w:t>
      </w:r>
      <w:bookmarkEnd w:id="47"/>
    </w:p>
    <w:p w:rsidR="00D65C27" w:rsidRPr="0025156B" w:rsidRDefault="00D65C27" w:rsidP="00521C92">
      <w:pPr>
        <w:pStyle w:val="BodyText3"/>
      </w:pPr>
      <w:r w:rsidRPr="00D65C27">
        <w:t xml:space="preserve">Every screen in </w:t>
      </w:r>
      <w:r w:rsidR="00907ACC">
        <w:t>Workforce Timekeeper</w:t>
      </w:r>
      <w:r w:rsidRPr="0025156B">
        <w:t xml:space="preserve"> has a </w:t>
      </w:r>
      <w:r w:rsidR="00476F04">
        <w:t>“</w:t>
      </w:r>
      <w:r w:rsidRPr="00476F04">
        <w:t>Refresh</w:t>
      </w:r>
      <w:r w:rsidR="00476F04">
        <w:t>”</w:t>
      </w:r>
      <w:r w:rsidRPr="0025156B">
        <w:t xml:space="preserve"> button</w:t>
      </w:r>
      <w:r w:rsidR="00A14003">
        <w:rPr>
          <w:lang w:val="en-US"/>
        </w:rPr>
        <w:t>,</w:t>
      </w:r>
      <w:r w:rsidRPr="0025156B">
        <w:t xml:space="preserve"> </w:t>
      </w:r>
      <w:r w:rsidR="00A07285">
        <w:rPr>
          <w:lang w:val="en-US"/>
        </w:rPr>
        <w:t xml:space="preserve">which is usually </w:t>
      </w:r>
      <w:r w:rsidRPr="0025156B">
        <w:t xml:space="preserve">located in the </w:t>
      </w:r>
      <w:r w:rsidR="0006119C">
        <w:t>h</w:t>
      </w:r>
      <w:r w:rsidR="00A07285">
        <w:t xml:space="preserve">eader. </w:t>
      </w:r>
      <w:r w:rsidRPr="0025156B">
        <w:t xml:space="preserve">Clicking </w:t>
      </w:r>
      <w:r w:rsidRPr="00476F04">
        <w:t>Refresh</w:t>
      </w:r>
      <w:r w:rsidRPr="0025156B">
        <w:t xml:space="preserve"> will restore the information to the screen as of the last time it was saved to the database.</w:t>
      </w:r>
      <w:r w:rsidR="002114D8" w:rsidRPr="0025156B">
        <w:t xml:space="preserve"> </w:t>
      </w:r>
      <w:r w:rsidRPr="0025156B">
        <w:t xml:space="preserve">If you have not saved your changes before clicking </w:t>
      </w:r>
      <w:r w:rsidRPr="00476F04">
        <w:t>Refresh</w:t>
      </w:r>
      <w:r w:rsidRPr="0025156B">
        <w:t xml:space="preserve">, the system will prompt you with a warning message and allow you to </w:t>
      </w:r>
      <w:r w:rsidR="00476F04">
        <w:t>s</w:t>
      </w:r>
      <w:r w:rsidRPr="0025156B">
        <w:t xml:space="preserve">ave before </w:t>
      </w:r>
      <w:r w:rsidR="00476F04">
        <w:t>r</w:t>
      </w:r>
      <w:r w:rsidRPr="0025156B">
        <w:t>efreshing.</w:t>
      </w:r>
    </w:p>
    <w:p w:rsidR="00D65C27" w:rsidRPr="00D65C27" w:rsidRDefault="00CD0FC2" w:rsidP="00521C92">
      <w:pPr>
        <w:pStyle w:val="Heading2"/>
      </w:pPr>
      <w:bookmarkStart w:id="48" w:name="_Toc15304869"/>
      <w:r>
        <w:t xml:space="preserve">Common </w:t>
      </w:r>
      <w:r w:rsidR="00D65C27" w:rsidRPr="00D65C27">
        <w:t>Timecard Tasks</w:t>
      </w:r>
      <w:bookmarkEnd w:id="48"/>
    </w:p>
    <w:p w:rsidR="00D65C27" w:rsidRPr="00EE2F1B" w:rsidRDefault="00D65C27" w:rsidP="00521C92">
      <w:pPr>
        <w:pStyle w:val="Heading3"/>
      </w:pPr>
      <w:bookmarkStart w:id="49" w:name="_Toc15304870"/>
      <w:r w:rsidRPr="00EE2F1B">
        <w:t>Adding Missing Punches</w:t>
      </w:r>
      <w:bookmarkEnd w:id="49"/>
    </w:p>
    <w:p w:rsidR="003F43F5" w:rsidRDefault="00D65C27" w:rsidP="00521C92">
      <w:pPr>
        <w:pStyle w:val="BodyText3"/>
      </w:pPr>
      <w:r w:rsidRPr="00D65C27">
        <w:t xml:space="preserve">If the employee has a schedule, the missed punch indicator </w:t>
      </w:r>
      <w:r w:rsidR="00234530">
        <w:rPr>
          <w:lang w:val="en-US"/>
        </w:rPr>
        <w:t xml:space="preserve">(red cell) </w:t>
      </w:r>
      <w:r w:rsidRPr="00D65C27">
        <w:t xml:space="preserve">will be displayed in the cell where the punch is </w:t>
      </w:r>
      <w:r w:rsidR="003F43F5">
        <w:t>missing.</w:t>
      </w:r>
    </w:p>
    <w:p w:rsidR="00EF52F5" w:rsidRDefault="00977393" w:rsidP="00521C92">
      <w:pPr>
        <w:pStyle w:val="BodyText3"/>
      </w:pPr>
      <w:r w:rsidRPr="00882DF4">
        <w:rPr>
          <w:noProof/>
        </w:rPr>
        <w:drawing>
          <wp:inline distT="0" distB="0" distL="0" distR="0">
            <wp:extent cx="3886200" cy="330200"/>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330200"/>
                    </a:xfrm>
                    <a:prstGeom prst="rect">
                      <a:avLst/>
                    </a:prstGeom>
                    <a:noFill/>
                    <a:ln>
                      <a:noFill/>
                    </a:ln>
                  </pic:spPr>
                </pic:pic>
              </a:graphicData>
            </a:graphic>
          </wp:inline>
        </w:drawing>
      </w:r>
    </w:p>
    <w:p w:rsidR="00D65C27" w:rsidRPr="00D65C27" w:rsidRDefault="00D65C27" w:rsidP="00521C92">
      <w:pPr>
        <w:pStyle w:val="Heading4-BeforeList"/>
      </w:pPr>
      <w:r w:rsidRPr="00D65C27">
        <w:t>To fix the missing punch:</w:t>
      </w:r>
    </w:p>
    <w:p w:rsidR="00D65C27" w:rsidRPr="0025156B" w:rsidRDefault="00D65C27" w:rsidP="00521C92">
      <w:pPr>
        <w:pStyle w:val="ListParagraph"/>
      </w:pPr>
      <w:r w:rsidRPr="0025156B">
        <w:t>Click on the solid red cell (one click)</w:t>
      </w:r>
      <w:r w:rsidR="00DB7904" w:rsidRPr="0025156B">
        <w:t>.</w:t>
      </w:r>
    </w:p>
    <w:p w:rsidR="00D65C27" w:rsidRPr="0025156B" w:rsidRDefault="00D65C27" w:rsidP="00521C92">
      <w:pPr>
        <w:pStyle w:val="ListParagraph"/>
      </w:pPr>
      <w:r w:rsidRPr="0025156B">
        <w:t xml:space="preserve">Enter the time </w:t>
      </w:r>
      <w:r w:rsidR="00A14003">
        <w:rPr>
          <w:lang w:val="en-US"/>
        </w:rPr>
        <w:t>using</w:t>
      </w:r>
      <w:r w:rsidRPr="0025156B">
        <w:t xml:space="preserve"> the keyboard. Ex:</w:t>
      </w:r>
      <w:r w:rsidR="002114D8" w:rsidRPr="0025156B">
        <w:t xml:space="preserve"> </w:t>
      </w:r>
      <w:r w:rsidR="00DB7904" w:rsidRPr="0025156B">
        <w:t>3:00pm = 3p.</w:t>
      </w:r>
    </w:p>
    <w:p w:rsidR="00D65C27" w:rsidRPr="0025156B" w:rsidRDefault="00D65C27" w:rsidP="00521C92">
      <w:pPr>
        <w:pStyle w:val="ListParagraph"/>
      </w:pPr>
      <w:r w:rsidRPr="0025156B">
        <w:t>Press the Enter or Tab key</w:t>
      </w:r>
      <w:r w:rsidR="00DB7904" w:rsidRPr="0025156B">
        <w:t>.</w:t>
      </w:r>
    </w:p>
    <w:p w:rsidR="00D65C27" w:rsidRPr="0025156B" w:rsidRDefault="00D65C27" w:rsidP="00521C92">
      <w:pPr>
        <w:pStyle w:val="ListParagraph"/>
      </w:pPr>
      <w:r w:rsidRPr="0025156B">
        <w:rPr>
          <w:rStyle w:val="ButtonLinkTitles"/>
          <w:b w:val="0"/>
        </w:rPr>
        <w:t>Save</w:t>
      </w:r>
      <w:r w:rsidR="00DB7904" w:rsidRPr="0025156B">
        <w:t>.</w:t>
      </w:r>
    </w:p>
    <w:p w:rsidR="00A07285" w:rsidRDefault="00D65C27" w:rsidP="00521C92">
      <w:pPr>
        <w:pStyle w:val="BodyText3"/>
        <w:rPr>
          <w:lang w:val="en-US"/>
        </w:rPr>
      </w:pPr>
      <w:r w:rsidRPr="00D65C27">
        <w:t xml:space="preserve">If there </w:t>
      </w:r>
      <w:r w:rsidRPr="004547F8">
        <w:t>are more than two</w:t>
      </w:r>
      <w:r w:rsidRPr="00D65C27">
        <w:t xml:space="preserve"> punches on a day and on</w:t>
      </w:r>
      <w:r w:rsidR="004547F8">
        <w:t xml:space="preserve">e of </w:t>
      </w:r>
      <w:r w:rsidRPr="00D65C27">
        <w:t xml:space="preserve">the punches is missing, insert a blank row for that day by clicking the Insert Row icon </w:t>
      </w:r>
      <w:r w:rsidR="004547F8">
        <w:t>(</w:t>
      </w:r>
      <w:r w:rsidR="00977393">
        <w:rPr>
          <w:noProof/>
          <w:position w:val="-6"/>
        </w:rPr>
        <w:drawing>
          <wp:inline distT="0" distB="0" distL="0" distR="0">
            <wp:extent cx="203200" cy="1778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3">
                      <a:extLst>
                        <a:ext uri="{28A0092B-C50C-407E-A947-70E740481C1C}">
                          <a14:useLocalDpi xmlns:a14="http://schemas.microsoft.com/office/drawing/2010/main" val="0"/>
                        </a:ext>
                      </a:extLst>
                    </a:blip>
                    <a:srcRect l="8128" t="9418" r="11084" b="15236"/>
                    <a:stretch>
                      <a:fillRect/>
                    </a:stretch>
                  </pic:blipFill>
                  <pic:spPr bwMode="auto">
                    <a:xfrm>
                      <a:off x="0" y="0"/>
                      <a:ext cx="203200" cy="177800"/>
                    </a:xfrm>
                    <a:prstGeom prst="rect">
                      <a:avLst/>
                    </a:prstGeom>
                    <a:noFill/>
                    <a:ln>
                      <a:noFill/>
                    </a:ln>
                  </pic:spPr>
                </pic:pic>
              </a:graphicData>
            </a:graphic>
          </wp:inline>
        </w:drawing>
      </w:r>
      <w:r w:rsidR="004547F8">
        <w:rPr>
          <w:noProof/>
        </w:rPr>
        <w:t>)</w:t>
      </w:r>
      <w:r w:rsidRPr="00D65C27">
        <w:t xml:space="preserve"> at the left side of the timecard. Enter the missing punch on the blank row in the applicable </w:t>
      </w:r>
      <w:r w:rsidRPr="00A6188B">
        <w:rPr>
          <w:rStyle w:val="Terminology"/>
        </w:rPr>
        <w:t>In</w:t>
      </w:r>
      <w:r w:rsidRPr="00D65C27">
        <w:t xml:space="preserve"> or </w:t>
      </w:r>
      <w:r w:rsidRPr="00A6188B">
        <w:rPr>
          <w:rStyle w:val="Terminology"/>
        </w:rPr>
        <w:t>Out</w:t>
      </w:r>
      <w:r w:rsidRPr="00D65C27">
        <w:t xml:space="preserve"> column, then </w:t>
      </w:r>
      <w:r w:rsidR="009E7FB3">
        <w:rPr>
          <w:b/>
          <w:i/>
          <w:lang w:val="en-US"/>
        </w:rPr>
        <w:t>Save</w:t>
      </w:r>
      <w:r w:rsidRPr="00234530">
        <w:rPr>
          <w:b/>
          <w:i/>
        </w:rPr>
        <w:t>.</w:t>
      </w:r>
      <w:r w:rsidRPr="00D65C27">
        <w:t xml:space="preserve"> </w:t>
      </w:r>
    </w:p>
    <w:p w:rsidR="00D65C27" w:rsidRPr="00D65C27" w:rsidRDefault="00D65C27" w:rsidP="00521C92">
      <w:pPr>
        <w:pStyle w:val="BodyText3"/>
      </w:pPr>
      <w:bookmarkStart w:id="50" w:name="_Hlk22288969"/>
      <w:bookmarkEnd w:id="46"/>
      <w:r w:rsidRPr="00407CEA">
        <w:rPr>
          <w:rStyle w:val="Emphasis3"/>
        </w:rPr>
        <w:lastRenderedPageBreak/>
        <w:t>Note:</w:t>
      </w:r>
      <w:r w:rsidRPr="00D65C27">
        <w:t xml:space="preserve"> If the employee does </w:t>
      </w:r>
      <w:r w:rsidRPr="00476F04">
        <w:rPr>
          <w:rStyle w:val="Emphasis3"/>
        </w:rPr>
        <w:t>not</w:t>
      </w:r>
      <w:r w:rsidRPr="00D65C27">
        <w:t xml:space="preserve"> have a schedule, determine what day contains the missing punch, add a blank row for that day</w:t>
      </w:r>
      <w:r w:rsidR="00A6188B">
        <w:t>,</w:t>
      </w:r>
      <w:r w:rsidRPr="00D65C27">
        <w:t xml:space="preserve"> and enter the missing punch on the blank row.</w:t>
      </w:r>
    </w:p>
    <w:p w:rsidR="00D65C27" w:rsidRPr="00D65C27" w:rsidRDefault="00D65C27" w:rsidP="00521C92">
      <w:pPr>
        <w:pStyle w:val="Heading4-BeforeList"/>
      </w:pPr>
      <w:bookmarkStart w:id="51" w:name="_Hlk22288998"/>
      <w:bookmarkEnd w:id="50"/>
      <w:r w:rsidRPr="00D65C27">
        <w:t>Tips for entering time:</w:t>
      </w:r>
      <w:r w:rsidR="002114D8">
        <w:t xml:space="preserve"> </w:t>
      </w:r>
    </w:p>
    <w:p w:rsidR="00D65C27" w:rsidRPr="00D65C27" w:rsidRDefault="00D65C27" w:rsidP="00521C92">
      <w:pPr>
        <w:pStyle w:val="ListParagraph-Bulleted"/>
      </w:pPr>
      <w:r w:rsidRPr="00D65C27">
        <w:t>When adding or editing punches, you may use either 12</w:t>
      </w:r>
      <w:r w:rsidR="00476F04">
        <w:t> </w:t>
      </w:r>
      <w:r w:rsidRPr="00D65C27">
        <w:t>hour (standard) or 24</w:t>
      </w:r>
      <w:r w:rsidR="00476F04">
        <w:t> </w:t>
      </w:r>
      <w:r w:rsidRPr="00D65C27">
        <w:t>hour (military) time format</w:t>
      </w:r>
      <w:r w:rsidR="00A14003">
        <w:rPr>
          <w:lang w:val="en-US"/>
        </w:rPr>
        <w:t>, e.g.</w:t>
      </w:r>
      <w:r w:rsidR="00A14003">
        <w:t> </w:t>
      </w:r>
      <w:r w:rsidRPr="00D65C27">
        <w:t>3:00pm can be entered as either 3p or 15.</w:t>
      </w:r>
      <w:r w:rsidR="002114D8">
        <w:t xml:space="preserve"> </w:t>
      </w:r>
    </w:p>
    <w:p w:rsidR="00D65C27" w:rsidRPr="00D65C27" w:rsidRDefault="00D65C27" w:rsidP="00521C92">
      <w:pPr>
        <w:pStyle w:val="ListParagraph-Bulleted"/>
      </w:pPr>
      <w:r w:rsidRPr="00D65C27">
        <w:t>When entering punches, the system defaults to 24</w:t>
      </w:r>
      <w:r w:rsidR="00476F04">
        <w:t> </w:t>
      </w:r>
      <w:r w:rsidRPr="00D65C27">
        <w:t>hour</w:t>
      </w:r>
      <w:r w:rsidR="002114D8">
        <w:t xml:space="preserve"> </w:t>
      </w:r>
      <w:r w:rsidRPr="00D65C27">
        <w:t>time. When entering time in 12</w:t>
      </w:r>
      <w:r w:rsidR="00476F04">
        <w:t> </w:t>
      </w:r>
      <w:r w:rsidRPr="00D65C27">
        <w:t>hour format, add a “p” to all punches after 12pm</w:t>
      </w:r>
      <w:r w:rsidR="004547F8">
        <w:t xml:space="preserve">. </w:t>
      </w:r>
      <w:r w:rsidR="00C531C6">
        <w:rPr>
          <w:lang w:val="en-US"/>
        </w:rPr>
        <w:t>For example, t</w:t>
      </w:r>
      <w:r w:rsidRPr="00D65C27">
        <w:t>o enter a time of 7:00am, simply hit the “7” key and then hit Enter. To enter 1:00pm, type 1p or 13, then hit Enter.</w:t>
      </w:r>
    </w:p>
    <w:p w:rsidR="00D65C27" w:rsidRPr="00D65C27" w:rsidRDefault="00D65C27" w:rsidP="00521C92">
      <w:pPr>
        <w:pStyle w:val="ListParagraph-Bulleted"/>
      </w:pPr>
      <w:r w:rsidRPr="00D65C27">
        <w:t>You do not need to type the colon that separates hours and minutes.</w:t>
      </w:r>
      <w:r w:rsidR="002114D8">
        <w:t xml:space="preserve"> </w:t>
      </w:r>
      <w:r w:rsidRPr="00D65C27">
        <w:t>Ex:</w:t>
      </w:r>
      <w:r w:rsidR="002114D8">
        <w:t xml:space="preserve"> </w:t>
      </w:r>
      <w:r w:rsidRPr="00D65C27">
        <w:t>3:30pm can be entered as 330p or 1530.</w:t>
      </w:r>
    </w:p>
    <w:p w:rsidR="00D65C27" w:rsidRPr="00EE2F1B" w:rsidRDefault="00D65C27" w:rsidP="00521C92">
      <w:pPr>
        <w:pStyle w:val="Heading3"/>
      </w:pPr>
      <w:bookmarkStart w:id="52" w:name="_Toc15304871"/>
      <w:bookmarkStart w:id="53" w:name="_Hlk22289011"/>
      <w:bookmarkEnd w:id="51"/>
      <w:r w:rsidRPr="00EE2F1B">
        <w:t>Editing Punches</w:t>
      </w:r>
      <w:bookmarkEnd w:id="52"/>
    </w:p>
    <w:p w:rsidR="00D65C27" w:rsidRPr="00D65C27" w:rsidRDefault="00D65C27" w:rsidP="00521C92">
      <w:pPr>
        <w:pStyle w:val="Heading4-BeforeList"/>
      </w:pPr>
      <w:r w:rsidRPr="00D65C27">
        <w:t>To change a punch time:</w:t>
      </w:r>
    </w:p>
    <w:p w:rsidR="00D65C27" w:rsidRPr="00D65C27" w:rsidRDefault="00234530" w:rsidP="00521C92">
      <w:pPr>
        <w:pStyle w:val="ListParagraph"/>
        <w:numPr>
          <w:ilvl w:val="0"/>
          <w:numId w:val="5"/>
        </w:numPr>
      </w:pPr>
      <w:r w:rsidRPr="00521C92">
        <w:rPr>
          <w:lang w:val="en-US"/>
        </w:rPr>
        <w:t>Double</w:t>
      </w:r>
      <w:r w:rsidR="00D65C27" w:rsidRPr="00D65C27">
        <w:t xml:space="preserve"> click on the punch to be edited</w:t>
      </w:r>
      <w:r w:rsidR="00DB7904">
        <w:t>.</w:t>
      </w:r>
    </w:p>
    <w:p w:rsidR="00D65C27" w:rsidRPr="00D65C27" w:rsidRDefault="00D65C27" w:rsidP="00521C92">
      <w:pPr>
        <w:pStyle w:val="ListParagraph"/>
      </w:pPr>
      <w:r w:rsidRPr="00D65C27">
        <w:t>Type the new time from the keyboard</w:t>
      </w:r>
      <w:r w:rsidR="00DB7904">
        <w:t>.</w:t>
      </w:r>
    </w:p>
    <w:p w:rsidR="00D65C27" w:rsidRPr="00D65C27" w:rsidRDefault="00D65C27" w:rsidP="00521C92">
      <w:pPr>
        <w:pStyle w:val="ListParagraph"/>
      </w:pPr>
      <w:r w:rsidRPr="00D65C27">
        <w:t xml:space="preserve">Press </w:t>
      </w:r>
      <w:r w:rsidRPr="007A5DF0">
        <w:rPr>
          <w:b/>
          <w:i/>
        </w:rPr>
        <w:t>Enter</w:t>
      </w:r>
      <w:r w:rsidRPr="00D65C27">
        <w:t xml:space="preserve"> or </w:t>
      </w:r>
      <w:r w:rsidRPr="007A5DF0">
        <w:rPr>
          <w:b/>
          <w:i/>
        </w:rPr>
        <w:t>Tab</w:t>
      </w:r>
      <w:r w:rsidR="00DB7904">
        <w:t>.</w:t>
      </w:r>
    </w:p>
    <w:p w:rsidR="00D65C27" w:rsidRDefault="00D65C27" w:rsidP="00521C92">
      <w:pPr>
        <w:pStyle w:val="ListParagraph"/>
      </w:pPr>
      <w:r w:rsidRPr="007A5DF0">
        <w:rPr>
          <w:rStyle w:val="BodyText3Char"/>
          <w:b/>
          <w:i/>
        </w:rPr>
        <w:t>Save</w:t>
      </w:r>
      <w:r w:rsidR="00DB7904">
        <w:t>.</w:t>
      </w:r>
    </w:p>
    <w:p w:rsidR="00037911" w:rsidRPr="00D65C27" w:rsidRDefault="00977393" w:rsidP="00037911">
      <w:pPr>
        <w:pStyle w:val="ListParagraph"/>
        <w:numPr>
          <w:ilvl w:val="0"/>
          <w:numId w:val="0"/>
        </w:numPr>
      </w:pPr>
      <w:r w:rsidRPr="00882DF4">
        <w:rPr>
          <w:noProof/>
        </w:rPr>
        <w:drawing>
          <wp:inline distT="0" distB="0" distL="0" distR="0">
            <wp:extent cx="3886200" cy="342900"/>
            <wp:effectExtent l="0" t="0" r="0" b="0"/>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6200" cy="342900"/>
                    </a:xfrm>
                    <a:prstGeom prst="rect">
                      <a:avLst/>
                    </a:prstGeom>
                    <a:noFill/>
                    <a:ln>
                      <a:noFill/>
                    </a:ln>
                  </pic:spPr>
                </pic:pic>
              </a:graphicData>
            </a:graphic>
          </wp:inline>
        </w:drawing>
      </w:r>
    </w:p>
    <w:p w:rsidR="00D65C27" w:rsidRPr="00D65C27" w:rsidRDefault="00977393" w:rsidP="00521C92">
      <w:pPr>
        <w:pStyle w:val="Heading4-BeforeList"/>
      </w:pPr>
      <w:r>
        <w:rPr>
          <w:noProof/>
        </w:rPr>
        <w:drawing>
          <wp:anchor distT="0" distB="0" distL="114300" distR="114300" simplePos="0" relativeHeight="251691520" behindDoc="0" locked="0" layoutInCell="1" allowOverlap="1">
            <wp:simplePos x="0" y="0"/>
            <wp:positionH relativeFrom="column">
              <wp:posOffset>2254250</wp:posOffset>
            </wp:positionH>
            <wp:positionV relativeFrom="paragraph">
              <wp:posOffset>90805</wp:posOffset>
            </wp:positionV>
            <wp:extent cx="1992630" cy="1707515"/>
            <wp:effectExtent l="0" t="0" r="0" b="0"/>
            <wp:wrapNone/>
            <wp:docPr id="2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263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605">
        <w:t>To change an existing punch</w:t>
      </w:r>
      <w:r w:rsidR="00D65C27" w:rsidRPr="00D65C27">
        <w:t>:</w:t>
      </w:r>
    </w:p>
    <w:p w:rsidR="00D65C27" w:rsidRPr="00D65C27" w:rsidRDefault="00E12605" w:rsidP="00521C92">
      <w:pPr>
        <w:pStyle w:val="ListParagraph"/>
        <w:numPr>
          <w:ilvl w:val="0"/>
          <w:numId w:val="6"/>
        </w:numPr>
      </w:pPr>
      <w:r w:rsidRPr="00521C92">
        <w:rPr>
          <w:lang w:val="en-US"/>
        </w:rPr>
        <w:t>Right</w:t>
      </w:r>
      <w:r w:rsidR="00D65C27" w:rsidRPr="00D65C27">
        <w:t xml:space="preserve"> click </w:t>
      </w:r>
      <w:r w:rsidR="00A70786">
        <w:t>the punch.</w:t>
      </w:r>
    </w:p>
    <w:p w:rsidR="00EA1D04" w:rsidRPr="00D65C27" w:rsidRDefault="00D65C27" w:rsidP="00521C92">
      <w:pPr>
        <w:pStyle w:val="ListParagraph"/>
        <w:numPr>
          <w:ilvl w:val="0"/>
          <w:numId w:val="6"/>
        </w:numPr>
      </w:pPr>
      <w:r w:rsidRPr="00D65C27">
        <w:t xml:space="preserve">Click the </w:t>
      </w:r>
      <w:r w:rsidR="00E12605" w:rsidRPr="00521C92">
        <w:rPr>
          <w:b/>
          <w:i/>
          <w:lang w:val="en-US"/>
        </w:rPr>
        <w:t>Edit</w:t>
      </w:r>
      <w:r w:rsidR="00E12605" w:rsidRPr="00521C92">
        <w:rPr>
          <w:lang w:val="en-US"/>
        </w:rPr>
        <w:t xml:space="preserve"> icon</w:t>
      </w:r>
      <w:r w:rsidR="00EA1D04">
        <w:t xml:space="preserve"> in the</w:t>
      </w:r>
      <w:r w:rsidR="00787F3E">
        <w:rPr>
          <w:lang w:val="en-US"/>
        </w:rPr>
        <w:br/>
      </w:r>
      <w:r w:rsidR="00EA1D04">
        <w:t>Punch</w:t>
      </w:r>
      <w:r w:rsidR="00EA1D04" w:rsidRPr="00521C92">
        <w:rPr>
          <w:lang w:val="en-US"/>
        </w:rPr>
        <w:t xml:space="preserve"> Actions dialog box.</w:t>
      </w:r>
    </w:p>
    <w:p w:rsidR="00D65C27" w:rsidRPr="00787F3E" w:rsidRDefault="00E12605" w:rsidP="00521C92">
      <w:pPr>
        <w:pStyle w:val="ListParagraph"/>
        <w:numPr>
          <w:ilvl w:val="0"/>
          <w:numId w:val="6"/>
        </w:numPr>
      </w:pPr>
      <w:r>
        <w:t>Select the appropriate field.</w:t>
      </w:r>
      <w:r w:rsidR="00787F3E">
        <w:rPr>
          <w:lang w:val="en-US"/>
        </w:rPr>
        <w:br/>
      </w:r>
      <w:r>
        <w:t>You c</w:t>
      </w:r>
      <w:r w:rsidR="00A70786">
        <w:t>an change the punch</w:t>
      </w:r>
      <w:r w:rsidR="00787F3E">
        <w:rPr>
          <w:lang w:val="en-US"/>
        </w:rPr>
        <w:br/>
      </w:r>
      <w:r w:rsidR="00E836B3">
        <w:rPr>
          <w:b/>
          <w:lang w:val="en-US"/>
        </w:rPr>
        <w:t>Time</w:t>
      </w:r>
      <w:r w:rsidR="00A70786">
        <w:t xml:space="preserve">, </w:t>
      </w:r>
      <w:r w:rsidR="00A70786" w:rsidRPr="00521C92">
        <w:rPr>
          <w:b/>
        </w:rPr>
        <w:t>Override</w:t>
      </w:r>
      <w:r>
        <w:t xml:space="preserve"> the punch</w:t>
      </w:r>
      <w:r w:rsidR="00787F3E">
        <w:rPr>
          <w:lang w:val="en-US"/>
        </w:rPr>
        <w:br/>
      </w:r>
      <w:r w:rsidR="00476F04">
        <w:t>e.g.</w:t>
      </w:r>
      <w:r w:rsidR="00D65C27" w:rsidRPr="00D65C27">
        <w:t xml:space="preserve"> </w:t>
      </w:r>
      <w:r w:rsidR="00476F04">
        <w:t>“</w:t>
      </w:r>
      <w:r w:rsidR="00D65C27" w:rsidRPr="00D65C27">
        <w:t>New Shift</w:t>
      </w:r>
      <w:r w:rsidR="00476F04">
        <w:t>”</w:t>
      </w:r>
      <w:r w:rsidRPr="00521C92">
        <w:rPr>
          <w:lang w:val="en-US"/>
        </w:rPr>
        <w:t>,</w:t>
      </w:r>
      <w:r w:rsidR="00E836B3">
        <w:rPr>
          <w:lang w:val="en-US"/>
        </w:rPr>
        <w:t xml:space="preserve"> </w:t>
      </w:r>
      <w:r w:rsidR="009E7FB3">
        <w:rPr>
          <w:lang w:val="en-US"/>
        </w:rPr>
        <w:t>or</w:t>
      </w:r>
      <w:r w:rsidR="00787F3E">
        <w:rPr>
          <w:lang w:val="en-US"/>
        </w:rPr>
        <w:br/>
      </w:r>
      <w:r w:rsidRPr="00521C92">
        <w:rPr>
          <w:b/>
          <w:lang w:val="en-US"/>
        </w:rPr>
        <w:t>Cancel</w:t>
      </w:r>
      <w:r w:rsidR="00A70786" w:rsidRPr="00521C92">
        <w:rPr>
          <w:lang w:val="en-US"/>
        </w:rPr>
        <w:t xml:space="preserve"> a</w:t>
      </w:r>
      <w:r w:rsidRPr="00521C92">
        <w:rPr>
          <w:b/>
          <w:lang w:val="en-US"/>
        </w:rPr>
        <w:t xml:space="preserve"> </w:t>
      </w:r>
      <w:r w:rsidR="00A70786" w:rsidRPr="00521C92">
        <w:rPr>
          <w:b/>
          <w:lang w:val="en-US"/>
        </w:rPr>
        <w:t>D</w:t>
      </w:r>
      <w:r w:rsidRPr="00521C92">
        <w:rPr>
          <w:b/>
          <w:lang w:val="en-US"/>
        </w:rPr>
        <w:t>eductio</w:t>
      </w:r>
      <w:r w:rsidR="00A70786" w:rsidRPr="00521C92">
        <w:rPr>
          <w:b/>
          <w:lang w:val="en-US"/>
        </w:rPr>
        <w:t>n</w:t>
      </w:r>
      <w:r w:rsidR="00A70786" w:rsidRPr="00521C92">
        <w:rPr>
          <w:lang w:val="en-US"/>
        </w:rPr>
        <w:t>,</w:t>
      </w:r>
      <w:r w:rsidR="00D97900" w:rsidRPr="00521C92">
        <w:rPr>
          <w:lang w:val="en-US"/>
        </w:rPr>
        <w:t xml:space="preserve"> </w:t>
      </w:r>
      <w:r w:rsidR="00A70786" w:rsidRPr="00521C92">
        <w:rPr>
          <w:lang w:val="en-US"/>
        </w:rPr>
        <w:t>such</w:t>
      </w:r>
      <w:r w:rsidR="00787F3E">
        <w:rPr>
          <w:lang w:val="en-US"/>
        </w:rPr>
        <w:br/>
      </w:r>
      <w:r w:rsidR="00A70786" w:rsidRPr="00521C92">
        <w:rPr>
          <w:lang w:val="en-US"/>
        </w:rPr>
        <w:t>as a meal</w:t>
      </w:r>
      <w:r w:rsidR="00D97900" w:rsidRPr="00521C92">
        <w:rPr>
          <w:lang w:val="en-US"/>
        </w:rPr>
        <w:t>.</w:t>
      </w:r>
      <w:r w:rsidR="00CE33D8">
        <w:rPr>
          <w:lang w:val="en-US"/>
        </w:rPr>
        <w:br/>
        <w:t xml:space="preserve">Click </w:t>
      </w:r>
      <w:r w:rsidR="00CE33D8" w:rsidRPr="00CE33D8">
        <w:rPr>
          <w:b/>
          <w:lang w:val="en-US"/>
        </w:rPr>
        <w:t>OK</w:t>
      </w:r>
      <w:r w:rsidR="00CE33D8">
        <w:rPr>
          <w:lang w:val="en-US"/>
        </w:rPr>
        <w:t xml:space="preserve">, then </w:t>
      </w:r>
      <w:r w:rsidR="00CE33D8" w:rsidRPr="00CE33D8">
        <w:rPr>
          <w:b/>
          <w:lang w:val="en-US"/>
        </w:rPr>
        <w:t>Save</w:t>
      </w:r>
      <w:r w:rsidR="00CE33D8">
        <w:rPr>
          <w:lang w:val="en-US"/>
        </w:rPr>
        <w:t>.</w:t>
      </w:r>
    </w:p>
    <w:p w:rsidR="00787F3E" w:rsidRPr="00D65C27" w:rsidRDefault="00787F3E" w:rsidP="00787F3E">
      <w:pPr>
        <w:pStyle w:val="ListParagraph"/>
        <w:numPr>
          <w:ilvl w:val="0"/>
          <w:numId w:val="0"/>
        </w:numPr>
        <w:ind w:left="720"/>
      </w:pPr>
    </w:p>
    <w:p w:rsidR="00037911" w:rsidRPr="00037911" w:rsidRDefault="00037911" w:rsidP="00C636BC">
      <w:pPr>
        <w:pStyle w:val="Heading4-BeforeList"/>
      </w:pPr>
      <w:bookmarkStart w:id="54" w:name="_Hlk22289150"/>
      <w:bookmarkEnd w:id="53"/>
      <w:r w:rsidRPr="00037911">
        <w:lastRenderedPageBreak/>
        <w:t>To Review an Exception:</w:t>
      </w:r>
    </w:p>
    <w:p w:rsidR="00037911" w:rsidRDefault="00037911" w:rsidP="00037911">
      <w:pPr>
        <w:pStyle w:val="ListParagraph"/>
        <w:numPr>
          <w:ilvl w:val="0"/>
          <w:numId w:val="0"/>
        </w:numPr>
        <w:rPr>
          <w:lang w:val="en-US"/>
        </w:rPr>
      </w:pPr>
      <w:r>
        <w:rPr>
          <w:lang w:val="en-US"/>
        </w:rPr>
        <w:t xml:space="preserve">Early in, Late in, or Unscheduled punches may be flagged as Exceptions. </w:t>
      </w:r>
      <w:r w:rsidR="00BE0568">
        <w:rPr>
          <w:lang w:val="en-US"/>
        </w:rPr>
        <w:t xml:space="preserve">The Exceptions indicator appears as a red </w:t>
      </w:r>
      <w:r w:rsidR="000868DD">
        <w:rPr>
          <w:lang w:val="en-US"/>
        </w:rPr>
        <w:t>bar</w:t>
      </w:r>
      <w:r w:rsidR="00BE0568">
        <w:rPr>
          <w:lang w:val="en-US"/>
        </w:rPr>
        <w:t xml:space="preserve"> on the flagged punch. Right click the punch to see the type of exception.</w:t>
      </w:r>
    </w:p>
    <w:p w:rsidR="00037911" w:rsidRPr="00037911" w:rsidRDefault="00977393" w:rsidP="00037911">
      <w:pPr>
        <w:pStyle w:val="ListParagraph"/>
        <w:numPr>
          <w:ilvl w:val="0"/>
          <w:numId w:val="0"/>
        </w:numPr>
        <w:rPr>
          <w:b/>
          <w:lang w:val="en-US"/>
        </w:rPr>
      </w:pPr>
      <w:r w:rsidRPr="00882DF4">
        <w:rPr>
          <w:noProof/>
        </w:rPr>
        <w:drawing>
          <wp:inline distT="0" distB="0" distL="0" distR="0">
            <wp:extent cx="3886200" cy="622300"/>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6200" cy="622300"/>
                    </a:xfrm>
                    <a:prstGeom prst="rect">
                      <a:avLst/>
                    </a:prstGeom>
                    <a:noFill/>
                    <a:ln>
                      <a:noFill/>
                    </a:ln>
                  </pic:spPr>
                </pic:pic>
              </a:graphicData>
            </a:graphic>
          </wp:inline>
        </w:drawing>
      </w:r>
    </w:p>
    <w:p w:rsidR="00DE3342" w:rsidRPr="0000558C" w:rsidRDefault="00977393" w:rsidP="0000558C">
      <w:pPr>
        <w:pStyle w:val="ListParagraph"/>
        <w:numPr>
          <w:ilvl w:val="0"/>
          <w:numId w:val="38"/>
        </w:numPr>
        <w:rPr>
          <w:lang w:val="en-US"/>
        </w:rPr>
      </w:pPr>
      <w:r>
        <w:rPr>
          <w:noProof/>
        </w:rPr>
        <w:drawing>
          <wp:anchor distT="0" distB="0" distL="114300" distR="114300" simplePos="0" relativeHeight="251630080" behindDoc="1" locked="0" layoutInCell="1" allowOverlap="1">
            <wp:simplePos x="0" y="0"/>
            <wp:positionH relativeFrom="column">
              <wp:posOffset>2005965</wp:posOffset>
            </wp:positionH>
            <wp:positionV relativeFrom="paragraph">
              <wp:posOffset>6350</wp:posOffset>
            </wp:positionV>
            <wp:extent cx="2207260" cy="1946910"/>
            <wp:effectExtent l="0" t="0" r="0" b="0"/>
            <wp:wrapNone/>
            <wp:docPr id="1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726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58C">
        <w:rPr>
          <w:lang w:val="en-US"/>
        </w:rPr>
        <w:t xml:space="preserve">Right click the punch. </w:t>
      </w:r>
    </w:p>
    <w:p w:rsidR="0000558C" w:rsidRDefault="0000558C" w:rsidP="0000558C">
      <w:pPr>
        <w:pStyle w:val="ListParagraph"/>
        <w:numPr>
          <w:ilvl w:val="0"/>
          <w:numId w:val="38"/>
        </w:numPr>
        <w:rPr>
          <w:lang w:val="en-US"/>
        </w:rPr>
      </w:pPr>
      <w:r>
        <w:rPr>
          <w:lang w:val="en-US"/>
        </w:rPr>
        <w:t xml:space="preserve">Click </w:t>
      </w:r>
      <w:r w:rsidRPr="0000558C">
        <w:rPr>
          <w:b/>
          <w:i/>
          <w:lang w:val="en-US"/>
        </w:rPr>
        <w:t>Mark as Reviewed</w:t>
      </w:r>
      <w:r>
        <w:rPr>
          <w:lang w:val="en-US"/>
        </w:rPr>
        <w:br/>
        <w:t>in the Punch Actions</w:t>
      </w:r>
      <w:r>
        <w:rPr>
          <w:lang w:val="en-US"/>
        </w:rPr>
        <w:br/>
        <w:t xml:space="preserve">dialog box. </w:t>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p>
    <w:p w:rsidR="003A6A9B" w:rsidRDefault="00977393" w:rsidP="0000558C">
      <w:pPr>
        <w:pStyle w:val="ListParagraph"/>
        <w:numPr>
          <w:ilvl w:val="0"/>
          <w:numId w:val="38"/>
        </w:numPr>
        <w:rPr>
          <w:lang w:val="en-US"/>
        </w:rPr>
      </w:pPr>
      <w:r>
        <w:rPr>
          <w:noProof/>
        </w:rPr>
        <w:drawing>
          <wp:anchor distT="0" distB="0" distL="114300" distR="114300" simplePos="0" relativeHeight="251631104" behindDoc="0" locked="0" layoutInCell="1" allowOverlap="1">
            <wp:simplePos x="0" y="0"/>
            <wp:positionH relativeFrom="column">
              <wp:posOffset>3175</wp:posOffset>
            </wp:positionH>
            <wp:positionV relativeFrom="paragraph">
              <wp:posOffset>394970</wp:posOffset>
            </wp:positionV>
            <wp:extent cx="3889375" cy="573405"/>
            <wp:effectExtent l="0" t="0" r="0" b="0"/>
            <wp:wrapNone/>
            <wp:docPr id="1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937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58C">
        <w:rPr>
          <w:lang w:val="en-US"/>
        </w:rPr>
        <w:t>The Exception flag will turn</w:t>
      </w:r>
      <w:r w:rsidR="0000558C">
        <w:rPr>
          <w:lang w:val="en-US"/>
        </w:rPr>
        <w:br/>
        <w:t xml:space="preserve">green to indicate the </w:t>
      </w:r>
      <w:r w:rsidR="00C636BC">
        <w:rPr>
          <w:lang w:val="en-US"/>
        </w:rPr>
        <w:t>exception</w:t>
      </w:r>
      <w:r w:rsidR="0000558C">
        <w:rPr>
          <w:lang w:val="en-US"/>
        </w:rPr>
        <w:t xml:space="preserve"> has been Reviewed</w:t>
      </w:r>
      <w:r w:rsidR="00524E17">
        <w:rPr>
          <w:lang w:val="en-US"/>
        </w:rPr>
        <w:t>:</w:t>
      </w:r>
    </w:p>
    <w:p w:rsidR="003A6A9B" w:rsidRDefault="003A6A9B" w:rsidP="003A6A9B">
      <w:pPr>
        <w:pStyle w:val="ListParagraph"/>
        <w:numPr>
          <w:ilvl w:val="0"/>
          <w:numId w:val="0"/>
        </w:numPr>
        <w:ind w:left="720" w:hanging="360"/>
        <w:rPr>
          <w:lang w:val="en-US"/>
        </w:rPr>
      </w:pPr>
    </w:p>
    <w:p w:rsidR="003A6A9B" w:rsidRDefault="003A6A9B" w:rsidP="003A6A9B">
      <w:pPr>
        <w:pStyle w:val="ListParagraph"/>
        <w:numPr>
          <w:ilvl w:val="0"/>
          <w:numId w:val="0"/>
        </w:numPr>
        <w:ind w:left="720" w:hanging="360"/>
        <w:rPr>
          <w:lang w:val="en-US"/>
        </w:rPr>
      </w:pPr>
    </w:p>
    <w:p w:rsidR="00C636BC" w:rsidRDefault="0000558C" w:rsidP="003A6A9B">
      <w:pPr>
        <w:pStyle w:val="ListParagraph"/>
        <w:numPr>
          <w:ilvl w:val="0"/>
          <w:numId w:val="0"/>
        </w:numPr>
        <w:ind w:left="720" w:hanging="360"/>
        <w:rPr>
          <w:lang w:val="en-US"/>
        </w:rPr>
      </w:pPr>
      <w:r>
        <w:rPr>
          <w:lang w:val="en-US"/>
        </w:rPr>
        <w:t xml:space="preserve">  </w:t>
      </w:r>
    </w:p>
    <w:p w:rsidR="00C636BC" w:rsidRDefault="00C636BC" w:rsidP="00C636BC">
      <w:pPr>
        <w:pStyle w:val="ListParagraph"/>
        <w:numPr>
          <w:ilvl w:val="0"/>
          <w:numId w:val="0"/>
        </w:numPr>
        <w:ind w:left="720" w:hanging="360"/>
        <w:rPr>
          <w:lang w:val="en-US"/>
        </w:rPr>
      </w:pPr>
    </w:p>
    <w:p w:rsidR="0000558C" w:rsidRDefault="0000558C" w:rsidP="00C636BC">
      <w:pPr>
        <w:pStyle w:val="ListParagraph"/>
        <w:numPr>
          <w:ilvl w:val="0"/>
          <w:numId w:val="0"/>
        </w:numPr>
        <w:ind w:left="720" w:hanging="360"/>
        <w:rPr>
          <w:lang w:val="en-US"/>
        </w:rPr>
      </w:pPr>
    </w:p>
    <w:p w:rsidR="0000558C" w:rsidRDefault="00977393" w:rsidP="0000558C">
      <w:pPr>
        <w:pStyle w:val="ListParagraph"/>
        <w:numPr>
          <w:ilvl w:val="0"/>
          <w:numId w:val="38"/>
        </w:numPr>
        <w:rPr>
          <w:lang w:val="en-US"/>
        </w:rPr>
      </w:pPr>
      <w:r>
        <w:rPr>
          <w:noProof/>
        </w:rPr>
        <w:drawing>
          <wp:anchor distT="0" distB="0" distL="114300" distR="114300" simplePos="0" relativeHeight="251632128" behindDoc="0" locked="0" layoutInCell="1" allowOverlap="1">
            <wp:simplePos x="0" y="0"/>
            <wp:positionH relativeFrom="column">
              <wp:posOffset>1484630</wp:posOffset>
            </wp:positionH>
            <wp:positionV relativeFrom="paragraph">
              <wp:posOffset>174625</wp:posOffset>
            </wp:positionV>
            <wp:extent cx="2313305" cy="1945005"/>
            <wp:effectExtent l="0" t="0" r="0" b="0"/>
            <wp:wrapNone/>
            <wp:docPr id="1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330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6BC">
        <w:rPr>
          <w:lang w:val="en-US"/>
        </w:rPr>
        <w:t>To undo, right click the</w:t>
      </w:r>
      <w:r w:rsidR="003A6A9B">
        <w:rPr>
          <w:lang w:val="en-US"/>
        </w:rPr>
        <w:br/>
      </w:r>
      <w:r w:rsidR="00C636BC">
        <w:rPr>
          <w:lang w:val="en-US"/>
        </w:rPr>
        <w:t>punch again</w:t>
      </w:r>
      <w:r w:rsidR="003A6A9B">
        <w:rPr>
          <w:lang w:val="en-US"/>
        </w:rPr>
        <w:br/>
      </w:r>
      <w:r w:rsidR="00C636BC">
        <w:rPr>
          <w:lang w:val="en-US"/>
        </w:rPr>
        <w:t>and select</w:t>
      </w:r>
      <w:r w:rsidR="003A6A9B">
        <w:rPr>
          <w:lang w:val="en-US"/>
        </w:rPr>
        <w:br/>
      </w:r>
      <w:r w:rsidR="00C636BC" w:rsidRPr="003A6A9B">
        <w:rPr>
          <w:b/>
          <w:i/>
          <w:lang w:val="en-US"/>
        </w:rPr>
        <w:t xml:space="preserve">Unmark as </w:t>
      </w:r>
      <w:r w:rsidR="003A6A9B" w:rsidRPr="003A6A9B">
        <w:rPr>
          <w:b/>
          <w:i/>
          <w:lang w:val="en-US"/>
        </w:rPr>
        <w:br/>
      </w:r>
      <w:r w:rsidR="00C636BC" w:rsidRPr="003A6A9B">
        <w:rPr>
          <w:b/>
          <w:i/>
          <w:lang w:val="en-US"/>
        </w:rPr>
        <w:t>Reviewed</w:t>
      </w:r>
      <w:r w:rsidR="00C636BC">
        <w:rPr>
          <w:lang w:val="en-US"/>
        </w:rPr>
        <w:t>.</w:t>
      </w:r>
      <w:r w:rsidR="0000558C">
        <w:rPr>
          <w:lang w:val="en-US"/>
        </w:rPr>
        <w:br/>
      </w:r>
    </w:p>
    <w:p w:rsidR="0000558C" w:rsidRDefault="0000558C" w:rsidP="0000558C">
      <w:pPr>
        <w:pStyle w:val="ListParagraph"/>
        <w:numPr>
          <w:ilvl w:val="0"/>
          <w:numId w:val="0"/>
        </w:numPr>
        <w:ind w:left="720" w:hanging="360"/>
        <w:rPr>
          <w:lang w:val="en-US"/>
        </w:rPr>
      </w:pPr>
    </w:p>
    <w:p w:rsidR="0000558C" w:rsidRDefault="0000558C" w:rsidP="0000558C">
      <w:pPr>
        <w:pStyle w:val="ListParagraph"/>
        <w:numPr>
          <w:ilvl w:val="0"/>
          <w:numId w:val="0"/>
        </w:numPr>
        <w:ind w:left="720" w:hanging="360"/>
        <w:rPr>
          <w:lang w:val="en-US"/>
        </w:rPr>
      </w:pPr>
    </w:p>
    <w:p w:rsidR="0000558C" w:rsidRDefault="0000558C" w:rsidP="0000558C">
      <w:pPr>
        <w:pStyle w:val="ListParagraph"/>
        <w:numPr>
          <w:ilvl w:val="0"/>
          <w:numId w:val="0"/>
        </w:numPr>
        <w:ind w:left="720" w:hanging="360"/>
        <w:rPr>
          <w:lang w:val="en-US"/>
        </w:rPr>
      </w:pPr>
    </w:p>
    <w:p w:rsidR="00BD0F48" w:rsidRPr="00D65C27" w:rsidRDefault="00977393" w:rsidP="00E836B3">
      <w:pPr>
        <w:pStyle w:val="Heading4-BeforeList"/>
      </w:pPr>
      <w:bookmarkStart w:id="55" w:name="_Hlk22289232"/>
      <w:bookmarkEnd w:id="54"/>
      <w:r>
        <w:rPr>
          <w:noProof/>
        </w:rPr>
        <w:lastRenderedPageBreak/>
        <w:drawing>
          <wp:anchor distT="0" distB="0" distL="114300" distR="114300" simplePos="0" relativeHeight="251624960" behindDoc="1" locked="0" layoutInCell="1" allowOverlap="1">
            <wp:simplePos x="0" y="0"/>
            <wp:positionH relativeFrom="column">
              <wp:posOffset>2237105</wp:posOffset>
            </wp:positionH>
            <wp:positionV relativeFrom="paragraph">
              <wp:posOffset>31750</wp:posOffset>
            </wp:positionV>
            <wp:extent cx="1805940" cy="1988820"/>
            <wp:effectExtent l="0" t="0" r="0" b="0"/>
            <wp:wrapSquare wrapText="bothSides"/>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594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F48">
        <w:t xml:space="preserve">To </w:t>
      </w:r>
      <w:r w:rsidR="00BD0F48">
        <w:rPr>
          <w:lang w:val="en-US"/>
        </w:rPr>
        <w:t>Add a Comment to a</w:t>
      </w:r>
      <w:r w:rsidR="00BD0F48">
        <w:t xml:space="preserve"> punch</w:t>
      </w:r>
      <w:r w:rsidR="00BD0F48" w:rsidRPr="00D65C27">
        <w:t>:</w:t>
      </w:r>
    </w:p>
    <w:p w:rsidR="00BD0F48" w:rsidRPr="00D65C27" w:rsidRDefault="00BD0F48" w:rsidP="00E836B3">
      <w:pPr>
        <w:pStyle w:val="ListParagraph"/>
        <w:keepNext/>
        <w:numPr>
          <w:ilvl w:val="0"/>
          <w:numId w:val="32"/>
        </w:numPr>
      </w:pPr>
      <w:r w:rsidRPr="00521C92">
        <w:rPr>
          <w:lang w:val="en-US"/>
        </w:rPr>
        <w:t>Right</w:t>
      </w:r>
      <w:r w:rsidRPr="00D65C27">
        <w:t xml:space="preserve"> click </w:t>
      </w:r>
      <w:r>
        <w:t>the punch.</w:t>
      </w:r>
      <w:r w:rsidRPr="00521C92">
        <w:rPr>
          <w:lang w:val="en-US"/>
        </w:rPr>
        <w:t xml:space="preserve"> </w:t>
      </w:r>
    </w:p>
    <w:p w:rsidR="00BD0F48" w:rsidRPr="003A6A9B" w:rsidRDefault="00BD0F48" w:rsidP="00E836B3">
      <w:pPr>
        <w:pStyle w:val="ListParagraph"/>
        <w:keepNext/>
        <w:numPr>
          <w:ilvl w:val="0"/>
          <w:numId w:val="6"/>
        </w:numPr>
      </w:pPr>
      <w:r w:rsidRPr="00D65C27">
        <w:t xml:space="preserve">Click </w:t>
      </w:r>
      <w:r w:rsidRPr="00521C92">
        <w:rPr>
          <w:b/>
          <w:i/>
          <w:lang w:val="en-US"/>
        </w:rPr>
        <w:t>Comments</w:t>
      </w:r>
      <w:r>
        <w:t xml:space="preserve"> in the</w:t>
      </w:r>
      <w:r w:rsidR="00E836B3">
        <w:rPr>
          <w:lang w:val="en-US"/>
        </w:rPr>
        <w:t xml:space="preserve"> </w:t>
      </w:r>
      <w:r>
        <w:t>Punch</w:t>
      </w:r>
      <w:r w:rsidRPr="00521C92">
        <w:rPr>
          <w:lang w:val="en-US"/>
        </w:rPr>
        <w:t xml:space="preserve"> Actions dialog box.</w:t>
      </w:r>
    </w:p>
    <w:p w:rsidR="003A6A9B" w:rsidRDefault="003A6A9B" w:rsidP="003A6A9B">
      <w:pPr>
        <w:pStyle w:val="ListParagraph"/>
        <w:keepNext/>
        <w:numPr>
          <w:ilvl w:val="0"/>
          <w:numId w:val="0"/>
        </w:numPr>
        <w:ind w:left="720" w:hanging="360"/>
      </w:pPr>
    </w:p>
    <w:p w:rsidR="003A6A9B" w:rsidRDefault="003A6A9B" w:rsidP="003A6A9B">
      <w:pPr>
        <w:pStyle w:val="ListParagraph"/>
        <w:keepNext/>
        <w:numPr>
          <w:ilvl w:val="0"/>
          <w:numId w:val="0"/>
        </w:numPr>
        <w:ind w:left="720" w:hanging="360"/>
      </w:pPr>
    </w:p>
    <w:p w:rsidR="003A6A9B" w:rsidRDefault="003A6A9B" w:rsidP="003A6A9B">
      <w:pPr>
        <w:pStyle w:val="ListParagraph"/>
        <w:keepNext/>
        <w:numPr>
          <w:ilvl w:val="0"/>
          <w:numId w:val="0"/>
        </w:numPr>
        <w:ind w:left="720" w:hanging="360"/>
      </w:pPr>
    </w:p>
    <w:p w:rsidR="003A6A9B" w:rsidRDefault="00977393" w:rsidP="003A6A9B">
      <w:pPr>
        <w:pStyle w:val="ListParagraph"/>
        <w:keepNext/>
        <w:numPr>
          <w:ilvl w:val="0"/>
          <w:numId w:val="0"/>
        </w:numPr>
        <w:ind w:left="720" w:hanging="360"/>
      </w:pPr>
      <w:r>
        <w:rPr>
          <w:noProof/>
        </w:rPr>
        <mc:AlternateContent>
          <mc:Choice Requires="wps">
            <w:drawing>
              <wp:anchor distT="0" distB="0" distL="114300" distR="114300" simplePos="0" relativeHeight="251634176" behindDoc="0" locked="0" layoutInCell="1" allowOverlap="1">
                <wp:simplePos x="0" y="0"/>
                <wp:positionH relativeFrom="column">
                  <wp:posOffset>2586355</wp:posOffset>
                </wp:positionH>
                <wp:positionV relativeFrom="paragraph">
                  <wp:posOffset>48895</wp:posOffset>
                </wp:positionV>
                <wp:extent cx="293370" cy="347980"/>
                <wp:effectExtent l="12700" t="12700" r="24130" b="20320"/>
                <wp:wrapNone/>
                <wp:docPr id="7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347980"/>
                        </a:xfrm>
                        <a:prstGeom prst="rect">
                          <a:avLst/>
                        </a:prstGeom>
                        <a:noFill/>
                        <a:ln w="25400">
                          <a:solidFill>
                            <a:srgbClr val="FF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B09DF" id="Rectangle 156" o:spid="_x0000_s1026" style="position:absolute;margin-left:203.65pt;margin-top:3.85pt;width:23.1pt;height:27.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" filled="f" strokecolor="red" strokeweight="2pt">
                <v:shadow on="t"/>
                <v:path arrowok="t"/>
              </v:rect>
            </w:pict>
          </mc:Fallback>
        </mc:AlternateContent>
      </w:r>
    </w:p>
    <w:p w:rsidR="003A6A9B" w:rsidRDefault="003A6A9B" w:rsidP="003A6A9B">
      <w:pPr>
        <w:pStyle w:val="ListParagraph"/>
        <w:keepNext/>
        <w:numPr>
          <w:ilvl w:val="0"/>
          <w:numId w:val="0"/>
        </w:numPr>
        <w:ind w:left="720" w:hanging="360"/>
      </w:pPr>
    </w:p>
    <w:bookmarkEnd w:id="55"/>
    <w:p w:rsidR="003A6A9B" w:rsidRDefault="00977393" w:rsidP="003A6A9B">
      <w:pPr>
        <w:pStyle w:val="ListParagraph"/>
        <w:keepNext/>
        <w:numPr>
          <w:ilvl w:val="0"/>
          <w:numId w:val="0"/>
        </w:numPr>
        <w:ind w:left="720" w:hanging="360"/>
      </w:pPr>
      <w:r>
        <w:rPr>
          <w:noProof/>
        </w:rPr>
        <w:drawing>
          <wp:anchor distT="0" distB="0" distL="114300" distR="114300" simplePos="0" relativeHeight="251633152" behindDoc="0" locked="0" layoutInCell="1" allowOverlap="1">
            <wp:simplePos x="0" y="0"/>
            <wp:positionH relativeFrom="column">
              <wp:posOffset>1845310</wp:posOffset>
            </wp:positionH>
            <wp:positionV relativeFrom="paragraph">
              <wp:posOffset>218440</wp:posOffset>
            </wp:positionV>
            <wp:extent cx="2473960" cy="1786890"/>
            <wp:effectExtent l="0" t="0" r="0" b="0"/>
            <wp:wrapNone/>
            <wp:docPr id="1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3960"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7A7" w:rsidRDefault="00BE47A7" w:rsidP="00BE47A7">
      <w:pPr>
        <w:pStyle w:val="ListParagraph"/>
        <w:numPr>
          <w:ilvl w:val="0"/>
          <w:numId w:val="6"/>
        </w:numPr>
        <w:rPr>
          <w:lang w:val="en-US"/>
        </w:rPr>
      </w:pPr>
      <w:r w:rsidRPr="00BE47A7">
        <w:rPr>
          <w:lang w:val="en-US"/>
        </w:rPr>
        <w:t>Select your comment(s)</w:t>
      </w:r>
      <w:r>
        <w:rPr>
          <w:lang w:val="en-US"/>
        </w:rPr>
        <w:br/>
      </w:r>
      <w:r w:rsidRPr="00BE47A7">
        <w:rPr>
          <w:lang w:val="en-US"/>
        </w:rPr>
        <w:t>from the dropdown list.</w:t>
      </w:r>
      <w:r w:rsidRPr="00BE47A7">
        <w:rPr>
          <w:lang w:val="en-US"/>
        </w:rPr>
        <w:br/>
        <w:t>Once the comment is</w:t>
      </w:r>
      <w:r w:rsidRPr="00BE47A7">
        <w:rPr>
          <w:lang w:val="en-US"/>
        </w:rPr>
        <w:br/>
        <w:t>selected, there may be</w:t>
      </w:r>
      <w:r w:rsidRPr="00BE47A7">
        <w:rPr>
          <w:lang w:val="en-US"/>
        </w:rPr>
        <w:br/>
        <w:t>a freeform Note section</w:t>
      </w:r>
      <w:r w:rsidRPr="00BE47A7">
        <w:rPr>
          <w:lang w:val="en-US"/>
        </w:rPr>
        <w:br/>
        <w:t>that can be used to type</w:t>
      </w:r>
      <w:r w:rsidRPr="00BE47A7">
        <w:rPr>
          <w:lang w:val="en-US"/>
        </w:rPr>
        <w:br/>
        <w:t>additional information.</w:t>
      </w:r>
    </w:p>
    <w:p w:rsidR="00BE47A7" w:rsidRPr="00BE47A7" w:rsidRDefault="00BE47A7" w:rsidP="00BE47A7">
      <w:pPr>
        <w:pStyle w:val="ListParagraph"/>
        <w:numPr>
          <w:ilvl w:val="0"/>
          <w:numId w:val="6"/>
        </w:numPr>
        <w:rPr>
          <w:lang w:val="en-US"/>
        </w:rPr>
      </w:pPr>
      <w:r w:rsidRPr="00D65C27">
        <w:t xml:space="preserve">Click </w:t>
      </w:r>
      <w:r w:rsidRPr="00DB7904">
        <w:rPr>
          <w:rStyle w:val="ButtonLinkTitles"/>
        </w:rPr>
        <w:t>OK</w:t>
      </w:r>
      <w:r>
        <w:t xml:space="preserve">, then </w:t>
      </w:r>
      <w:r w:rsidRPr="00521C92">
        <w:rPr>
          <w:b/>
          <w:i/>
        </w:rPr>
        <w:t>Save</w:t>
      </w:r>
      <w:r>
        <w:rPr>
          <w:b/>
          <w:i/>
          <w:lang w:val="en-US"/>
        </w:rPr>
        <w:t>.</w:t>
      </w:r>
    </w:p>
    <w:p w:rsidR="003A6A9B" w:rsidRDefault="00BE47A7" w:rsidP="003A6A9B">
      <w:pPr>
        <w:pStyle w:val="ListParagraph"/>
        <w:numPr>
          <w:ilvl w:val="0"/>
          <w:numId w:val="0"/>
        </w:numPr>
        <w:ind w:left="720" w:hanging="360"/>
      </w:pPr>
      <w:r w:rsidRPr="00BE47A7">
        <w:rPr>
          <w:lang w:val="en-US"/>
        </w:rPr>
        <w:br/>
      </w:r>
    </w:p>
    <w:p w:rsidR="003A6A9B" w:rsidRDefault="00977393" w:rsidP="003A6A9B">
      <w:pPr>
        <w:pStyle w:val="ListParagraph"/>
        <w:numPr>
          <w:ilvl w:val="0"/>
          <w:numId w:val="0"/>
        </w:numPr>
        <w:ind w:left="720" w:hanging="360"/>
      </w:pPr>
      <w:r>
        <w:rPr>
          <w:noProof/>
        </w:rPr>
        <w:drawing>
          <wp:anchor distT="0" distB="0" distL="114300" distR="114300" simplePos="0" relativeHeight="251635200" behindDoc="0" locked="0" layoutInCell="1" allowOverlap="1">
            <wp:simplePos x="0" y="0"/>
            <wp:positionH relativeFrom="column">
              <wp:posOffset>1833245</wp:posOffset>
            </wp:positionH>
            <wp:positionV relativeFrom="paragraph">
              <wp:posOffset>3810</wp:posOffset>
            </wp:positionV>
            <wp:extent cx="2486025" cy="1617980"/>
            <wp:effectExtent l="0" t="0" r="0" b="0"/>
            <wp:wrapNone/>
            <wp:docPr id="1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602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A9B" w:rsidRDefault="003A6A9B" w:rsidP="003A6A9B">
      <w:pPr>
        <w:pStyle w:val="ListParagraph"/>
        <w:numPr>
          <w:ilvl w:val="0"/>
          <w:numId w:val="0"/>
        </w:numPr>
        <w:ind w:left="720" w:hanging="360"/>
      </w:pPr>
    </w:p>
    <w:p w:rsidR="003A6A9B" w:rsidRDefault="003A6A9B" w:rsidP="003A6A9B">
      <w:pPr>
        <w:pStyle w:val="ListParagraph"/>
        <w:numPr>
          <w:ilvl w:val="0"/>
          <w:numId w:val="0"/>
        </w:numPr>
        <w:ind w:left="720" w:hanging="360"/>
      </w:pPr>
    </w:p>
    <w:p w:rsidR="003A6A9B" w:rsidRDefault="003A6A9B" w:rsidP="003A6A9B">
      <w:pPr>
        <w:pStyle w:val="ListParagraph"/>
        <w:numPr>
          <w:ilvl w:val="0"/>
          <w:numId w:val="0"/>
        </w:numPr>
        <w:ind w:left="720" w:hanging="360"/>
      </w:pPr>
    </w:p>
    <w:p w:rsidR="003A6A9B" w:rsidRDefault="003A6A9B" w:rsidP="003A6A9B">
      <w:pPr>
        <w:pStyle w:val="ListParagraph"/>
        <w:numPr>
          <w:ilvl w:val="0"/>
          <w:numId w:val="0"/>
        </w:numPr>
        <w:ind w:left="720" w:hanging="360"/>
      </w:pPr>
    </w:p>
    <w:p w:rsidR="00A77FB0" w:rsidRPr="00C531C6" w:rsidRDefault="00A77FB0" w:rsidP="00BE47A7">
      <w:pPr>
        <w:pStyle w:val="ListParagraph"/>
        <w:numPr>
          <w:ilvl w:val="0"/>
          <w:numId w:val="0"/>
        </w:numPr>
        <w:ind w:left="720" w:hanging="360"/>
      </w:pPr>
    </w:p>
    <w:p w:rsidR="00C531C6" w:rsidRDefault="00C531C6" w:rsidP="00521C92">
      <w:pPr>
        <w:pStyle w:val="BodyText3"/>
      </w:pPr>
    </w:p>
    <w:p w:rsidR="00C531C6" w:rsidRDefault="00C531C6" w:rsidP="00521C92">
      <w:pPr>
        <w:pStyle w:val="BodyText3"/>
      </w:pPr>
    </w:p>
    <w:p w:rsidR="00A32B7D" w:rsidRPr="00A32B7D" w:rsidRDefault="00A32B7D" w:rsidP="00521C92">
      <w:pPr>
        <w:pStyle w:val="BodyText3"/>
      </w:pPr>
      <w:bookmarkStart w:id="56" w:name="_Hlk22292839"/>
      <w:r w:rsidRPr="00A32B7D">
        <w:t>A comment indicator</w:t>
      </w:r>
      <w:r w:rsidR="00645D8F">
        <w:rPr>
          <w:lang w:val="en-US"/>
        </w:rPr>
        <w:t xml:space="preserve"> (</w:t>
      </w:r>
      <w:r w:rsidR="00977393" w:rsidRPr="00E836B3">
        <w:rPr>
          <w:noProof/>
          <w:position w:val="-8"/>
        </w:rPr>
        <w:drawing>
          <wp:inline distT="0" distB="0" distL="0" distR="0">
            <wp:extent cx="254000" cy="1651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53">
                      <a:extLst>
                        <a:ext uri="{28A0092B-C50C-407E-A947-70E740481C1C}">
                          <a14:useLocalDpi xmlns:a14="http://schemas.microsoft.com/office/drawing/2010/main" val="0"/>
                        </a:ext>
                      </a:extLst>
                    </a:blip>
                    <a:srcRect r="15958" b="18462"/>
                    <a:stretch>
                      <a:fillRect/>
                    </a:stretch>
                  </pic:blipFill>
                  <pic:spPr bwMode="auto">
                    <a:xfrm>
                      <a:off x="0" y="0"/>
                      <a:ext cx="254000" cy="165100"/>
                    </a:xfrm>
                    <a:prstGeom prst="rect">
                      <a:avLst/>
                    </a:prstGeom>
                    <a:noFill/>
                    <a:ln>
                      <a:noFill/>
                    </a:ln>
                  </pic:spPr>
                </pic:pic>
              </a:graphicData>
            </a:graphic>
          </wp:inline>
        </w:drawing>
      </w:r>
      <w:r w:rsidR="004C3920">
        <w:rPr>
          <w:lang w:val="en-US"/>
        </w:rPr>
        <w:t xml:space="preserve">) will </w:t>
      </w:r>
      <w:r w:rsidRPr="00A32B7D">
        <w:t>now appear in the cell you have just edited.</w:t>
      </w:r>
      <w:r w:rsidR="002114D8">
        <w:t xml:space="preserve"> </w:t>
      </w:r>
      <w:r w:rsidR="00BD0F48" w:rsidRPr="00E836B3">
        <w:rPr>
          <w:lang w:val="en-US"/>
        </w:rPr>
        <w:t>C</w:t>
      </w:r>
      <w:r w:rsidRPr="00E836B3">
        <w:rPr>
          <w:lang w:val="en-US"/>
        </w:rPr>
        <w:t>omments</w:t>
      </w:r>
      <w:r w:rsidRPr="00A32B7D">
        <w:t xml:space="preserve"> and notes can be viewed by </w:t>
      </w:r>
      <w:r w:rsidR="00645D8F">
        <w:rPr>
          <w:lang w:val="en-US"/>
        </w:rPr>
        <w:t xml:space="preserve">hovering your mouse over the </w:t>
      </w:r>
      <w:r w:rsidR="00E836B3">
        <w:rPr>
          <w:lang w:val="en-US"/>
        </w:rPr>
        <w:t>Comment</w:t>
      </w:r>
      <w:r w:rsidR="004E25B2" w:rsidRPr="00266499">
        <w:rPr>
          <w:i/>
        </w:rPr>
        <w:t xml:space="preserve"> </w:t>
      </w:r>
      <w:r w:rsidR="00645D8F">
        <w:t>indicator in the cell</w:t>
      </w:r>
      <w:r w:rsidRPr="00A32B7D">
        <w:t>.</w:t>
      </w:r>
    </w:p>
    <w:p w:rsidR="00EE2F1B" w:rsidRDefault="00A32B7D" w:rsidP="00521C92">
      <w:pPr>
        <w:pStyle w:val="BodyText3"/>
      </w:pPr>
      <w:r w:rsidRPr="00407CEA">
        <w:rPr>
          <w:rStyle w:val="Emphasis3"/>
        </w:rPr>
        <w:t>Note:</w:t>
      </w:r>
      <w:r w:rsidR="002114D8">
        <w:t xml:space="preserve"> </w:t>
      </w:r>
      <w:r w:rsidRPr="00A32B7D">
        <w:t xml:space="preserve">Pre-defined comments </w:t>
      </w:r>
      <w:r w:rsidR="003A6A9B">
        <w:rPr>
          <w:lang w:val="en-US"/>
        </w:rPr>
        <w:t>will</w:t>
      </w:r>
      <w:r w:rsidRPr="00A32B7D">
        <w:t xml:space="preserve"> be added to the selection list by your Kronos System Administrator.</w:t>
      </w:r>
    </w:p>
    <w:p w:rsidR="00A32B7D" w:rsidRDefault="00A32B7D" w:rsidP="00521C92">
      <w:pPr>
        <w:pStyle w:val="Heading3"/>
      </w:pPr>
      <w:bookmarkStart w:id="57" w:name="_Toc15304872"/>
      <w:bookmarkStart w:id="58" w:name="_Hlk22292968"/>
      <w:bookmarkEnd w:id="56"/>
      <w:r w:rsidRPr="00EE2F1B">
        <w:lastRenderedPageBreak/>
        <w:t>Timecard Indicators and Colors</w:t>
      </w:r>
      <w:bookmarkEnd w:id="57"/>
    </w:p>
    <w:tbl>
      <w:tblPr>
        <w:tblW w:w="0" w:type="auto"/>
        <w:tblInd w:w="115" w:type="dxa"/>
        <w:tblBorders>
          <w:top w:val="single" w:sz="8" w:space="0" w:color="000000"/>
          <w:bottom w:val="single" w:sz="8" w:space="0" w:color="000000"/>
          <w:insideH w:val="single" w:sz="8" w:space="0" w:color="000000"/>
        </w:tblBorders>
        <w:tblCellMar>
          <w:top w:w="115" w:type="dxa"/>
          <w:left w:w="115" w:type="dxa"/>
          <w:bottom w:w="115" w:type="dxa"/>
          <w:right w:w="115" w:type="dxa"/>
        </w:tblCellMar>
        <w:tblLook w:val="04A0" w:firstRow="1" w:lastRow="0" w:firstColumn="1" w:lastColumn="0" w:noHBand="0" w:noVBand="1"/>
      </w:tblPr>
      <w:tblGrid>
        <w:gridCol w:w="1702"/>
        <w:gridCol w:w="4303"/>
      </w:tblGrid>
      <w:tr w:rsidR="00D47BDB" w:rsidRPr="00953517" w:rsidTr="00C531C6">
        <w:trPr>
          <w:cantSplit/>
        </w:trPr>
        <w:tc>
          <w:tcPr>
            <w:tcW w:w="1702" w:type="dxa"/>
            <w:tcBorders>
              <w:bottom w:val="nil"/>
              <w:right w:val="single" w:sz="8" w:space="0" w:color="000000"/>
            </w:tcBorders>
            <w:shd w:val="clear" w:color="auto" w:fill="000000"/>
            <w:vAlign w:val="center"/>
          </w:tcPr>
          <w:p w:rsidR="009E0505" w:rsidRPr="00953517" w:rsidRDefault="00977393" w:rsidP="00C531C6">
            <w:pPr>
              <w:spacing w:after="0"/>
              <w:rPr>
                <w:lang w:val="x-none" w:eastAsia="x-none"/>
              </w:rPr>
            </w:pPr>
            <w:r w:rsidRPr="00953517">
              <w:rPr>
                <w:noProof/>
                <w:lang w:val="x-none" w:eastAsia="x-none"/>
              </w:rPr>
              <mc:AlternateContent>
                <mc:Choice Requires="wps">
                  <w:drawing>
                    <wp:anchor distT="0" distB="0" distL="114300" distR="114300" simplePos="0" relativeHeight="251622912" behindDoc="0" locked="0" layoutInCell="0" allowOverlap="1">
                      <wp:simplePos x="0" y="0"/>
                      <wp:positionH relativeFrom="column">
                        <wp:posOffset>0</wp:posOffset>
                      </wp:positionH>
                      <wp:positionV relativeFrom="paragraph">
                        <wp:posOffset>139700</wp:posOffset>
                      </wp:positionV>
                      <wp:extent cx="0" cy="0"/>
                      <wp:effectExtent l="0" t="0" r="0" b="0"/>
                      <wp:wrapNone/>
                      <wp:docPr id="7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3F613" id="Line 10"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0,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" o:allowincell="f">
                      <o:lock v:ext="edit" shapetype="f"/>
                    </v:line>
                  </w:pict>
                </mc:Fallback>
              </mc:AlternateContent>
            </w:r>
            <w:r w:rsidR="009E0505" w:rsidRPr="00953517">
              <w:rPr>
                <w:lang w:val="x-none" w:eastAsia="x-none"/>
              </w:rPr>
              <w:t>Indicator</w:t>
            </w:r>
          </w:p>
        </w:tc>
        <w:tc>
          <w:tcPr>
            <w:tcW w:w="4328" w:type="dxa"/>
            <w:tcBorders>
              <w:left w:val="single" w:sz="8" w:space="0" w:color="000000"/>
              <w:bottom w:val="nil"/>
            </w:tcBorders>
            <w:shd w:val="clear" w:color="auto" w:fill="000000"/>
            <w:vAlign w:val="center"/>
          </w:tcPr>
          <w:p w:rsidR="009E0505" w:rsidRPr="00953517" w:rsidRDefault="009E0505" w:rsidP="00C531C6">
            <w:pPr>
              <w:spacing w:after="0"/>
              <w:rPr>
                <w:lang w:val="x-none" w:eastAsia="x-none"/>
              </w:rPr>
            </w:pPr>
            <w:r w:rsidRPr="00953517">
              <w:rPr>
                <w:lang w:val="x-none" w:eastAsia="x-none"/>
              </w:rPr>
              <w:t>Description</w:t>
            </w:r>
          </w:p>
        </w:tc>
      </w:tr>
      <w:tr w:rsidR="00D47BDB" w:rsidRPr="00953517" w:rsidTr="00C531C6">
        <w:trPr>
          <w:cantSplit/>
        </w:trPr>
        <w:tc>
          <w:tcPr>
            <w:tcW w:w="1702" w:type="dxa"/>
            <w:tcBorders>
              <w:top w:val="nil"/>
            </w:tcBorders>
            <w:vAlign w:val="center"/>
          </w:tcPr>
          <w:p w:rsidR="009E0505" w:rsidRPr="00953517" w:rsidRDefault="00977393" w:rsidP="00C531C6">
            <w:pPr>
              <w:spacing w:after="0"/>
              <w:rPr>
                <w:lang w:val="x-none" w:eastAsia="x-none"/>
              </w:rPr>
            </w:pPr>
            <w:r w:rsidRPr="00953517">
              <w:rPr>
                <w:noProof/>
                <w:lang w:val="x-none" w:eastAsia="x-none"/>
              </w:rPr>
              <w:drawing>
                <wp:inline distT="0" distB="0" distL="0" distR="0">
                  <wp:extent cx="685800" cy="4699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a:ln>
                            <a:noFill/>
                          </a:ln>
                        </pic:spPr>
                      </pic:pic>
                    </a:graphicData>
                  </a:graphic>
                </wp:inline>
              </w:drawing>
            </w:r>
          </w:p>
        </w:tc>
        <w:tc>
          <w:tcPr>
            <w:tcW w:w="4328" w:type="dxa"/>
            <w:tcBorders>
              <w:top w:val="nil"/>
            </w:tcBorders>
            <w:vAlign w:val="center"/>
          </w:tcPr>
          <w:p w:rsidR="009E0505" w:rsidRPr="005C0506" w:rsidRDefault="009E0505" w:rsidP="00C531C6">
            <w:pPr>
              <w:pStyle w:val="BodyText3"/>
              <w:spacing w:after="0"/>
              <w:rPr>
                <w:lang w:val="en-US" w:eastAsia="en-US"/>
              </w:rPr>
            </w:pPr>
            <w:r w:rsidRPr="005C0506">
              <w:rPr>
                <w:lang w:val="en-US" w:eastAsia="en-US"/>
              </w:rPr>
              <w:t>A solid red cell indicates a missing punch. Positioning the mouse over the red box will display the words “Missed Punch</w:t>
            </w:r>
            <w:r w:rsidR="00971E5A" w:rsidRPr="005C0506">
              <w:rPr>
                <w:lang w:val="en-US" w:eastAsia="en-US"/>
              </w:rPr>
              <w:t>.</w:t>
            </w:r>
            <w:r w:rsidRPr="005C0506">
              <w:rPr>
                <w:lang w:val="en-US" w:eastAsia="en-US"/>
              </w:rPr>
              <w:t>”</w:t>
            </w:r>
          </w:p>
        </w:tc>
      </w:tr>
      <w:tr w:rsidR="00D47BDB" w:rsidRPr="00953517" w:rsidTr="00C531C6">
        <w:trPr>
          <w:cantSplit/>
        </w:trPr>
        <w:tc>
          <w:tcPr>
            <w:tcW w:w="1702" w:type="dxa"/>
            <w:vAlign w:val="center"/>
          </w:tcPr>
          <w:p w:rsidR="009E0505" w:rsidRPr="00953517" w:rsidRDefault="00977393" w:rsidP="00C531C6">
            <w:pPr>
              <w:spacing w:after="0"/>
              <w:rPr>
                <w:lang w:val="x-none" w:eastAsia="x-none"/>
              </w:rPr>
            </w:pPr>
            <w:r w:rsidRPr="00953517">
              <w:rPr>
                <w:noProof/>
                <w:lang w:val="x-none" w:eastAsia="x-none"/>
              </w:rPr>
              <w:drawing>
                <wp:inline distT="0" distB="0" distL="0" distR="0">
                  <wp:extent cx="825500" cy="3429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5500" cy="342900"/>
                          </a:xfrm>
                          <a:prstGeom prst="rect">
                            <a:avLst/>
                          </a:prstGeom>
                          <a:noFill/>
                          <a:ln>
                            <a:noFill/>
                          </a:ln>
                        </pic:spPr>
                      </pic:pic>
                    </a:graphicData>
                  </a:graphic>
                </wp:inline>
              </w:drawing>
            </w:r>
          </w:p>
        </w:tc>
        <w:tc>
          <w:tcPr>
            <w:tcW w:w="4328" w:type="dxa"/>
            <w:vAlign w:val="center"/>
          </w:tcPr>
          <w:p w:rsidR="00AD49A0" w:rsidRPr="005C0506" w:rsidRDefault="00486F3F" w:rsidP="00C531C6">
            <w:pPr>
              <w:pStyle w:val="BodyText3"/>
              <w:spacing w:after="0"/>
              <w:rPr>
                <w:lang w:val="en-US" w:eastAsia="en-US"/>
              </w:rPr>
            </w:pPr>
            <w:r>
              <w:rPr>
                <w:lang w:val="en-US" w:eastAsia="en-US"/>
              </w:rPr>
              <w:t>A red</w:t>
            </w:r>
            <w:r w:rsidR="000933A7">
              <w:rPr>
                <w:lang w:val="en-US" w:eastAsia="en-US"/>
              </w:rPr>
              <w:t xml:space="preserve"> punch or</w:t>
            </w:r>
            <w:r w:rsidRPr="00486F3F">
              <w:rPr>
                <w:b/>
                <w:color w:val="FF0000"/>
                <w:sz w:val="28"/>
                <w:szCs w:val="28"/>
                <w:lang w:val="en-US" w:eastAsia="en-US"/>
              </w:rPr>
              <w:t xml:space="preserve"> i</w:t>
            </w:r>
            <w:r>
              <w:rPr>
                <w:lang w:val="en-US" w:eastAsia="en-US"/>
              </w:rPr>
              <w:t xml:space="preserve"> i</w:t>
            </w:r>
            <w:r w:rsidR="00971E5A" w:rsidRPr="005C0506">
              <w:rPr>
                <w:lang w:val="en-US" w:eastAsia="en-US"/>
              </w:rPr>
              <w:t>n a cell indicates an exception, such as a late or early punch</w:t>
            </w:r>
            <w:r w:rsidR="0031019C">
              <w:rPr>
                <w:lang w:val="en-US" w:eastAsia="en-US"/>
              </w:rPr>
              <w:t xml:space="preserve">, or an </w:t>
            </w:r>
            <w:r w:rsidR="00AD49A0">
              <w:rPr>
                <w:lang w:val="en-US" w:eastAsia="en-US"/>
              </w:rPr>
              <w:t xml:space="preserve">Unexcused </w:t>
            </w:r>
            <w:r w:rsidR="0031019C">
              <w:rPr>
                <w:lang w:val="en-US" w:eastAsia="en-US"/>
              </w:rPr>
              <w:t>Absence</w:t>
            </w:r>
            <w:r w:rsidR="00971E5A" w:rsidRPr="005C0506">
              <w:rPr>
                <w:lang w:val="en-US" w:eastAsia="en-US"/>
              </w:rPr>
              <w:t>. Positioning the mouse over the cell will tell you what the exception is.</w:t>
            </w:r>
          </w:p>
        </w:tc>
      </w:tr>
      <w:tr w:rsidR="00AD49A0" w:rsidRPr="00953517" w:rsidTr="00C531C6">
        <w:trPr>
          <w:cantSplit/>
        </w:trPr>
        <w:tc>
          <w:tcPr>
            <w:tcW w:w="1702" w:type="dxa"/>
            <w:vAlign w:val="center"/>
          </w:tcPr>
          <w:p w:rsidR="00AD49A0" w:rsidRPr="00953517" w:rsidRDefault="00977393" w:rsidP="00C531C6">
            <w:pPr>
              <w:spacing w:after="0"/>
              <w:rPr>
                <w:lang w:val="x-none" w:eastAsia="x-none"/>
              </w:rPr>
            </w:pPr>
            <w:r w:rsidRPr="00953517">
              <w:rPr>
                <w:noProof/>
                <w:lang w:val="x-none" w:eastAsia="x-none"/>
              </w:rPr>
              <w:drawing>
                <wp:inline distT="0" distB="0" distL="0" distR="0">
                  <wp:extent cx="825500" cy="3683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5500" cy="368300"/>
                          </a:xfrm>
                          <a:prstGeom prst="rect">
                            <a:avLst/>
                          </a:prstGeom>
                          <a:noFill/>
                          <a:ln>
                            <a:noFill/>
                          </a:ln>
                        </pic:spPr>
                      </pic:pic>
                    </a:graphicData>
                  </a:graphic>
                </wp:inline>
              </w:drawing>
            </w:r>
          </w:p>
        </w:tc>
        <w:tc>
          <w:tcPr>
            <w:tcW w:w="4328" w:type="dxa"/>
            <w:vAlign w:val="center"/>
          </w:tcPr>
          <w:p w:rsidR="00AD49A0" w:rsidRPr="005C0506" w:rsidRDefault="00E7087D" w:rsidP="00C531C6">
            <w:pPr>
              <w:pStyle w:val="BodyText3"/>
              <w:spacing w:after="0"/>
              <w:rPr>
                <w:lang w:val="en-US" w:eastAsia="en-US"/>
              </w:rPr>
            </w:pPr>
            <w:r>
              <w:rPr>
                <w:lang w:val="en-US" w:eastAsia="en-US"/>
              </w:rPr>
              <w:t>A Green punch or g</w:t>
            </w:r>
            <w:r w:rsidR="00AD49A0">
              <w:rPr>
                <w:lang w:val="en-US" w:eastAsia="en-US"/>
              </w:rPr>
              <w:t xml:space="preserve">reen vertical hash marks in a cell indicate an exception (previously marked as </w:t>
            </w:r>
            <w:r w:rsidR="00AD49A0" w:rsidRPr="00486F3F">
              <w:rPr>
                <w:b/>
                <w:color w:val="FF0000"/>
                <w:sz w:val="28"/>
                <w:szCs w:val="28"/>
                <w:lang w:val="en-US" w:eastAsia="en-US"/>
              </w:rPr>
              <w:t>i</w:t>
            </w:r>
            <w:r w:rsidR="00AD49A0" w:rsidRPr="00AD49A0">
              <w:rPr>
                <w:sz w:val="28"/>
                <w:szCs w:val="28"/>
                <w:lang w:val="en-US" w:eastAsia="en-US"/>
              </w:rPr>
              <w:t>)</w:t>
            </w:r>
            <w:r w:rsidR="00AD49A0">
              <w:rPr>
                <w:lang w:val="en-US" w:eastAsia="en-US"/>
              </w:rPr>
              <w:t xml:space="preserve"> has been Marked as Reviewed.</w:t>
            </w:r>
          </w:p>
        </w:tc>
      </w:tr>
      <w:tr w:rsidR="00AD49A0" w:rsidRPr="00953517" w:rsidTr="00C531C6">
        <w:trPr>
          <w:cantSplit/>
        </w:trPr>
        <w:tc>
          <w:tcPr>
            <w:tcW w:w="1702" w:type="dxa"/>
            <w:vAlign w:val="center"/>
          </w:tcPr>
          <w:p w:rsidR="00AD49A0" w:rsidRPr="00953517" w:rsidRDefault="00977393" w:rsidP="00C531C6">
            <w:pPr>
              <w:spacing w:after="0"/>
              <w:rPr>
                <w:lang w:val="x-none" w:eastAsia="x-none"/>
              </w:rPr>
            </w:pPr>
            <w:r w:rsidRPr="00953517">
              <w:rPr>
                <w:noProof/>
                <w:lang w:val="x-none" w:eastAsia="x-none"/>
              </w:rPr>
              <w:drawing>
                <wp:inline distT="0" distB="0" distL="0" distR="0">
                  <wp:extent cx="825500" cy="3429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500" cy="342900"/>
                          </a:xfrm>
                          <a:prstGeom prst="rect">
                            <a:avLst/>
                          </a:prstGeom>
                          <a:noFill/>
                          <a:ln>
                            <a:noFill/>
                          </a:ln>
                        </pic:spPr>
                      </pic:pic>
                    </a:graphicData>
                  </a:graphic>
                </wp:inline>
              </w:drawing>
            </w:r>
          </w:p>
        </w:tc>
        <w:tc>
          <w:tcPr>
            <w:tcW w:w="4328" w:type="dxa"/>
            <w:vAlign w:val="center"/>
          </w:tcPr>
          <w:p w:rsidR="00AD49A0" w:rsidRDefault="00C62AC6" w:rsidP="00C531C6">
            <w:pPr>
              <w:pStyle w:val="BodyText3"/>
              <w:spacing w:after="0"/>
              <w:rPr>
                <w:lang w:val="en-US" w:eastAsia="en-US"/>
              </w:rPr>
            </w:pPr>
            <w:r>
              <w:rPr>
                <w:lang w:val="en-US" w:eastAsia="en-US"/>
              </w:rPr>
              <w:t xml:space="preserve">A Blue date or </w:t>
            </w:r>
            <w:r w:rsidR="00E7087D">
              <w:rPr>
                <w:lang w:val="en-US" w:eastAsia="en-US"/>
              </w:rPr>
              <w:t>b</w:t>
            </w:r>
            <w:r w:rsidR="00AD49A0">
              <w:rPr>
                <w:lang w:val="en-US" w:eastAsia="en-US"/>
              </w:rPr>
              <w:t>lue vertical hash marks in a date cell indicates an Absence has been Excused.</w:t>
            </w:r>
          </w:p>
          <w:p w:rsidR="00AD49A0" w:rsidRDefault="00AD49A0" w:rsidP="00C531C6">
            <w:pPr>
              <w:pStyle w:val="BodyText3"/>
              <w:spacing w:after="0"/>
              <w:rPr>
                <w:lang w:val="en-US" w:eastAsia="en-US"/>
              </w:rPr>
            </w:pPr>
          </w:p>
        </w:tc>
      </w:tr>
      <w:tr w:rsidR="00AD49A0" w:rsidRPr="00953517" w:rsidTr="00C531C6">
        <w:trPr>
          <w:cantSplit/>
        </w:trPr>
        <w:tc>
          <w:tcPr>
            <w:tcW w:w="1702" w:type="dxa"/>
            <w:vAlign w:val="center"/>
          </w:tcPr>
          <w:p w:rsidR="00AD49A0" w:rsidRPr="00953517" w:rsidRDefault="00977393" w:rsidP="00C531C6">
            <w:pPr>
              <w:spacing w:after="0"/>
              <w:rPr>
                <w:lang w:val="x-none" w:eastAsia="x-none"/>
              </w:rPr>
            </w:pPr>
            <w:r w:rsidRPr="00953517">
              <w:rPr>
                <w:noProof/>
                <w:lang w:val="x-none" w:eastAsia="x-none"/>
              </w:rPr>
              <w:drawing>
                <wp:inline distT="0" distB="0" distL="0" distR="0">
                  <wp:extent cx="825500" cy="3429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5500" cy="342900"/>
                          </a:xfrm>
                          <a:prstGeom prst="rect">
                            <a:avLst/>
                          </a:prstGeom>
                          <a:noFill/>
                          <a:ln>
                            <a:noFill/>
                          </a:ln>
                        </pic:spPr>
                      </pic:pic>
                    </a:graphicData>
                  </a:graphic>
                </wp:inline>
              </w:drawing>
            </w:r>
          </w:p>
        </w:tc>
        <w:tc>
          <w:tcPr>
            <w:tcW w:w="4328" w:type="dxa"/>
            <w:vAlign w:val="center"/>
          </w:tcPr>
          <w:p w:rsidR="00AD49A0" w:rsidRPr="005C0506" w:rsidRDefault="00AD49A0" w:rsidP="00C531C6">
            <w:pPr>
              <w:pStyle w:val="BodyText3"/>
              <w:spacing w:after="0"/>
              <w:rPr>
                <w:lang w:val="en-US" w:eastAsia="en-US"/>
              </w:rPr>
            </w:pPr>
            <w:r w:rsidRPr="005C0506">
              <w:rPr>
                <w:lang w:val="en-US" w:eastAsia="en-US"/>
              </w:rPr>
              <w:t xml:space="preserve">A small </w:t>
            </w:r>
            <w:r>
              <w:rPr>
                <w:lang w:val="en-US" w:eastAsia="en-US"/>
              </w:rPr>
              <w:t>blue dialog balloon</w:t>
            </w:r>
            <w:r w:rsidRPr="005C0506">
              <w:rPr>
                <w:lang w:val="en-US" w:eastAsia="en-US"/>
              </w:rPr>
              <w:t xml:space="preserve"> in a cell indicates a comment has been attached to that cell. </w:t>
            </w:r>
            <w:r>
              <w:rPr>
                <w:lang w:val="en-US" w:eastAsia="en-US"/>
              </w:rPr>
              <w:t>Hover your mouse over the balloon to view the comment. If there is a free-text note attached to the Comment, it will appear in parentheses after the Comment.</w:t>
            </w:r>
          </w:p>
        </w:tc>
      </w:tr>
      <w:tr w:rsidR="00AD49A0" w:rsidRPr="00953517" w:rsidTr="00C531C6">
        <w:trPr>
          <w:cantSplit/>
        </w:trPr>
        <w:tc>
          <w:tcPr>
            <w:tcW w:w="1702" w:type="dxa"/>
            <w:vAlign w:val="center"/>
          </w:tcPr>
          <w:p w:rsidR="00AD49A0" w:rsidRPr="00953517" w:rsidRDefault="00977393" w:rsidP="00C531C6">
            <w:pPr>
              <w:spacing w:after="0"/>
              <w:rPr>
                <w:lang w:val="x-none" w:eastAsia="x-none"/>
              </w:rPr>
            </w:pPr>
            <w:r w:rsidRPr="00953517">
              <w:rPr>
                <w:noProof/>
                <w:lang w:val="x-none" w:eastAsia="x-none"/>
              </w:rPr>
              <w:drawing>
                <wp:inline distT="0" distB="0" distL="0" distR="0">
                  <wp:extent cx="914400" cy="406400"/>
                  <wp:effectExtent l="0" t="0" r="0" b="0"/>
                  <wp:docPr id="32" name="Picture 22" descr="xf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xfer"/>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406400"/>
                          </a:xfrm>
                          <a:prstGeom prst="rect">
                            <a:avLst/>
                          </a:prstGeom>
                          <a:noFill/>
                          <a:ln>
                            <a:noFill/>
                          </a:ln>
                        </pic:spPr>
                      </pic:pic>
                    </a:graphicData>
                  </a:graphic>
                </wp:inline>
              </w:drawing>
            </w:r>
          </w:p>
        </w:tc>
        <w:tc>
          <w:tcPr>
            <w:tcW w:w="4328" w:type="dxa"/>
            <w:vAlign w:val="center"/>
          </w:tcPr>
          <w:p w:rsidR="00AD49A0" w:rsidRPr="005C0506" w:rsidRDefault="00AD49A0" w:rsidP="00C531C6">
            <w:pPr>
              <w:pStyle w:val="BodyText3"/>
              <w:spacing w:after="0"/>
              <w:rPr>
                <w:lang w:val="en-US" w:eastAsia="en-US"/>
              </w:rPr>
            </w:pPr>
            <w:r w:rsidRPr="005C0506">
              <w:rPr>
                <w:lang w:val="en-US" w:eastAsia="en-US"/>
              </w:rPr>
              <w:t xml:space="preserve">An “(x)” before a labor account in the “Totals” section indicates that the account is </w:t>
            </w:r>
            <w:r w:rsidRPr="005C0506">
              <w:rPr>
                <w:u w:val="single"/>
                <w:lang w:val="en-US" w:eastAsia="en-US"/>
              </w:rPr>
              <w:t>not</w:t>
            </w:r>
            <w:r w:rsidRPr="005C0506">
              <w:rPr>
                <w:lang w:val="en-US" w:eastAsia="en-US"/>
              </w:rPr>
              <w:t xml:space="preserve"> the Home labor account.</w:t>
            </w:r>
          </w:p>
        </w:tc>
      </w:tr>
      <w:bookmarkEnd w:id="58"/>
    </w:tbl>
    <w:p w:rsidR="009E0505" w:rsidRDefault="009E0505" w:rsidP="00521C92"/>
    <w:p w:rsidR="00D2095F" w:rsidRPr="00A32B7D" w:rsidRDefault="00D2095F" w:rsidP="00521C92"/>
    <w:p w:rsidR="00971E5A" w:rsidRPr="00971E5A" w:rsidRDefault="00971E5A" w:rsidP="00521C92">
      <w:pPr>
        <w:pStyle w:val="Heading3"/>
      </w:pPr>
      <w:bookmarkStart w:id="59" w:name="_Toc385837094"/>
      <w:bookmarkStart w:id="60" w:name="_Toc15304873"/>
      <w:bookmarkStart w:id="61" w:name="_Hlk22292985"/>
      <w:r w:rsidRPr="00971E5A">
        <w:lastRenderedPageBreak/>
        <w:t>Entering Hours in an Hourly View Timecard</w:t>
      </w:r>
      <w:bookmarkEnd w:id="59"/>
      <w:bookmarkEnd w:id="60"/>
    </w:p>
    <w:p w:rsidR="00971E5A" w:rsidRPr="00971E5A" w:rsidRDefault="002C7C24" w:rsidP="00521C92">
      <w:pPr>
        <w:pStyle w:val="Heading4-BeforeList"/>
      </w:pPr>
      <w:r>
        <w:t>To enter hours in an Hourly View timecard (also known as a pay code edit):</w:t>
      </w:r>
    </w:p>
    <w:p w:rsidR="00971E5A" w:rsidRPr="00971E5A" w:rsidRDefault="00D2095F" w:rsidP="00521C92">
      <w:pPr>
        <w:pStyle w:val="ListParagraph"/>
        <w:numPr>
          <w:ilvl w:val="0"/>
          <w:numId w:val="9"/>
        </w:numPr>
      </w:pPr>
      <w:r w:rsidRPr="00521C92">
        <w:rPr>
          <w:lang w:val="en-US"/>
        </w:rPr>
        <w:t>Double c</w:t>
      </w:r>
      <w:r w:rsidR="00971E5A" w:rsidRPr="00971E5A">
        <w:t xml:space="preserve">lick the </w:t>
      </w:r>
      <w:r w:rsidR="00971E5A" w:rsidRPr="008D329E">
        <w:rPr>
          <w:rStyle w:val="Terminology"/>
        </w:rPr>
        <w:t>Pay Code</w:t>
      </w:r>
      <w:r w:rsidR="00971E5A" w:rsidRPr="004E25B2">
        <w:rPr>
          <w:rStyle w:val="Terminology"/>
        </w:rPr>
        <w:t xml:space="preserve"> </w:t>
      </w:r>
      <w:r w:rsidR="004E25B2">
        <w:rPr>
          <w:rStyle w:val="BodyText3Char"/>
        </w:rPr>
        <w:t>c</w:t>
      </w:r>
      <w:r w:rsidR="00971E5A" w:rsidRPr="004E25B2">
        <w:rPr>
          <w:rStyle w:val="BodyText3Char"/>
        </w:rPr>
        <w:t>olumn</w:t>
      </w:r>
      <w:r w:rsidR="00971E5A" w:rsidRPr="00971E5A">
        <w:t xml:space="preserve"> for the appropriate day</w:t>
      </w:r>
      <w:r w:rsidR="00DB7904">
        <w:t>.</w:t>
      </w:r>
    </w:p>
    <w:p w:rsidR="00971E5A" w:rsidRPr="00971E5A" w:rsidRDefault="00971E5A" w:rsidP="00521C92">
      <w:pPr>
        <w:pStyle w:val="ListParagraph"/>
        <w:numPr>
          <w:ilvl w:val="0"/>
          <w:numId w:val="9"/>
        </w:numPr>
      </w:pPr>
      <w:r w:rsidRPr="00971E5A">
        <w:t>Select the correct pay code from the lis</w:t>
      </w:r>
      <w:r w:rsidR="004E25B2">
        <w:t>t, e.g.</w:t>
      </w:r>
      <w:r w:rsidRPr="00971E5A">
        <w:t xml:space="preserve"> </w:t>
      </w:r>
      <w:r w:rsidR="004E25B2">
        <w:t>“</w:t>
      </w:r>
      <w:r w:rsidR="004B7E42">
        <w:rPr>
          <w:lang w:val="en-US"/>
        </w:rPr>
        <w:t>Jury Duty</w:t>
      </w:r>
      <w:r w:rsidR="004E25B2">
        <w:t>.”</w:t>
      </w:r>
    </w:p>
    <w:p w:rsidR="00971E5A" w:rsidRPr="00971E5A" w:rsidRDefault="00971E5A" w:rsidP="00521C92">
      <w:pPr>
        <w:pStyle w:val="ListParagraph"/>
        <w:numPr>
          <w:ilvl w:val="0"/>
          <w:numId w:val="9"/>
        </w:numPr>
      </w:pPr>
      <w:r w:rsidRPr="00971E5A">
        <w:t>Press the Tab key</w:t>
      </w:r>
      <w:r w:rsidR="00A6188B">
        <w:t>;</w:t>
      </w:r>
      <w:r w:rsidRPr="00971E5A">
        <w:t xml:space="preserve"> the cursor will move to </w:t>
      </w:r>
      <w:r w:rsidRPr="00A6188B">
        <w:rPr>
          <w:rStyle w:val="Terminology"/>
        </w:rPr>
        <w:t>Amount</w:t>
      </w:r>
      <w:r w:rsidR="00DB7904">
        <w:t>.</w:t>
      </w:r>
    </w:p>
    <w:p w:rsidR="00971E5A" w:rsidRPr="00971E5A" w:rsidRDefault="00971E5A" w:rsidP="00521C92">
      <w:pPr>
        <w:pStyle w:val="ListParagraph"/>
        <w:numPr>
          <w:ilvl w:val="0"/>
          <w:numId w:val="9"/>
        </w:numPr>
      </w:pPr>
      <w:r w:rsidRPr="00971E5A">
        <w:t>Enter the number of hours to be added</w:t>
      </w:r>
      <w:r w:rsidR="004E25B2">
        <w:t>, e.g. “8.0.”</w:t>
      </w:r>
    </w:p>
    <w:p w:rsidR="00971E5A" w:rsidRPr="00971E5A" w:rsidRDefault="00977393" w:rsidP="00521C92">
      <w:pPr>
        <w:pStyle w:val="ListParagraph"/>
      </w:pPr>
      <w:r>
        <w:rPr>
          <w:noProof/>
        </w:rPr>
        <w:drawing>
          <wp:anchor distT="0" distB="0" distL="114300" distR="114300" simplePos="0" relativeHeight="251655680" behindDoc="0" locked="0" layoutInCell="1" allowOverlap="1">
            <wp:simplePos x="0" y="0"/>
            <wp:positionH relativeFrom="column">
              <wp:posOffset>24130</wp:posOffset>
            </wp:positionH>
            <wp:positionV relativeFrom="paragraph">
              <wp:posOffset>260350</wp:posOffset>
            </wp:positionV>
            <wp:extent cx="3442335" cy="1478280"/>
            <wp:effectExtent l="0" t="0" r="0" b="0"/>
            <wp:wrapNone/>
            <wp:docPr id="19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233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24130</wp:posOffset>
            </wp:positionH>
            <wp:positionV relativeFrom="paragraph">
              <wp:posOffset>1928495</wp:posOffset>
            </wp:positionV>
            <wp:extent cx="4179570" cy="307340"/>
            <wp:effectExtent l="0" t="0" r="0" b="0"/>
            <wp:wrapNone/>
            <wp:docPr id="1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7957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E5A" w:rsidRPr="004E25B2">
        <w:rPr>
          <w:rStyle w:val="BodyText3Char"/>
        </w:rPr>
        <w:t>Save</w:t>
      </w:r>
      <w:r w:rsidR="00DB7904">
        <w:t>.</w:t>
      </w:r>
      <w:r w:rsidR="00826750">
        <w:br/>
      </w:r>
      <w:r w:rsidR="00826750">
        <w:br/>
      </w:r>
      <w:r w:rsidR="00826750">
        <w:br/>
      </w:r>
      <w:r w:rsidR="00826750">
        <w:br/>
      </w:r>
      <w:r w:rsidR="00826750">
        <w:br/>
      </w:r>
      <w:r w:rsidR="004B7E42">
        <w:br/>
      </w:r>
      <w:r w:rsidR="004B7E42">
        <w:br/>
      </w:r>
      <w:r w:rsidR="004B7E42">
        <w:br/>
      </w:r>
      <w:r w:rsidR="004B7E42">
        <w:br/>
      </w:r>
      <w:r w:rsidR="004B7E42">
        <w:br/>
      </w:r>
      <w:r w:rsidR="004B7E42">
        <w:br/>
      </w:r>
    </w:p>
    <w:p w:rsidR="00971E5A" w:rsidRPr="00971E5A" w:rsidRDefault="00A9378F" w:rsidP="00521C92">
      <w:pPr>
        <w:pStyle w:val="Heading4-BeforeList"/>
      </w:pPr>
      <w:r>
        <w:br/>
      </w:r>
      <w:r>
        <w:br/>
      </w:r>
      <w:r w:rsidR="00971E5A" w:rsidRPr="00971E5A">
        <w:t>Tips for entering hours in the timecard</w:t>
      </w:r>
      <w:r w:rsidR="00DB7904">
        <w:t>:</w:t>
      </w:r>
    </w:p>
    <w:p w:rsidR="00971E5A" w:rsidRPr="00971E5A" w:rsidRDefault="00971E5A" w:rsidP="00521C92">
      <w:pPr>
        <w:pStyle w:val="ListParagraph-Bulleted"/>
      </w:pPr>
      <w:r w:rsidRPr="00971E5A">
        <w:t>You may enter the time in hours-minutes or hours-decimals</w:t>
      </w:r>
      <w:r w:rsidR="004E25B2">
        <w:t>. For example, seven and a half hours can be entered as “7:30” or “7.5.”</w:t>
      </w:r>
    </w:p>
    <w:p w:rsidR="00971E5A" w:rsidRDefault="00971E5A" w:rsidP="00521C92">
      <w:pPr>
        <w:pStyle w:val="ListParagraph-Bulleted"/>
      </w:pPr>
      <w:r w:rsidRPr="00971E5A">
        <w:t>You cannot enter hours on a line that contains punches.</w:t>
      </w:r>
      <w:r w:rsidR="002114D8">
        <w:t xml:space="preserve"> </w:t>
      </w:r>
      <w:r w:rsidRPr="00971E5A">
        <w:t xml:space="preserve">To add hours on a day that contains punches, click the Insert Row icon </w:t>
      </w:r>
      <w:r w:rsidR="00E023E5">
        <w:t>(</w:t>
      </w:r>
      <w:r w:rsidR="00977393">
        <w:rPr>
          <w:noProof/>
          <w:position w:val="-6"/>
        </w:rPr>
        <w:drawing>
          <wp:inline distT="0" distB="0" distL="0" distR="0">
            <wp:extent cx="203200" cy="1778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3">
                      <a:extLst>
                        <a:ext uri="{28A0092B-C50C-407E-A947-70E740481C1C}">
                          <a14:useLocalDpi xmlns:a14="http://schemas.microsoft.com/office/drawing/2010/main" val="0"/>
                        </a:ext>
                      </a:extLst>
                    </a:blip>
                    <a:srcRect l="8128" t="9418" r="11084" b="15236"/>
                    <a:stretch>
                      <a:fillRect/>
                    </a:stretch>
                  </pic:blipFill>
                  <pic:spPr bwMode="auto">
                    <a:xfrm>
                      <a:off x="0" y="0"/>
                      <a:ext cx="203200" cy="177800"/>
                    </a:xfrm>
                    <a:prstGeom prst="rect">
                      <a:avLst/>
                    </a:prstGeom>
                    <a:noFill/>
                    <a:ln>
                      <a:noFill/>
                    </a:ln>
                  </pic:spPr>
                </pic:pic>
              </a:graphicData>
            </a:graphic>
          </wp:inline>
        </w:drawing>
      </w:r>
      <w:r w:rsidR="00892A7E">
        <w:rPr>
          <w:lang w:val="en-US"/>
        </w:rPr>
        <w:t xml:space="preserve">) on </w:t>
      </w:r>
      <w:r w:rsidRPr="00971E5A">
        <w:t>the left side of the timecard for the date you’re working on and enter the hours on the blank line.</w:t>
      </w:r>
    </w:p>
    <w:p w:rsidR="004A2E08" w:rsidRDefault="004A2E08" w:rsidP="004A2E08">
      <w:pPr>
        <w:pStyle w:val="ListParagraph-Bulleted"/>
        <w:numPr>
          <w:ilvl w:val="0"/>
          <w:numId w:val="0"/>
        </w:numPr>
        <w:ind w:left="720" w:hanging="360"/>
      </w:pPr>
    </w:p>
    <w:bookmarkEnd w:id="61"/>
    <w:p w:rsidR="004A2E08" w:rsidRDefault="004A2E08" w:rsidP="004A2E08">
      <w:pPr>
        <w:pStyle w:val="ListParagraph-Bulleted"/>
        <w:numPr>
          <w:ilvl w:val="0"/>
          <w:numId w:val="0"/>
        </w:numPr>
        <w:ind w:left="720" w:hanging="360"/>
      </w:pPr>
    </w:p>
    <w:p w:rsidR="004A2E08" w:rsidRDefault="004A2E08" w:rsidP="004A2E08">
      <w:pPr>
        <w:pStyle w:val="ListParagraph-Bulleted"/>
        <w:numPr>
          <w:ilvl w:val="0"/>
          <w:numId w:val="0"/>
        </w:numPr>
        <w:ind w:left="720" w:hanging="360"/>
      </w:pPr>
    </w:p>
    <w:p w:rsidR="004A2E08" w:rsidRDefault="004A2E08" w:rsidP="004A2E08">
      <w:pPr>
        <w:pStyle w:val="ListParagraph-Bulleted"/>
        <w:numPr>
          <w:ilvl w:val="0"/>
          <w:numId w:val="0"/>
        </w:numPr>
        <w:ind w:left="720" w:hanging="360"/>
      </w:pPr>
    </w:p>
    <w:p w:rsidR="004A2E08" w:rsidRDefault="004A2E08" w:rsidP="004A2E08">
      <w:pPr>
        <w:pStyle w:val="ListParagraph-Bulleted"/>
        <w:numPr>
          <w:ilvl w:val="0"/>
          <w:numId w:val="0"/>
        </w:numPr>
        <w:ind w:left="720" w:hanging="360"/>
      </w:pPr>
    </w:p>
    <w:p w:rsidR="00971E5A" w:rsidRPr="00971E5A" w:rsidRDefault="00971E5A" w:rsidP="00521C92">
      <w:pPr>
        <w:pStyle w:val="Heading3"/>
      </w:pPr>
      <w:bookmarkStart w:id="62" w:name="_Toc385837095"/>
      <w:bookmarkStart w:id="63" w:name="_Toc15304874"/>
      <w:bookmarkStart w:id="64" w:name="_Hlk22293149"/>
      <w:r w:rsidRPr="00971E5A">
        <w:lastRenderedPageBreak/>
        <w:t>Entering Hours in a Project View Timecard</w:t>
      </w:r>
      <w:bookmarkEnd w:id="62"/>
      <w:bookmarkEnd w:id="63"/>
    </w:p>
    <w:p w:rsidR="002C7C24" w:rsidRDefault="00971E5A" w:rsidP="004A2E08">
      <w:pPr>
        <w:pStyle w:val="BodyText3"/>
      </w:pPr>
      <w:r w:rsidRPr="00971E5A">
        <w:t>Because Project View timecards do not contain punches, hours are entered as durations.</w:t>
      </w:r>
      <w:r w:rsidR="004A2E08">
        <w:br/>
      </w:r>
      <w:r w:rsidR="004A2E08">
        <w:br/>
      </w:r>
      <w:r w:rsidR="002C7C24">
        <w:t>To enter hours in a Project View timecard:</w:t>
      </w:r>
    </w:p>
    <w:p w:rsidR="00971E5A" w:rsidRPr="00E41F22" w:rsidRDefault="00971E5A" w:rsidP="00521C92">
      <w:pPr>
        <w:pStyle w:val="ListParagraph"/>
        <w:numPr>
          <w:ilvl w:val="0"/>
          <w:numId w:val="10"/>
        </w:numPr>
        <w:rPr>
          <w:rStyle w:val="BodyText3Char"/>
          <w:rFonts w:cs="Times New Roman"/>
        </w:rPr>
      </w:pPr>
      <w:r w:rsidRPr="00971E5A">
        <w:t xml:space="preserve">Click the </w:t>
      </w:r>
      <w:r w:rsidRPr="008D329E">
        <w:rPr>
          <w:rStyle w:val="Terminology"/>
        </w:rPr>
        <w:t>Pay Code</w:t>
      </w:r>
      <w:r w:rsidRPr="00971E5A">
        <w:t xml:space="preserve"> column and select the appropriate pay code.</w:t>
      </w:r>
      <w:r w:rsidR="002114D8">
        <w:t xml:space="preserve"> </w:t>
      </w:r>
      <w:r w:rsidRPr="00971E5A">
        <w:t xml:space="preserve">The </w:t>
      </w:r>
      <w:r w:rsidRPr="004E25B2">
        <w:rPr>
          <w:rStyle w:val="BodyText3Char"/>
        </w:rPr>
        <w:t xml:space="preserve">default pay code for the Project View timecard is </w:t>
      </w:r>
      <w:r w:rsidR="004E25B2">
        <w:rPr>
          <w:rStyle w:val="BodyText3Char"/>
        </w:rPr>
        <w:t>“</w:t>
      </w:r>
      <w:r w:rsidRPr="004E25B2">
        <w:rPr>
          <w:rStyle w:val="BodyText3Char"/>
        </w:rPr>
        <w:t>Hours Worked.</w:t>
      </w:r>
      <w:r w:rsidR="004E25B2">
        <w:rPr>
          <w:rStyle w:val="BodyText3Char"/>
        </w:rPr>
        <w:t>”</w:t>
      </w:r>
    </w:p>
    <w:p w:rsidR="00E41F22" w:rsidRPr="00971E5A" w:rsidRDefault="00977393" w:rsidP="00E41F22">
      <w:pPr>
        <w:pStyle w:val="ListParagraph"/>
        <w:numPr>
          <w:ilvl w:val="0"/>
          <w:numId w:val="0"/>
        </w:numPr>
        <w:ind w:left="720" w:hanging="360"/>
      </w:pPr>
      <w:r w:rsidRPr="00C41A9B">
        <w:rPr>
          <w:noProof/>
        </w:rPr>
        <w:drawing>
          <wp:inline distT="0" distB="0" distL="0" distR="0">
            <wp:extent cx="3886200" cy="609600"/>
            <wp:effectExtent l="0" t="0" r="0" b="0"/>
            <wp:docPr id="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200" cy="609600"/>
                    </a:xfrm>
                    <a:prstGeom prst="rect">
                      <a:avLst/>
                    </a:prstGeom>
                    <a:noFill/>
                    <a:ln>
                      <a:noFill/>
                    </a:ln>
                  </pic:spPr>
                </pic:pic>
              </a:graphicData>
            </a:graphic>
          </wp:inline>
        </w:drawing>
      </w:r>
    </w:p>
    <w:p w:rsidR="00971E5A" w:rsidRDefault="00971E5A" w:rsidP="00521C92">
      <w:pPr>
        <w:pStyle w:val="ListParagraph"/>
        <w:numPr>
          <w:ilvl w:val="0"/>
          <w:numId w:val="10"/>
        </w:numPr>
      </w:pPr>
      <w:r w:rsidRPr="00971E5A">
        <w:t>Click the cell under each day on the pay code line and enter the appropriate hours for each day.</w:t>
      </w:r>
    </w:p>
    <w:p w:rsidR="00971E5A" w:rsidRDefault="00971E5A" w:rsidP="00521C92">
      <w:pPr>
        <w:pStyle w:val="ListParagraph"/>
      </w:pPr>
      <w:r w:rsidRPr="00971E5A">
        <w:t xml:space="preserve">To add different pay codes or assign hours to a different labor level, click the </w:t>
      </w:r>
      <w:r w:rsidRPr="004E25B2">
        <w:rPr>
          <w:rStyle w:val="BodyText3Char"/>
        </w:rPr>
        <w:t>Insert Row</w:t>
      </w:r>
      <w:r w:rsidRPr="00971E5A">
        <w:t xml:space="preserve"> icon </w:t>
      </w:r>
      <w:r w:rsidR="00E023E5">
        <w:t>(</w:t>
      </w:r>
      <w:r w:rsidR="00977393">
        <w:rPr>
          <w:noProof/>
          <w:position w:val="-6"/>
        </w:rPr>
        <w:drawing>
          <wp:inline distT="0" distB="0" distL="0" distR="0">
            <wp:extent cx="203200" cy="1778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3">
                      <a:extLst>
                        <a:ext uri="{28A0092B-C50C-407E-A947-70E740481C1C}">
                          <a14:useLocalDpi xmlns:a14="http://schemas.microsoft.com/office/drawing/2010/main" val="0"/>
                        </a:ext>
                      </a:extLst>
                    </a:blip>
                    <a:srcRect l="8128" t="9418" r="11084" b="15236"/>
                    <a:stretch>
                      <a:fillRect/>
                    </a:stretch>
                  </pic:blipFill>
                  <pic:spPr bwMode="auto">
                    <a:xfrm>
                      <a:off x="0" y="0"/>
                      <a:ext cx="203200" cy="177800"/>
                    </a:xfrm>
                    <a:prstGeom prst="rect">
                      <a:avLst/>
                    </a:prstGeom>
                    <a:noFill/>
                    <a:ln>
                      <a:noFill/>
                    </a:ln>
                  </pic:spPr>
                </pic:pic>
              </a:graphicData>
            </a:graphic>
          </wp:inline>
        </w:drawing>
      </w:r>
      <w:r w:rsidR="00E023E5">
        <w:t xml:space="preserve">) </w:t>
      </w:r>
      <w:r w:rsidRPr="00971E5A">
        <w:t>on the left side of the timecard and sele</w:t>
      </w:r>
      <w:r w:rsidR="004E25B2">
        <w:t>ct the appropriate pay code and</w:t>
      </w:r>
      <w:r w:rsidRPr="00971E5A">
        <w:t>/or Labor Account.</w:t>
      </w:r>
    </w:p>
    <w:p w:rsidR="00E41F22" w:rsidRDefault="00977393" w:rsidP="00E41F22">
      <w:pPr>
        <w:pStyle w:val="ListParagraph"/>
        <w:numPr>
          <w:ilvl w:val="0"/>
          <w:numId w:val="0"/>
        </w:numPr>
        <w:ind w:left="720" w:hanging="360"/>
      </w:pPr>
      <w:r w:rsidRPr="00C41A9B">
        <w:rPr>
          <w:noProof/>
        </w:rPr>
        <w:drawing>
          <wp:inline distT="0" distB="0" distL="0" distR="0">
            <wp:extent cx="3886200" cy="1320800"/>
            <wp:effectExtent l="0" t="0" r="0" b="0"/>
            <wp:docPr id="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1320800"/>
                    </a:xfrm>
                    <a:prstGeom prst="rect">
                      <a:avLst/>
                    </a:prstGeom>
                    <a:noFill/>
                    <a:ln>
                      <a:noFill/>
                    </a:ln>
                  </pic:spPr>
                </pic:pic>
              </a:graphicData>
            </a:graphic>
          </wp:inline>
        </w:drawing>
      </w:r>
    </w:p>
    <w:p w:rsidR="00E41F22" w:rsidRPr="00971E5A" w:rsidRDefault="00E41F22" w:rsidP="00E41F22">
      <w:pPr>
        <w:pStyle w:val="ListParagraph"/>
        <w:numPr>
          <w:ilvl w:val="0"/>
          <w:numId w:val="0"/>
        </w:numPr>
        <w:ind w:left="720" w:hanging="360"/>
      </w:pPr>
    </w:p>
    <w:p w:rsidR="00971E5A" w:rsidRPr="00971E5A" w:rsidRDefault="00971E5A" w:rsidP="00521C92">
      <w:pPr>
        <w:pStyle w:val="BodyText3"/>
      </w:pPr>
      <w:r w:rsidRPr="001617B7">
        <w:rPr>
          <w:rStyle w:val="Emphasis3"/>
          <w:b/>
        </w:rPr>
        <w:t>Note</w:t>
      </w:r>
      <w:r w:rsidR="004547F8" w:rsidRPr="001617B7">
        <w:rPr>
          <w:rStyle w:val="Emphasis3"/>
          <w:b/>
        </w:rPr>
        <w:t>:</w:t>
      </w:r>
      <w:r w:rsidR="00C56536">
        <w:t xml:space="preserve"> </w:t>
      </w:r>
      <w:r w:rsidRPr="00971E5A">
        <w:t>Both the Hourly and Project View timecards can be pre</w:t>
      </w:r>
      <w:r w:rsidR="00E023E5">
        <w:t>-</w:t>
      </w:r>
      <w:r w:rsidRPr="00971E5A">
        <w:t>populated for certain employees suc</w:t>
      </w:r>
      <w:r w:rsidR="00C23089">
        <w:t xml:space="preserve">h as Salaried or Professional. </w:t>
      </w:r>
      <w:r w:rsidR="00C23089">
        <w:rPr>
          <w:lang w:val="en-US"/>
        </w:rPr>
        <w:t>This</w:t>
      </w:r>
      <w:r w:rsidRPr="00971E5A">
        <w:t xml:space="preserve"> is known as exception editing; the timecard is edited only when the employee works something other than his/her normal schedule</w:t>
      </w:r>
      <w:r w:rsidR="00DD2915">
        <w:t>.</w:t>
      </w:r>
      <w:r w:rsidR="00ED072F">
        <w:br/>
      </w:r>
      <w:r w:rsidR="00ED072F">
        <w:br/>
      </w:r>
      <w:r w:rsidR="00ED072F">
        <w:br/>
      </w:r>
    </w:p>
    <w:p w:rsidR="008A2F07" w:rsidRDefault="008A2F07" w:rsidP="008A2F07">
      <w:pPr>
        <w:pStyle w:val="Heading3"/>
        <w:rPr>
          <w:lang w:val="en-US"/>
        </w:rPr>
      </w:pPr>
      <w:bookmarkStart w:id="65" w:name="_Toc385837096"/>
      <w:bookmarkStart w:id="66" w:name="_Toc15304875"/>
      <w:bookmarkStart w:id="67" w:name="_Hlk22293617"/>
      <w:bookmarkEnd w:id="64"/>
      <w:r w:rsidRPr="00971E5A">
        <w:lastRenderedPageBreak/>
        <w:t>T</w:t>
      </w:r>
      <w:r>
        <w:rPr>
          <w:lang w:val="en-US"/>
        </w:rPr>
        <w:t>imecard Quick Actions</w:t>
      </w:r>
      <w:bookmarkEnd w:id="66"/>
    </w:p>
    <w:p w:rsidR="00834A70" w:rsidRDefault="00834A70" w:rsidP="00834A70">
      <w:pPr>
        <w:rPr>
          <w:lang w:eastAsia="x-none"/>
        </w:rPr>
      </w:pPr>
      <w:r>
        <w:rPr>
          <w:lang w:eastAsia="x-none"/>
        </w:rPr>
        <w:t>Timecard Quick Actions can be accessed by clicking this icon:</w:t>
      </w:r>
    </w:p>
    <w:p w:rsidR="00834A70" w:rsidRPr="00834A70" w:rsidRDefault="00977393" w:rsidP="00834A70">
      <w:pPr>
        <w:rPr>
          <w:lang w:eastAsia="x-none"/>
        </w:rPr>
      </w:pPr>
      <w:r w:rsidRPr="00EE1A30">
        <w:rPr>
          <w:noProof/>
        </w:rPr>
        <w:drawing>
          <wp:inline distT="0" distB="0" distL="0" distR="0">
            <wp:extent cx="2235200" cy="546100"/>
            <wp:effectExtent l="0" t="0" r="0" b="0"/>
            <wp:docPr id="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5200" cy="546100"/>
                    </a:xfrm>
                    <a:prstGeom prst="rect">
                      <a:avLst/>
                    </a:prstGeom>
                    <a:noFill/>
                    <a:ln>
                      <a:noFill/>
                    </a:ln>
                  </pic:spPr>
                </pic:pic>
              </a:graphicData>
            </a:graphic>
          </wp:inline>
        </w:drawing>
      </w:r>
    </w:p>
    <w:p w:rsidR="008A2F07" w:rsidRDefault="00834A70" w:rsidP="00834A70">
      <w:pPr>
        <w:pStyle w:val="BodyText3-BeforeList"/>
        <w:rPr>
          <w:lang w:val="en-US"/>
        </w:rPr>
      </w:pPr>
      <w:r>
        <w:rPr>
          <w:lang w:val="en-US"/>
        </w:rPr>
        <w:t>Clicking the Quick Actions icon opens a new tray of Quick Actions:</w:t>
      </w:r>
    </w:p>
    <w:p w:rsidR="00834A70" w:rsidRDefault="00977393" w:rsidP="00834A70">
      <w:pPr>
        <w:pStyle w:val="BodyText3-BeforeList"/>
        <w:rPr>
          <w:noProof/>
        </w:rPr>
      </w:pPr>
      <w:r w:rsidRPr="00EE1A30">
        <w:rPr>
          <w:noProof/>
        </w:rPr>
        <w:drawing>
          <wp:inline distT="0" distB="0" distL="0" distR="0">
            <wp:extent cx="1638300" cy="609600"/>
            <wp:effectExtent l="0" t="0" r="0" b="0"/>
            <wp:docPr id="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p>
    <w:p w:rsidR="00ED072F" w:rsidRDefault="00ED072F" w:rsidP="00834A70">
      <w:pPr>
        <w:pStyle w:val="BodyText3-BeforeList"/>
        <w:rPr>
          <w:noProof/>
        </w:rPr>
      </w:pPr>
    </w:p>
    <w:p w:rsidR="00ED072F" w:rsidRPr="00ED072F" w:rsidRDefault="00ED072F" w:rsidP="00834A70">
      <w:pPr>
        <w:pStyle w:val="BodyText3-BeforeList"/>
        <w:rPr>
          <w:noProof/>
          <w:lang w:val="en-US"/>
        </w:rPr>
      </w:pPr>
      <w:r>
        <w:rPr>
          <w:noProof/>
          <w:lang w:val="en-US"/>
        </w:rPr>
        <w:t>Click the Quick Actions icon again to close the Quick Actions tray.</w:t>
      </w:r>
    </w:p>
    <w:p w:rsidR="00ED072F" w:rsidRDefault="00ED072F" w:rsidP="00834A70">
      <w:pPr>
        <w:pStyle w:val="BodyText3-BeforeList"/>
        <w:rPr>
          <w:u w:val="single"/>
          <w:lang w:val="en-US"/>
        </w:rPr>
      </w:pPr>
    </w:p>
    <w:p w:rsidR="00834A70" w:rsidRDefault="00977393" w:rsidP="00834A70">
      <w:pPr>
        <w:pStyle w:val="BodyText3-BeforeList"/>
        <w:rPr>
          <w:lang w:val="en-US"/>
        </w:rPr>
      </w:pPr>
      <w:r>
        <w:rPr>
          <w:noProof/>
        </w:rPr>
        <w:drawing>
          <wp:anchor distT="0" distB="0" distL="114300" distR="114300" simplePos="0" relativeHeight="251656704" behindDoc="0" locked="0" layoutInCell="1" allowOverlap="1">
            <wp:simplePos x="0" y="0"/>
            <wp:positionH relativeFrom="column">
              <wp:posOffset>1905</wp:posOffset>
            </wp:positionH>
            <wp:positionV relativeFrom="paragraph">
              <wp:posOffset>721995</wp:posOffset>
            </wp:positionV>
            <wp:extent cx="3891915" cy="585470"/>
            <wp:effectExtent l="0" t="0" r="0" b="0"/>
            <wp:wrapNone/>
            <wp:docPr id="1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191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A70">
        <w:rPr>
          <w:u w:val="single"/>
          <w:lang w:val="en-US"/>
        </w:rPr>
        <w:t>Mark/Unmark:</w:t>
      </w:r>
      <w:r w:rsidR="00834A70">
        <w:rPr>
          <w:lang w:val="en-US"/>
        </w:rPr>
        <w:t xml:space="preserve"> Using this icon allows to repeatedly Mark Exception As Reviewed. Once the icon is selected, the cursor turns to a crosshair (</w:t>
      </w:r>
      <w:r w:rsidR="00834A70" w:rsidRPr="00834A70">
        <w:rPr>
          <w:sz w:val="24"/>
          <w:lang w:val="en-US"/>
        </w:rPr>
        <w:t>+</w:t>
      </w:r>
      <w:r w:rsidR="00834A70">
        <w:rPr>
          <w:lang w:val="en-US"/>
        </w:rPr>
        <w:t>) which can be used to repeatedly approve</w:t>
      </w:r>
      <w:r w:rsidR="00E146B0">
        <w:rPr>
          <w:lang w:val="en-US"/>
        </w:rPr>
        <w:t xml:space="preserve"> </w:t>
      </w:r>
      <w:r w:rsidR="00216A40">
        <w:rPr>
          <w:lang w:val="en-US"/>
        </w:rPr>
        <w:t>exceptions. Click the icon again to turn this feature off.</w:t>
      </w:r>
    </w:p>
    <w:p w:rsidR="00216A40" w:rsidRDefault="00216A40" w:rsidP="00834A70">
      <w:pPr>
        <w:pStyle w:val="BodyText3-BeforeList"/>
        <w:rPr>
          <w:lang w:val="en-US"/>
        </w:rPr>
      </w:pPr>
    </w:p>
    <w:p w:rsidR="00216A40" w:rsidRDefault="00216A40" w:rsidP="00834A70">
      <w:pPr>
        <w:pStyle w:val="BodyText3-BeforeList"/>
        <w:rPr>
          <w:lang w:val="en-US"/>
        </w:rPr>
      </w:pPr>
    </w:p>
    <w:p w:rsidR="00216A40" w:rsidRDefault="00216A40" w:rsidP="00834A70">
      <w:pPr>
        <w:pStyle w:val="BodyText3-BeforeList"/>
        <w:rPr>
          <w:lang w:val="en-US"/>
        </w:rPr>
      </w:pPr>
    </w:p>
    <w:p w:rsidR="00216A40" w:rsidRDefault="00216A40" w:rsidP="00834A70">
      <w:pPr>
        <w:pStyle w:val="BodyText3-BeforeList"/>
        <w:rPr>
          <w:lang w:val="en-US"/>
        </w:rPr>
      </w:pPr>
    </w:p>
    <w:p w:rsidR="004B4DCC" w:rsidRDefault="00977393" w:rsidP="00F86E81">
      <w:pPr>
        <w:pStyle w:val="BodyText3-BeforeList"/>
        <w:rPr>
          <w:lang w:val="en-US"/>
        </w:rPr>
      </w:pPr>
      <w:r>
        <w:rPr>
          <w:noProof/>
        </w:rPr>
        <w:drawing>
          <wp:anchor distT="0" distB="0" distL="114300" distR="114300" simplePos="0" relativeHeight="251657728" behindDoc="0" locked="0" layoutInCell="1" allowOverlap="1">
            <wp:simplePos x="0" y="0"/>
            <wp:positionH relativeFrom="column">
              <wp:posOffset>1905</wp:posOffset>
            </wp:positionH>
            <wp:positionV relativeFrom="paragraph">
              <wp:posOffset>899160</wp:posOffset>
            </wp:positionV>
            <wp:extent cx="4242435" cy="622300"/>
            <wp:effectExtent l="0" t="0" r="0" b="0"/>
            <wp:wrapNone/>
            <wp:docPr id="1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4243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A40">
        <w:rPr>
          <w:u w:val="single"/>
          <w:lang w:val="en-US"/>
        </w:rPr>
        <w:t>Add Missing Punch:</w:t>
      </w:r>
      <w:r w:rsidR="00216A40">
        <w:rPr>
          <w:lang w:val="en-US"/>
        </w:rPr>
        <w:t xml:space="preserve"> Using this icon </w:t>
      </w:r>
      <w:r w:rsidR="004B4DCC">
        <w:rPr>
          <w:lang w:val="en-US"/>
        </w:rPr>
        <w:t>allows to repeatedly Add A Missing Punch. Once the icon is selected, the cursor turns to a crosshair (</w:t>
      </w:r>
      <w:r w:rsidR="004B4DCC" w:rsidRPr="00834A70">
        <w:rPr>
          <w:sz w:val="24"/>
          <w:lang w:val="en-US"/>
        </w:rPr>
        <w:t>+</w:t>
      </w:r>
      <w:r w:rsidR="004B4DCC">
        <w:rPr>
          <w:lang w:val="en-US"/>
        </w:rPr>
        <w:t xml:space="preserve">) which can be used to repeatedly </w:t>
      </w:r>
      <w:r w:rsidR="00ED072F">
        <w:rPr>
          <w:lang w:val="en-US"/>
        </w:rPr>
        <w:t>fill in</w:t>
      </w:r>
      <w:r w:rsidR="004B4DCC">
        <w:rPr>
          <w:lang w:val="en-US"/>
        </w:rPr>
        <w:t xml:space="preserve"> punches based on the employee schedule. Click the icon again to turn this feature off.</w:t>
      </w:r>
    </w:p>
    <w:p w:rsidR="00216A40" w:rsidRDefault="00216A40" w:rsidP="00834A70">
      <w:pPr>
        <w:pStyle w:val="BodyText3-BeforeList"/>
        <w:rPr>
          <w:lang w:val="en-US"/>
        </w:rPr>
      </w:pPr>
    </w:p>
    <w:p w:rsidR="00216A40" w:rsidRDefault="00216A40" w:rsidP="00834A70">
      <w:pPr>
        <w:pStyle w:val="BodyText3-BeforeList"/>
        <w:rPr>
          <w:lang w:val="en-US"/>
        </w:rPr>
      </w:pPr>
    </w:p>
    <w:p w:rsidR="00216A40" w:rsidRDefault="00216A40" w:rsidP="00834A70">
      <w:pPr>
        <w:pStyle w:val="BodyText3-BeforeList"/>
        <w:rPr>
          <w:lang w:val="en-US"/>
        </w:rPr>
      </w:pPr>
    </w:p>
    <w:p w:rsidR="00216A40" w:rsidRDefault="00216A40" w:rsidP="00834A70">
      <w:pPr>
        <w:pStyle w:val="BodyText3-BeforeList"/>
        <w:rPr>
          <w:lang w:val="en-US"/>
        </w:rPr>
      </w:pPr>
    </w:p>
    <w:bookmarkEnd w:id="67"/>
    <w:p w:rsidR="005C34E5" w:rsidRDefault="005C34E5" w:rsidP="00834A70">
      <w:pPr>
        <w:pStyle w:val="BodyText3-BeforeList"/>
        <w:rPr>
          <w:lang w:val="en-US"/>
        </w:rPr>
      </w:pPr>
    </w:p>
    <w:p w:rsidR="005C34E5" w:rsidRDefault="005C34E5" w:rsidP="00834A70">
      <w:pPr>
        <w:pStyle w:val="BodyText3-BeforeList"/>
        <w:rPr>
          <w:lang w:val="en-US"/>
        </w:rPr>
      </w:pPr>
    </w:p>
    <w:p w:rsidR="005C34E5" w:rsidRDefault="005C34E5" w:rsidP="00834A70">
      <w:pPr>
        <w:pStyle w:val="BodyText3-BeforeList"/>
        <w:rPr>
          <w:lang w:val="en-US"/>
        </w:rPr>
      </w:pPr>
    </w:p>
    <w:p w:rsidR="005C34E5" w:rsidRDefault="005C34E5" w:rsidP="005C34E5">
      <w:pPr>
        <w:pStyle w:val="Heading3"/>
        <w:rPr>
          <w:lang w:val="en-US"/>
        </w:rPr>
      </w:pPr>
      <w:bookmarkStart w:id="68" w:name="_Toc15304876"/>
      <w:bookmarkStart w:id="69" w:name="_Hlk22293675"/>
      <w:r>
        <w:rPr>
          <w:lang w:val="en-US"/>
        </w:rPr>
        <w:lastRenderedPageBreak/>
        <w:t>Timecard View Option</w:t>
      </w:r>
      <w:bookmarkEnd w:id="68"/>
    </w:p>
    <w:p w:rsidR="005C34E5" w:rsidRDefault="005C34E5" w:rsidP="005C34E5">
      <w:pPr>
        <w:pStyle w:val="BodyText3-BeforeList"/>
        <w:rPr>
          <w:lang w:val="en-US"/>
        </w:rPr>
      </w:pPr>
      <w:r>
        <w:rPr>
          <w:lang w:val="en-US"/>
        </w:rPr>
        <w:t>Using the View icon on the timecard gives the option to View Only Days with Exceptions</w:t>
      </w:r>
      <w:r w:rsidR="00A37988">
        <w:rPr>
          <w:lang w:val="en-US"/>
        </w:rPr>
        <w:t>.</w:t>
      </w:r>
    </w:p>
    <w:p w:rsidR="00A37988" w:rsidRDefault="00A37988" w:rsidP="005C34E5">
      <w:pPr>
        <w:pStyle w:val="BodyText3-BeforeList"/>
        <w:rPr>
          <w:lang w:val="en-US"/>
        </w:rPr>
      </w:pPr>
    </w:p>
    <w:p w:rsidR="00A37988" w:rsidRDefault="00A37988" w:rsidP="005C34E5">
      <w:pPr>
        <w:pStyle w:val="BodyText3-BeforeList"/>
        <w:rPr>
          <w:lang w:val="en-US"/>
        </w:rPr>
      </w:pPr>
      <w:r>
        <w:rPr>
          <w:lang w:val="en-US"/>
        </w:rPr>
        <w:t>This timecard is showing all days in the Pay Period:</w:t>
      </w:r>
    </w:p>
    <w:p w:rsidR="005C34E5" w:rsidRDefault="00977393" w:rsidP="005C34E5">
      <w:pPr>
        <w:pStyle w:val="BodyText3-BeforeList"/>
        <w:rPr>
          <w:lang w:val="en-US"/>
        </w:rPr>
      </w:pPr>
      <w:r>
        <w:rPr>
          <w:noProof/>
        </w:rPr>
        <w:drawing>
          <wp:anchor distT="0" distB="0" distL="114300" distR="114300" simplePos="0" relativeHeight="251671040" behindDoc="0" locked="0" layoutInCell="1" allowOverlap="1">
            <wp:simplePos x="0" y="0"/>
            <wp:positionH relativeFrom="column">
              <wp:posOffset>-47625</wp:posOffset>
            </wp:positionH>
            <wp:positionV relativeFrom="paragraph">
              <wp:posOffset>121920</wp:posOffset>
            </wp:positionV>
            <wp:extent cx="3886200" cy="619125"/>
            <wp:effectExtent l="0" t="0" r="0" b="0"/>
            <wp:wrapNone/>
            <wp:docPr id="2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862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4E5" w:rsidRPr="005C34E5" w:rsidRDefault="005C34E5" w:rsidP="005C34E5">
      <w:pPr>
        <w:pStyle w:val="BodyText3-BeforeList"/>
        <w:rPr>
          <w:lang w:val="en-US"/>
        </w:rPr>
      </w:pPr>
    </w:p>
    <w:p w:rsidR="005C34E5" w:rsidRDefault="005C34E5" w:rsidP="005C34E5">
      <w:pPr>
        <w:pStyle w:val="BodyText3-BeforeList"/>
      </w:pPr>
      <w:r>
        <w:br/>
      </w:r>
      <w:r>
        <w:br/>
      </w:r>
      <w:r>
        <w:br/>
      </w:r>
    </w:p>
    <w:p w:rsidR="005C34E5" w:rsidRDefault="005C34E5" w:rsidP="005C34E5">
      <w:pPr>
        <w:pStyle w:val="BodyText3-BeforeList"/>
        <w:rPr>
          <w:lang w:val="en-US"/>
        </w:rPr>
      </w:pPr>
    </w:p>
    <w:p w:rsidR="00C048D9" w:rsidRDefault="00977393" w:rsidP="005C34E5">
      <w:pPr>
        <w:pStyle w:val="BodyText3-BeforeList"/>
      </w:pPr>
      <w:r>
        <w:rPr>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636270</wp:posOffset>
            </wp:positionV>
            <wp:extent cx="2533650" cy="808355"/>
            <wp:effectExtent l="0" t="0" r="0" b="0"/>
            <wp:wrapNone/>
            <wp:docPr id="2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8D9">
        <w:rPr>
          <w:lang w:val="en-US"/>
        </w:rPr>
        <w:t xml:space="preserve">After choosing to View Only Days with Exceptions, the timecard will </w:t>
      </w:r>
      <w:r w:rsidR="00D34BB2">
        <w:rPr>
          <w:lang w:val="en-US"/>
        </w:rPr>
        <w:t>only show Wednesday and Thursday, because they are the only days where exceptions appear</w:t>
      </w:r>
      <w:r w:rsidR="00C048D9">
        <w:rPr>
          <w:lang w:val="en-US"/>
        </w:rPr>
        <w:t>:</w:t>
      </w:r>
      <w:r w:rsidR="005C34E5">
        <w:br/>
      </w:r>
      <w:r w:rsidR="005C34E5">
        <w:br/>
      </w:r>
      <w:r w:rsidR="005C34E5">
        <w:br/>
      </w:r>
    </w:p>
    <w:p w:rsidR="00C048D9" w:rsidRDefault="00C048D9" w:rsidP="005C34E5">
      <w:pPr>
        <w:pStyle w:val="BodyText3-BeforeList"/>
      </w:pPr>
    </w:p>
    <w:p w:rsidR="00C048D9" w:rsidRDefault="00C048D9" w:rsidP="005C34E5">
      <w:pPr>
        <w:pStyle w:val="BodyText3-BeforeList"/>
      </w:pPr>
    </w:p>
    <w:p w:rsidR="005C34E5" w:rsidRDefault="00977393" w:rsidP="005C34E5">
      <w:pPr>
        <w:pStyle w:val="BodyText3-BeforeList"/>
      </w:pPr>
      <w:r>
        <w:rPr>
          <w:noProof/>
        </w:rPr>
        <w:drawing>
          <wp:anchor distT="0" distB="0" distL="114300" distR="114300" simplePos="0" relativeHeight="251672064" behindDoc="0" locked="0" layoutInCell="1" allowOverlap="1">
            <wp:simplePos x="0" y="0"/>
            <wp:positionH relativeFrom="column">
              <wp:posOffset>-133350</wp:posOffset>
            </wp:positionH>
            <wp:positionV relativeFrom="paragraph">
              <wp:posOffset>248285</wp:posOffset>
            </wp:positionV>
            <wp:extent cx="4426585" cy="998220"/>
            <wp:effectExtent l="0" t="0" r="0" b="0"/>
            <wp:wrapNone/>
            <wp:docPr id="2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26585"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4E5">
        <w:br/>
      </w:r>
      <w:r w:rsidR="005C34E5">
        <w:br/>
      </w:r>
      <w:r w:rsidR="005C34E5">
        <w:br/>
      </w:r>
      <w:r w:rsidR="005C34E5">
        <w:br/>
      </w:r>
    </w:p>
    <w:p w:rsidR="00C048D9" w:rsidRDefault="00C048D9" w:rsidP="005C34E5">
      <w:pPr>
        <w:pStyle w:val="BodyText3-BeforeList"/>
      </w:pPr>
    </w:p>
    <w:p w:rsidR="00C048D9" w:rsidRDefault="00C048D9" w:rsidP="005C34E5">
      <w:pPr>
        <w:pStyle w:val="BodyText3-BeforeList"/>
      </w:pPr>
    </w:p>
    <w:p w:rsidR="00C048D9" w:rsidRDefault="00C048D9" w:rsidP="005C34E5">
      <w:pPr>
        <w:pStyle w:val="BodyText3-BeforeList"/>
      </w:pPr>
    </w:p>
    <w:p w:rsidR="00C048D9" w:rsidRDefault="00C048D9" w:rsidP="005C34E5">
      <w:pPr>
        <w:pStyle w:val="BodyText3-BeforeList"/>
      </w:pPr>
    </w:p>
    <w:p w:rsidR="00C048D9" w:rsidRPr="001163FC" w:rsidRDefault="001163FC" w:rsidP="005C34E5">
      <w:pPr>
        <w:pStyle w:val="BodyText3-BeforeList"/>
        <w:rPr>
          <w:lang w:val="en-US"/>
        </w:rPr>
      </w:pPr>
      <w:r>
        <w:rPr>
          <w:lang w:val="en-US"/>
        </w:rPr>
        <w:t>To return to the normal view, click the View icon again and un-check the check box.</w:t>
      </w:r>
    </w:p>
    <w:p w:rsidR="00C048D9" w:rsidRDefault="00C048D9" w:rsidP="005C34E5">
      <w:pPr>
        <w:pStyle w:val="BodyText3-BeforeList"/>
      </w:pPr>
    </w:p>
    <w:bookmarkEnd w:id="69"/>
    <w:p w:rsidR="00C048D9" w:rsidRDefault="00C048D9" w:rsidP="005C34E5">
      <w:pPr>
        <w:pStyle w:val="BodyText3-BeforeList"/>
      </w:pPr>
    </w:p>
    <w:p w:rsidR="00C048D9" w:rsidRDefault="00C048D9" w:rsidP="005C34E5">
      <w:pPr>
        <w:pStyle w:val="BodyText3-BeforeList"/>
      </w:pPr>
    </w:p>
    <w:p w:rsidR="00971E5A" w:rsidRPr="00971E5A" w:rsidRDefault="00971E5A" w:rsidP="00521C92">
      <w:pPr>
        <w:pStyle w:val="Heading3"/>
      </w:pPr>
      <w:bookmarkStart w:id="70" w:name="_Toc15304877"/>
      <w:bookmarkStart w:id="71" w:name="_Hlk22293721"/>
      <w:r w:rsidRPr="00971E5A">
        <w:lastRenderedPageBreak/>
        <w:t>Transferring Hours in a Timecard</w:t>
      </w:r>
      <w:bookmarkEnd w:id="65"/>
      <w:bookmarkEnd w:id="70"/>
    </w:p>
    <w:p w:rsidR="00971E5A" w:rsidRPr="00971E5A" w:rsidRDefault="00971E5A" w:rsidP="00521C92">
      <w:pPr>
        <w:pStyle w:val="BodyText3"/>
      </w:pPr>
      <w:r w:rsidRPr="00971E5A">
        <w:t>If an employee works in more than one department or job, h</w:t>
      </w:r>
      <w:r w:rsidR="00EB29AD">
        <w:t xml:space="preserve">is hours can be allocated to </w:t>
      </w:r>
      <w:r w:rsidR="00EB29AD">
        <w:rPr>
          <w:lang w:val="en-US"/>
        </w:rPr>
        <w:t>the</w:t>
      </w:r>
      <w:r w:rsidRPr="00971E5A">
        <w:t xml:space="preserve"> </w:t>
      </w:r>
      <w:r w:rsidR="00907ACC">
        <w:t>N</w:t>
      </w:r>
      <w:r w:rsidRPr="00971E5A">
        <w:t>on-hom</w:t>
      </w:r>
      <w:r w:rsidR="00EB29AD">
        <w:t>e department(s)</w:t>
      </w:r>
      <w:r w:rsidRPr="00971E5A">
        <w:t xml:space="preserve"> by performing the transfer at the time</w:t>
      </w:r>
      <w:r w:rsidR="008D329E">
        <w:t xml:space="preserve"> clock or through the browser.</w:t>
      </w:r>
      <w:r w:rsidR="00D8166D">
        <w:t xml:space="preserve"> </w:t>
      </w:r>
      <w:r w:rsidR="00D8166D" w:rsidRPr="00971E5A">
        <w:t>If the</w:t>
      </w:r>
      <w:r w:rsidRPr="00971E5A">
        <w:t xml:space="preserve"> supervisor is performing the transfer in the timecar</w:t>
      </w:r>
      <w:r w:rsidR="006F1179">
        <w:t>d, the system will remember previous</w:t>
      </w:r>
      <w:r w:rsidRPr="00971E5A">
        <w:t xml:space="preserve"> transfers that </w:t>
      </w:r>
      <w:r w:rsidR="006F1179">
        <w:rPr>
          <w:lang w:val="en-US"/>
        </w:rPr>
        <w:t xml:space="preserve">the manager </w:t>
      </w:r>
      <w:r w:rsidR="00C31B50">
        <w:t>performed so a repeat</w:t>
      </w:r>
      <w:r w:rsidRPr="00971E5A">
        <w:t xml:space="preserve"> labor level </w:t>
      </w:r>
      <w:r w:rsidR="00C31B50">
        <w:rPr>
          <w:lang w:val="en-US"/>
        </w:rPr>
        <w:t xml:space="preserve">assignment </w:t>
      </w:r>
      <w:r w:rsidRPr="00971E5A">
        <w:t xml:space="preserve">can be easily selected </w:t>
      </w:r>
      <w:r w:rsidR="006F1179">
        <w:t>from</w:t>
      </w:r>
      <w:r w:rsidRPr="00971E5A">
        <w:t xml:space="preserve"> the transfer pick list.</w:t>
      </w:r>
    </w:p>
    <w:p w:rsidR="009C3CED" w:rsidRDefault="00971E5A" w:rsidP="00C871F8">
      <w:pPr>
        <w:pStyle w:val="BodyText3-BeforeList"/>
        <w:rPr>
          <w:lang w:val="en-US"/>
        </w:rPr>
      </w:pPr>
      <w:r w:rsidRPr="00C871F8">
        <w:rPr>
          <w:b/>
        </w:rPr>
        <w:t>To transfer all hours in a shift</w:t>
      </w:r>
      <w:r w:rsidR="009C3CED">
        <w:rPr>
          <w:lang w:val="en-US"/>
        </w:rPr>
        <w:t>:</w:t>
      </w:r>
    </w:p>
    <w:p w:rsidR="00971E5A" w:rsidRPr="009C3CED" w:rsidRDefault="00C31B50" w:rsidP="00C871F8">
      <w:pPr>
        <w:pStyle w:val="BodyText3-BeforeList"/>
        <w:numPr>
          <w:ilvl w:val="0"/>
          <w:numId w:val="41"/>
        </w:numPr>
      </w:pPr>
      <w:r w:rsidRPr="009C3CED">
        <w:rPr>
          <w:lang w:val="en-US"/>
        </w:rPr>
        <w:t>Double c</w:t>
      </w:r>
      <w:r w:rsidR="00971E5A" w:rsidRPr="009C3CED">
        <w:t xml:space="preserve">lick the </w:t>
      </w:r>
      <w:r w:rsidR="00971E5A" w:rsidRPr="009C3CED">
        <w:rPr>
          <w:rStyle w:val="Terminology"/>
          <w:b/>
        </w:rPr>
        <w:t>Transfer</w:t>
      </w:r>
      <w:r w:rsidRPr="009C3CED">
        <w:t xml:space="preserve"> column</w:t>
      </w:r>
      <w:r w:rsidR="00971E5A" w:rsidRPr="009C3CED">
        <w:t xml:space="preserve"> for the day on which the transfer occurred</w:t>
      </w:r>
      <w:r w:rsidR="00DB7904" w:rsidRPr="009C3CED">
        <w:t>.</w:t>
      </w:r>
    </w:p>
    <w:p w:rsidR="00C871F8" w:rsidRDefault="00977393" w:rsidP="00C871F8">
      <w:pPr>
        <w:pStyle w:val="ListParagraph"/>
        <w:numPr>
          <w:ilvl w:val="0"/>
          <w:numId w:val="41"/>
        </w:numPr>
        <w:rPr>
          <w:lang w:val="en-US"/>
        </w:rPr>
      </w:pPr>
      <w:r>
        <w:rPr>
          <w:noProof/>
        </w:rPr>
        <w:drawing>
          <wp:anchor distT="0" distB="0" distL="114300" distR="114300" simplePos="0" relativeHeight="251664896" behindDoc="0" locked="0" layoutInCell="1" allowOverlap="1">
            <wp:simplePos x="0" y="0"/>
            <wp:positionH relativeFrom="column">
              <wp:posOffset>314325</wp:posOffset>
            </wp:positionH>
            <wp:positionV relativeFrom="paragraph">
              <wp:posOffset>412115</wp:posOffset>
            </wp:positionV>
            <wp:extent cx="3886200" cy="1514475"/>
            <wp:effectExtent l="0" t="0" r="0" b="0"/>
            <wp:wrapNone/>
            <wp:docPr id="2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CED">
        <w:rPr>
          <w:lang w:val="en-US"/>
        </w:rPr>
        <w:t>S</w:t>
      </w:r>
      <w:r w:rsidR="00971E5A" w:rsidRPr="00D8166D">
        <w:t xml:space="preserve">elect the correct labor account from the displayed pick list </w:t>
      </w:r>
      <w:r w:rsidR="008D329E" w:rsidRPr="008D329E">
        <w:rPr>
          <w:rStyle w:val="Emphasis3"/>
        </w:rPr>
        <w:t>or</w:t>
      </w:r>
      <w:r w:rsidR="00971E5A" w:rsidRPr="00D8166D">
        <w:t xml:space="preserve"> click </w:t>
      </w:r>
      <w:r w:rsidR="00971E5A" w:rsidRPr="00EC5421">
        <w:rPr>
          <w:rStyle w:val="ButtonLinkTitles"/>
        </w:rPr>
        <w:t>Search</w:t>
      </w:r>
      <w:r w:rsidR="00C871F8">
        <w:rPr>
          <w:lang w:val="en-US"/>
        </w:rPr>
        <w:t xml:space="preserve">: </w:t>
      </w:r>
      <w:r w:rsidR="00C871F8">
        <w:rPr>
          <w:lang w:val="en-US"/>
        </w:rPr>
        <w:br/>
      </w:r>
      <w:r w:rsidR="00C871F8">
        <w:rPr>
          <w:lang w:val="en-US"/>
        </w:rPr>
        <w:br/>
      </w:r>
      <w:r w:rsidR="00C871F8">
        <w:rPr>
          <w:lang w:val="en-US"/>
        </w:rPr>
        <w:br/>
      </w:r>
      <w:r w:rsidR="00C871F8">
        <w:rPr>
          <w:lang w:val="en-US"/>
        </w:rPr>
        <w:br/>
      </w:r>
      <w:r w:rsidR="00C871F8">
        <w:rPr>
          <w:lang w:val="en-US"/>
        </w:rPr>
        <w:br/>
      </w:r>
      <w:r w:rsidR="00C871F8">
        <w:rPr>
          <w:lang w:val="en-US"/>
        </w:rPr>
        <w:br/>
      </w:r>
      <w:r w:rsidR="00C871F8">
        <w:rPr>
          <w:lang w:val="en-US"/>
        </w:rPr>
        <w:br/>
      </w:r>
      <w:r w:rsidR="00C871F8">
        <w:rPr>
          <w:lang w:val="en-US"/>
        </w:rPr>
        <w:br/>
      </w:r>
      <w:r w:rsidR="00C871F8">
        <w:rPr>
          <w:lang w:val="en-US"/>
        </w:rPr>
        <w:br/>
      </w:r>
      <w:r w:rsidR="00C871F8">
        <w:rPr>
          <w:lang w:val="en-US"/>
        </w:rPr>
        <w:br/>
      </w:r>
      <w:r w:rsidR="00C871F8">
        <w:rPr>
          <w:lang w:val="en-US"/>
        </w:rPr>
        <w:br/>
      </w:r>
    </w:p>
    <w:p w:rsidR="00C871F8" w:rsidRDefault="00C871F8" w:rsidP="00C871F8">
      <w:pPr>
        <w:pStyle w:val="ListParagraph"/>
        <w:numPr>
          <w:ilvl w:val="0"/>
          <w:numId w:val="41"/>
        </w:numPr>
        <w:rPr>
          <w:lang w:val="en-US"/>
        </w:rPr>
      </w:pPr>
      <w:r>
        <w:t>Note that the Transfer dialog box has three tabs, Job Transfer, Labor Account, and Work Rule. All three types of transfers can be performed from this dialog box. A combination of these transfers can also be performed.</w:t>
      </w:r>
      <w:r>
        <w:br/>
      </w:r>
    </w:p>
    <w:bookmarkEnd w:id="71"/>
    <w:p w:rsidR="00C871F8" w:rsidRDefault="00A92EC5" w:rsidP="00C871F8">
      <w:pPr>
        <w:pStyle w:val="BodyText3-BeforeList"/>
      </w:pPr>
      <w:r>
        <w:br/>
      </w:r>
      <w:r>
        <w:br/>
      </w:r>
      <w:r>
        <w:br/>
      </w:r>
      <w:r>
        <w:br/>
      </w:r>
    </w:p>
    <w:p w:rsidR="00C871F8" w:rsidRDefault="00C871F8" w:rsidP="00C871F8">
      <w:pPr>
        <w:pStyle w:val="BodyText3-BeforeList"/>
      </w:pPr>
    </w:p>
    <w:p w:rsidR="00C871F8" w:rsidRDefault="00C871F8" w:rsidP="00C871F8">
      <w:pPr>
        <w:pStyle w:val="BodyText3-BeforeList"/>
      </w:pPr>
    </w:p>
    <w:p w:rsidR="00C871F8" w:rsidRDefault="00A92EC5" w:rsidP="00C871F8">
      <w:pPr>
        <w:pStyle w:val="BodyText3-BeforeList"/>
      </w:pPr>
      <w:r>
        <w:br/>
      </w:r>
    </w:p>
    <w:p w:rsidR="00296BF4" w:rsidRDefault="00C871F8" w:rsidP="00C871F8">
      <w:pPr>
        <w:pStyle w:val="BodyText3-BeforeList"/>
        <w:rPr>
          <w:lang w:val="en-US"/>
        </w:rPr>
      </w:pPr>
      <w:bookmarkStart w:id="72" w:name="_Hlk22294118"/>
      <w:r>
        <w:rPr>
          <w:u w:val="single"/>
          <w:lang w:val="en-US"/>
        </w:rPr>
        <w:lastRenderedPageBreak/>
        <w:t>Job (Organizational) Transfer</w:t>
      </w:r>
      <w:r w:rsidR="00A32F82">
        <w:rPr>
          <w:u w:val="single"/>
          <w:lang w:val="en-US"/>
        </w:rPr>
        <w:br/>
      </w:r>
    </w:p>
    <w:p w:rsidR="00C871F8" w:rsidRDefault="00296BF4" w:rsidP="00C871F8">
      <w:pPr>
        <w:pStyle w:val="BodyText3-BeforeList"/>
        <w:rPr>
          <w:u w:val="single"/>
          <w:lang w:val="en-US"/>
        </w:rPr>
      </w:pPr>
      <w:r>
        <w:rPr>
          <w:lang w:val="en-US"/>
        </w:rPr>
        <w:t>Access to Job Transfers will be determined by your system administrator.</w:t>
      </w:r>
      <w:r w:rsidR="00A32F82">
        <w:rPr>
          <w:u w:val="single"/>
          <w:lang w:val="en-US"/>
        </w:rPr>
        <w:br/>
      </w:r>
    </w:p>
    <w:p w:rsidR="00A32F82" w:rsidRDefault="00977393" w:rsidP="00C871F8">
      <w:pPr>
        <w:pStyle w:val="BodyText3-BeforeList"/>
        <w:rPr>
          <w:u w:val="single"/>
          <w:lang w:val="en-US"/>
        </w:rPr>
      </w:pPr>
      <w:r>
        <w:rPr>
          <w:noProof/>
        </w:rPr>
        <w:drawing>
          <wp:anchor distT="0" distB="0" distL="114300" distR="114300" simplePos="0" relativeHeight="251665920" behindDoc="0" locked="0" layoutInCell="1" allowOverlap="1">
            <wp:simplePos x="0" y="0"/>
            <wp:positionH relativeFrom="column">
              <wp:posOffset>-38100</wp:posOffset>
            </wp:positionH>
            <wp:positionV relativeFrom="paragraph">
              <wp:posOffset>205105</wp:posOffset>
            </wp:positionV>
            <wp:extent cx="3886200" cy="3209925"/>
            <wp:effectExtent l="0" t="0" r="0" b="0"/>
            <wp:wrapNone/>
            <wp:docPr id="2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620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E5A" w:rsidRDefault="00A92EC5" w:rsidP="00C871F8">
      <w:pPr>
        <w:pStyle w:val="BodyText3-BeforeList"/>
        <w:ind w:left="360"/>
        <w:rPr>
          <w:lang w:val="en-US"/>
        </w:rPr>
      </w:pPr>
      <w:r>
        <w:br/>
      </w:r>
      <w:r>
        <w:br/>
      </w:r>
      <w:r>
        <w:br/>
      </w:r>
      <w:r>
        <w:br/>
      </w:r>
      <w:r>
        <w:br/>
      </w:r>
      <w:r w:rsidR="00C871F8">
        <w:br/>
      </w:r>
      <w:r w:rsidR="00C871F8">
        <w:br/>
      </w:r>
      <w:r w:rsidR="00C871F8">
        <w:br/>
      </w:r>
      <w:r w:rsidR="00C871F8">
        <w:br/>
      </w:r>
      <w:r w:rsidR="00C871F8">
        <w:br/>
      </w:r>
      <w:r w:rsidR="00C871F8">
        <w:br/>
      </w:r>
      <w:r w:rsidR="00C871F8">
        <w:br/>
      </w:r>
      <w:r w:rsidR="00C871F8">
        <w:br/>
      </w:r>
      <w:r w:rsidR="00C871F8">
        <w:br/>
      </w:r>
      <w:r w:rsidR="00C871F8">
        <w:br/>
      </w:r>
      <w:r w:rsidR="00C871F8">
        <w:br/>
      </w:r>
      <w:r w:rsidR="00C871F8">
        <w:br/>
      </w:r>
      <w:r>
        <w:br/>
      </w:r>
      <w:r>
        <w:br/>
      </w:r>
      <w:r>
        <w:br/>
      </w:r>
      <w:r w:rsidR="00C871F8">
        <w:rPr>
          <w:lang w:val="en-US"/>
        </w:rPr>
        <w:t>1. S</w:t>
      </w:r>
      <w:r w:rsidR="00C871F8" w:rsidRPr="00D8166D">
        <w:t xml:space="preserve">elect the appropriate </w:t>
      </w:r>
      <w:r w:rsidR="00C871F8">
        <w:t>level(s) and entry(s) in the</w:t>
      </w:r>
      <w:r w:rsidR="00C871F8" w:rsidRPr="004547F8">
        <w:rPr>
          <w:rStyle w:val="Terminology"/>
        </w:rPr>
        <w:t xml:space="preserve"> Transfer</w:t>
      </w:r>
      <w:r w:rsidR="00C871F8">
        <w:t xml:space="preserve"> dialog box</w:t>
      </w:r>
      <w:r w:rsidR="00C871F8" w:rsidRPr="00D8166D">
        <w:t>.</w:t>
      </w:r>
      <w:r w:rsidR="00C871F8">
        <w:rPr>
          <w:lang w:val="en-US"/>
        </w:rPr>
        <w:tab/>
      </w:r>
    </w:p>
    <w:p w:rsidR="00C871F8" w:rsidRDefault="00C871F8" w:rsidP="00C871F8">
      <w:pPr>
        <w:pStyle w:val="BodyText3-BeforeList"/>
        <w:ind w:left="360"/>
        <w:rPr>
          <w:lang w:val="en-US"/>
        </w:rPr>
      </w:pPr>
      <w:r>
        <w:rPr>
          <w:lang w:val="en-US"/>
        </w:rPr>
        <w:t>2.</w:t>
      </w:r>
      <w:r>
        <w:rPr>
          <w:lang w:val="en-US"/>
        </w:rPr>
        <w:tab/>
        <w:t xml:space="preserve">Click </w:t>
      </w:r>
      <w:r>
        <w:rPr>
          <w:b/>
          <w:lang w:val="en-US"/>
        </w:rPr>
        <w:t xml:space="preserve">Apply, </w:t>
      </w:r>
      <w:r>
        <w:rPr>
          <w:lang w:val="en-US"/>
        </w:rPr>
        <w:t xml:space="preserve">then </w:t>
      </w:r>
      <w:r>
        <w:rPr>
          <w:b/>
          <w:lang w:val="en-US"/>
        </w:rPr>
        <w:t xml:space="preserve">Save </w:t>
      </w:r>
      <w:r>
        <w:rPr>
          <w:lang w:val="en-US"/>
        </w:rPr>
        <w:t xml:space="preserve">or </w:t>
      </w:r>
      <w:r>
        <w:rPr>
          <w:b/>
          <w:lang w:val="en-US"/>
        </w:rPr>
        <w:t>Calculate Totals</w:t>
      </w:r>
      <w:r>
        <w:rPr>
          <w:lang w:val="en-US"/>
        </w:rPr>
        <w:t xml:space="preserve"> to see the results in the timecard.</w:t>
      </w:r>
    </w:p>
    <w:p w:rsidR="00971E5A" w:rsidRDefault="00971E5A" w:rsidP="00C23089">
      <w:pPr>
        <w:jc w:val="center"/>
        <w:rPr>
          <w:noProof/>
        </w:rPr>
      </w:pPr>
    </w:p>
    <w:p w:rsidR="009C3CED" w:rsidRPr="009C3CED" w:rsidRDefault="005049CA" w:rsidP="00922F88">
      <w:pPr>
        <w:pStyle w:val="BodyText3-BeforeList"/>
        <w:rPr>
          <w:noProof/>
          <w:lang w:val="en-US"/>
        </w:rPr>
      </w:pPr>
      <w:r>
        <w:rPr>
          <w:noProof/>
          <w:u w:val="single"/>
          <w:lang w:val="en-US"/>
        </w:rPr>
        <w:br/>
      </w:r>
      <w:r>
        <w:rPr>
          <w:noProof/>
          <w:u w:val="single"/>
          <w:lang w:val="en-US"/>
        </w:rPr>
        <w:br/>
      </w:r>
      <w:r>
        <w:rPr>
          <w:noProof/>
          <w:u w:val="single"/>
          <w:lang w:val="en-US"/>
        </w:rPr>
        <w:br/>
      </w:r>
      <w:r>
        <w:rPr>
          <w:noProof/>
          <w:u w:val="single"/>
          <w:lang w:val="en-US"/>
        </w:rPr>
        <w:br/>
      </w:r>
      <w:r>
        <w:rPr>
          <w:noProof/>
          <w:u w:val="single"/>
          <w:lang w:val="en-US"/>
        </w:rPr>
        <w:br/>
      </w:r>
      <w:r>
        <w:rPr>
          <w:noProof/>
          <w:u w:val="single"/>
          <w:lang w:val="en-US"/>
        </w:rPr>
        <w:br/>
      </w:r>
      <w:r>
        <w:rPr>
          <w:noProof/>
          <w:u w:val="single"/>
          <w:lang w:val="en-US"/>
        </w:rPr>
        <w:lastRenderedPageBreak/>
        <w:br/>
      </w:r>
      <w:r w:rsidR="009C3CED">
        <w:rPr>
          <w:noProof/>
          <w:u w:val="single"/>
          <w:lang w:val="en-US"/>
        </w:rPr>
        <w:t xml:space="preserve">Labor </w:t>
      </w:r>
      <w:r w:rsidR="00C871F8">
        <w:rPr>
          <w:noProof/>
          <w:u w:val="single"/>
          <w:lang w:val="en-US"/>
        </w:rPr>
        <w:t>Account</w:t>
      </w:r>
      <w:r w:rsidR="009C3CED">
        <w:rPr>
          <w:noProof/>
          <w:u w:val="single"/>
          <w:lang w:val="en-US"/>
        </w:rPr>
        <w:t xml:space="preserve"> Transfers</w:t>
      </w:r>
    </w:p>
    <w:p w:rsidR="00C871F8" w:rsidRDefault="00922F88" w:rsidP="00922F88">
      <w:pPr>
        <w:pStyle w:val="BodyText3-BeforeList"/>
        <w:rPr>
          <w:b/>
          <w:noProof/>
          <w:lang w:val="en-US"/>
        </w:rPr>
      </w:pPr>
      <w:r>
        <w:rPr>
          <w:noProof/>
        </w:rPr>
        <w:t xml:space="preserve">Labor </w:t>
      </w:r>
      <w:r w:rsidR="00C871F8">
        <w:rPr>
          <w:noProof/>
          <w:lang w:val="en-US"/>
        </w:rPr>
        <w:t>Account</w:t>
      </w:r>
      <w:r>
        <w:rPr>
          <w:noProof/>
        </w:rPr>
        <w:t xml:space="preserve"> Transfers can also be performed from the Transfer dialog box. Select the appropriate</w:t>
      </w:r>
      <w:r>
        <w:rPr>
          <w:noProof/>
          <w:lang w:val="en-US"/>
        </w:rPr>
        <w:t xml:space="preserve"> descriptions from the dropdowns and click </w:t>
      </w:r>
      <w:r w:rsidRPr="00922F88">
        <w:rPr>
          <w:b/>
          <w:noProof/>
          <w:lang w:val="en-US"/>
        </w:rPr>
        <w:t>Apply</w:t>
      </w:r>
      <w:r>
        <w:rPr>
          <w:noProof/>
          <w:lang w:val="en-US"/>
        </w:rPr>
        <w:t xml:space="preserve">. Again, </w:t>
      </w:r>
      <w:r>
        <w:rPr>
          <w:b/>
          <w:noProof/>
          <w:lang w:val="en-US"/>
        </w:rPr>
        <w:t>Save</w:t>
      </w:r>
      <w:r>
        <w:rPr>
          <w:noProof/>
          <w:lang w:val="en-US"/>
        </w:rPr>
        <w:t xml:space="preserve"> or </w:t>
      </w:r>
      <w:r>
        <w:rPr>
          <w:b/>
          <w:noProof/>
          <w:lang w:val="en-US"/>
        </w:rPr>
        <w:t>Calculate Totals.</w:t>
      </w:r>
    </w:p>
    <w:p w:rsidR="00922F88" w:rsidRPr="00296BF4" w:rsidRDefault="00977393" w:rsidP="00922F88">
      <w:pPr>
        <w:pStyle w:val="BodyText3-BeforeList"/>
        <w:rPr>
          <w:noProof/>
          <w:lang w:val="en-US"/>
        </w:rPr>
      </w:pPr>
      <w:r w:rsidRPr="00627F6C">
        <w:rPr>
          <w:noProof/>
        </w:rPr>
        <w:drawing>
          <wp:inline distT="0" distB="0" distL="0" distR="0">
            <wp:extent cx="3886200" cy="3149600"/>
            <wp:effectExtent l="0" t="0" r="0" b="0"/>
            <wp:docPr id="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6200" cy="3149600"/>
                    </a:xfrm>
                    <a:prstGeom prst="rect">
                      <a:avLst/>
                    </a:prstGeom>
                    <a:noFill/>
                    <a:ln>
                      <a:noFill/>
                    </a:ln>
                  </pic:spPr>
                </pic:pic>
              </a:graphicData>
            </a:graphic>
          </wp:inline>
        </w:drawing>
      </w:r>
      <w:r w:rsidR="00922F88">
        <w:rPr>
          <w:noProof/>
        </w:rPr>
        <w:br/>
      </w:r>
      <w:r w:rsidR="00296BF4">
        <w:rPr>
          <w:noProof/>
          <w:lang w:val="en-US"/>
        </w:rPr>
        <w:t xml:space="preserve">Labor Account transfers are used to track employee’s work in different departments. System settings can be configured so managers can see and approve time for employees who transfer in to their departments. </w:t>
      </w:r>
    </w:p>
    <w:p w:rsidR="005049CA" w:rsidRDefault="005049CA" w:rsidP="005049CA">
      <w:pPr>
        <w:pStyle w:val="BodyText3-BeforeList"/>
        <w:rPr>
          <w:noProof/>
          <w:u w:val="single"/>
          <w:lang w:val="en-US"/>
        </w:rPr>
      </w:pPr>
    </w:p>
    <w:bookmarkEnd w:id="72"/>
    <w:p w:rsidR="005049CA" w:rsidRDefault="005049CA" w:rsidP="005049CA">
      <w:pPr>
        <w:pStyle w:val="BodyText3-BeforeList"/>
        <w:rPr>
          <w:noProof/>
          <w:u w:val="single"/>
          <w:lang w:val="en-US"/>
        </w:rPr>
      </w:pPr>
    </w:p>
    <w:p w:rsidR="005049CA" w:rsidRDefault="005049CA" w:rsidP="005049CA">
      <w:pPr>
        <w:pStyle w:val="BodyText3-BeforeList"/>
        <w:rPr>
          <w:noProof/>
          <w:u w:val="single"/>
          <w:lang w:val="en-US"/>
        </w:rPr>
      </w:pPr>
    </w:p>
    <w:p w:rsidR="005049CA" w:rsidRDefault="005049CA" w:rsidP="005049CA">
      <w:pPr>
        <w:pStyle w:val="BodyText3-BeforeList"/>
        <w:rPr>
          <w:noProof/>
          <w:u w:val="single"/>
          <w:lang w:val="en-US"/>
        </w:rPr>
      </w:pPr>
    </w:p>
    <w:p w:rsidR="005049CA" w:rsidRDefault="005049CA" w:rsidP="005049CA">
      <w:pPr>
        <w:pStyle w:val="BodyText3-BeforeList"/>
        <w:rPr>
          <w:noProof/>
          <w:u w:val="single"/>
          <w:lang w:val="en-US"/>
        </w:rPr>
      </w:pPr>
    </w:p>
    <w:p w:rsidR="005049CA" w:rsidRDefault="005049CA" w:rsidP="005049CA">
      <w:pPr>
        <w:pStyle w:val="BodyText3-BeforeList"/>
        <w:rPr>
          <w:noProof/>
          <w:u w:val="single"/>
          <w:lang w:val="en-US"/>
        </w:rPr>
      </w:pPr>
    </w:p>
    <w:p w:rsidR="005049CA" w:rsidRDefault="005049CA" w:rsidP="005049CA">
      <w:pPr>
        <w:pStyle w:val="BodyText3-BeforeList"/>
        <w:rPr>
          <w:noProof/>
          <w:u w:val="single"/>
          <w:lang w:val="en-US"/>
        </w:rPr>
      </w:pPr>
    </w:p>
    <w:p w:rsidR="005049CA" w:rsidRDefault="005049CA" w:rsidP="005049CA">
      <w:pPr>
        <w:pStyle w:val="BodyText3-BeforeList"/>
        <w:rPr>
          <w:noProof/>
          <w:u w:val="single"/>
          <w:lang w:val="en-US"/>
        </w:rPr>
      </w:pPr>
    </w:p>
    <w:p w:rsidR="005049CA" w:rsidRPr="009C3CED" w:rsidRDefault="005049CA" w:rsidP="005049CA">
      <w:pPr>
        <w:pStyle w:val="BodyText3-BeforeList"/>
        <w:rPr>
          <w:noProof/>
          <w:lang w:val="en-US"/>
        </w:rPr>
      </w:pPr>
      <w:bookmarkStart w:id="73" w:name="_Hlk22294296"/>
      <w:r>
        <w:rPr>
          <w:noProof/>
          <w:u w:val="single"/>
          <w:lang w:val="en-US"/>
        </w:rPr>
        <w:t>Work Rule Transfers</w:t>
      </w:r>
    </w:p>
    <w:p w:rsidR="005049CA" w:rsidRDefault="0036224E" w:rsidP="005049CA">
      <w:pPr>
        <w:pStyle w:val="BodyText3"/>
      </w:pPr>
      <w:r>
        <w:rPr>
          <w:lang w:val="en-US"/>
        </w:rPr>
        <w:lastRenderedPageBreak/>
        <w:t xml:space="preserve">Work Rule transfers can be performed independently or along with a Job Transfer or Labor Account transfer. </w:t>
      </w:r>
      <w:r w:rsidR="005049CA" w:rsidRPr="00D8166D">
        <w:t xml:space="preserve">When performing </w:t>
      </w:r>
      <w:r w:rsidR="005049CA">
        <w:rPr>
          <w:lang w:val="en-US"/>
        </w:rPr>
        <w:t>either a Job Transfer or a Labor Account transfer</w:t>
      </w:r>
      <w:r w:rsidR="005049CA" w:rsidRPr="00D8166D">
        <w:t xml:space="preserve">, if the employee’s </w:t>
      </w:r>
      <w:r w:rsidR="005049CA">
        <w:t>W</w:t>
      </w:r>
      <w:r w:rsidR="005049CA" w:rsidRPr="00D8166D">
        <w:t xml:space="preserve">ork </w:t>
      </w:r>
      <w:r w:rsidR="005049CA">
        <w:t>r</w:t>
      </w:r>
      <w:r w:rsidR="005049CA" w:rsidRPr="00D8166D">
        <w:t xml:space="preserve">ule changes when working in a </w:t>
      </w:r>
      <w:r w:rsidR="005049CA">
        <w:t>N</w:t>
      </w:r>
      <w:r w:rsidR="005049CA" w:rsidRPr="00D8166D">
        <w:t>on-</w:t>
      </w:r>
      <w:r w:rsidR="005049CA">
        <w:t>h</w:t>
      </w:r>
      <w:r w:rsidR="005049CA" w:rsidRPr="00D8166D">
        <w:t xml:space="preserve">ome labor account, click the </w:t>
      </w:r>
      <w:r w:rsidR="005049CA" w:rsidRPr="00EC5421">
        <w:rPr>
          <w:rStyle w:val="Terminology"/>
        </w:rPr>
        <w:t>Work Rule</w:t>
      </w:r>
      <w:r w:rsidR="005049CA" w:rsidRPr="00D8166D">
        <w:t xml:space="preserve"> </w:t>
      </w:r>
      <w:r w:rsidR="005049CA">
        <w:rPr>
          <w:lang w:val="en-US"/>
        </w:rPr>
        <w:t xml:space="preserve">option in the Transfer dialog box </w:t>
      </w:r>
      <w:r w:rsidR="005049CA" w:rsidRPr="00D8166D">
        <w:t xml:space="preserve">and select the appropriate </w:t>
      </w:r>
      <w:r w:rsidR="005049CA">
        <w:t>Work R</w:t>
      </w:r>
      <w:r w:rsidR="005049CA" w:rsidRPr="00D8166D">
        <w:t>ule from the list.</w:t>
      </w:r>
    </w:p>
    <w:p w:rsidR="00922F88" w:rsidRDefault="00977393" w:rsidP="00C871F8">
      <w:pPr>
        <w:pStyle w:val="BodyText3-BeforeList"/>
        <w:rPr>
          <w:b/>
          <w:noProof/>
        </w:rPr>
      </w:pPr>
      <w:r>
        <w:rPr>
          <w:noProof/>
        </w:rPr>
        <w:drawing>
          <wp:anchor distT="0" distB="0" distL="114300" distR="114300" simplePos="0" relativeHeight="251666944" behindDoc="0" locked="0" layoutInCell="1" allowOverlap="1">
            <wp:simplePos x="0" y="0"/>
            <wp:positionH relativeFrom="column">
              <wp:posOffset>104775</wp:posOffset>
            </wp:positionH>
            <wp:positionV relativeFrom="paragraph">
              <wp:posOffset>121285</wp:posOffset>
            </wp:positionV>
            <wp:extent cx="3886200" cy="3143250"/>
            <wp:effectExtent l="0" t="0" r="0" b="0"/>
            <wp:wrapNone/>
            <wp:docPr id="2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9CA" w:rsidRDefault="005049CA" w:rsidP="00C871F8">
      <w:pPr>
        <w:pStyle w:val="BodyText3-BeforeList"/>
        <w:rPr>
          <w:b/>
          <w:noProof/>
        </w:rPr>
      </w:pPr>
    </w:p>
    <w:p w:rsidR="005049CA" w:rsidRDefault="005049CA" w:rsidP="00C871F8">
      <w:pPr>
        <w:pStyle w:val="BodyText3-BeforeList"/>
        <w:rPr>
          <w:b/>
          <w:noProof/>
        </w:rPr>
      </w:pPr>
    </w:p>
    <w:p w:rsidR="005049CA" w:rsidRDefault="005049CA" w:rsidP="00C871F8">
      <w:pPr>
        <w:pStyle w:val="BodyText3-BeforeList"/>
        <w:rPr>
          <w:b/>
          <w:noProof/>
        </w:rPr>
      </w:pPr>
    </w:p>
    <w:p w:rsidR="005049CA" w:rsidRDefault="005049CA" w:rsidP="00C871F8">
      <w:pPr>
        <w:pStyle w:val="BodyText3-BeforeList"/>
        <w:rPr>
          <w:b/>
          <w:noProof/>
        </w:rPr>
      </w:pPr>
    </w:p>
    <w:p w:rsidR="005049CA" w:rsidRDefault="005049CA" w:rsidP="00C871F8">
      <w:pPr>
        <w:pStyle w:val="BodyText3-BeforeList"/>
        <w:rPr>
          <w:b/>
          <w:noProof/>
        </w:rPr>
      </w:pPr>
    </w:p>
    <w:p w:rsidR="005049CA" w:rsidRDefault="005049CA" w:rsidP="00C871F8">
      <w:pPr>
        <w:pStyle w:val="BodyText3-BeforeList"/>
        <w:rPr>
          <w:b/>
          <w:noProof/>
        </w:rPr>
      </w:pPr>
    </w:p>
    <w:p w:rsidR="005049CA" w:rsidRDefault="005049CA" w:rsidP="00C871F8">
      <w:pPr>
        <w:pStyle w:val="BodyText3-BeforeList"/>
        <w:rPr>
          <w:b/>
          <w:noProof/>
        </w:rPr>
      </w:pPr>
    </w:p>
    <w:p w:rsidR="005049CA" w:rsidRDefault="005049CA" w:rsidP="00C871F8">
      <w:pPr>
        <w:pStyle w:val="BodyText3-BeforeList"/>
        <w:rPr>
          <w:b/>
          <w:noProof/>
        </w:rPr>
      </w:pPr>
    </w:p>
    <w:p w:rsidR="005049CA" w:rsidRDefault="005049CA" w:rsidP="00C871F8">
      <w:pPr>
        <w:pStyle w:val="BodyText3-BeforeList"/>
        <w:rPr>
          <w:b/>
          <w:noProof/>
        </w:rPr>
      </w:pPr>
      <w:r>
        <w:rPr>
          <w:b/>
          <w:noProof/>
        </w:rPr>
        <w:br/>
      </w:r>
      <w:r>
        <w:rPr>
          <w:b/>
          <w:noProof/>
        </w:rPr>
        <w:br/>
      </w:r>
      <w:r>
        <w:rPr>
          <w:b/>
          <w:noProof/>
        </w:rPr>
        <w:br/>
      </w:r>
      <w:r>
        <w:rPr>
          <w:b/>
          <w:noProof/>
        </w:rPr>
        <w:br/>
      </w:r>
      <w:r>
        <w:rPr>
          <w:b/>
          <w:noProof/>
        </w:rPr>
        <w:br/>
      </w:r>
      <w:r>
        <w:rPr>
          <w:b/>
          <w:noProof/>
        </w:rPr>
        <w:br/>
      </w:r>
      <w:r>
        <w:rPr>
          <w:b/>
          <w:noProof/>
        </w:rPr>
        <w:br/>
      </w:r>
      <w:r>
        <w:rPr>
          <w:b/>
          <w:noProof/>
        </w:rPr>
        <w:br/>
      </w:r>
    </w:p>
    <w:p w:rsidR="00296BF4" w:rsidRDefault="00296BF4" w:rsidP="00C871F8">
      <w:pPr>
        <w:pStyle w:val="BodyText3-BeforeList"/>
        <w:rPr>
          <w:lang w:val="en-US"/>
        </w:rPr>
      </w:pPr>
      <w:r>
        <w:rPr>
          <w:lang w:val="en-US"/>
        </w:rPr>
        <w:t>Work Rules are often used with shift differentials or other situations that affect pay.</w:t>
      </w:r>
    </w:p>
    <w:p w:rsidR="00296BF4" w:rsidRDefault="00296BF4" w:rsidP="00C871F8">
      <w:pPr>
        <w:pStyle w:val="BodyText3-BeforeList"/>
        <w:rPr>
          <w:lang w:val="en-US"/>
        </w:rPr>
      </w:pPr>
    </w:p>
    <w:p w:rsidR="00C871F8" w:rsidRDefault="0036224E" w:rsidP="00C871F8">
      <w:pPr>
        <w:pStyle w:val="BodyText3-BeforeList"/>
        <w:rPr>
          <w:b/>
          <w:noProof/>
        </w:rPr>
      </w:pPr>
      <w:r>
        <w:rPr>
          <w:lang w:val="en-US"/>
        </w:rPr>
        <w:t xml:space="preserve">Click </w:t>
      </w:r>
      <w:r>
        <w:rPr>
          <w:b/>
          <w:lang w:val="en-US"/>
        </w:rPr>
        <w:t xml:space="preserve">Apply, </w:t>
      </w:r>
      <w:r>
        <w:rPr>
          <w:lang w:val="en-US"/>
        </w:rPr>
        <w:t xml:space="preserve">then </w:t>
      </w:r>
      <w:r>
        <w:rPr>
          <w:b/>
          <w:lang w:val="en-US"/>
        </w:rPr>
        <w:t xml:space="preserve">Save </w:t>
      </w:r>
      <w:r>
        <w:rPr>
          <w:lang w:val="en-US"/>
        </w:rPr>
        <w:t xml:space="preserve">or </w:t>
      </w:r>
      <w:r>
        <w:rPr>
          <w:b/>
          <w:lang w:val="en-US"/>
        </w:rPr>
        <w:t>Calculate Totals</w:t>
      </w:r>
      <w:r>
        <w:rPr>
          <w:lang w:val="en-US"/>
        </w:rPr>
        <w:t xml:space="preserve"> to see the results in the timecard.</w:t>
      </w:r>
    </w:p>
    <w:p w:rsidR="0036224E" w:rsidRDefault="00296BF4" w:rsidP="00C871F8">
      <w:pPr>
        <w:pStyle w:val="BodyText3-BeforeList"/>
        <w:rPr>
          <w:b/>
          <w:noProof/>
        </w:rPr>
      </w:pPr>
      <w:r>
        <w:rPr>
          <w:b/>
          <w:noProof/>
        </w:rPr>
        <w:br/>
      </w:r>
      <w:bookmarkEnd w:id="73"/>
      <w:r>
        <w:rPr>
          <w:b/>
          <w:noProof/>
        </w:rPr>
        <w:br/>
      </w:r>
      <w:r>
        <w:rPr>
          <w:b/>
          <w:noProof/>
        </w:rPr>
        <w:br/>
      </w:r>
    </w:p>
    <w:p w:rsidR="0036224E" w:rsidRDefault="0036224E" w:rsidP="00C871F8">
      <w:pPr>
        <w:pStyle w:val="BodyText3-BeforeList"/>
        <w:rPr>
          <w:b/>
          <w:noProof/>
        </w:rPr>
      </w:pPr>
    </w:p>
    <w:p w:rsidR="0036224E" w:rsidRDefault="00977393" w:rsidP="00C871F8">
      <w:pPr>
        <w:pStyle w:val="BodyText3-BeforeList"/>
        <w:rPr>
          <w:b/>
          <w:lang w:val="en-US"/>
        </w:rPr>
      </w:pPr>
      <w:bookmarkStart w:id="74" w:name="_Hlk22294546"/>
      <w:r>
        <w:rPr>
          <w:noProof/>
        </w:rPr>
        <w:drawing>
          <wp:anchor distT="0" distB="0" distL="114300" distR="114300" simplePos="0" relativeHeight="251667968" behindDoc="0" locked="0" layoutInCell="1" allowOverlap="1">
            <wp:simplePos x="0" y="0"/>
            <wp:positionH relativeFrom="column">
              <wp:posOffset>-352425</wp:posOffset>
            </wp:positionH>
            <wp:positionV relativeFrom="paragraph">
              <wp:posOffset>228600</wp:posOffset>
            </wp:positionV>
            <wp:extent cx="4520565" cy="542925"/>
            <wp:effectExtent l="0" t="0" r="0" b="0"/>
            <wp:wrapNone/>
            <wp:docPr id="2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2056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24E">
        <w:rPr>
          <w:b/>
          <w:lang w:val="en-US"/>
        </w:rPr>
        <w:t>Transfer Results Displayed in Timecard:</w:t>
      </w:r>
    </w:p>
    <w:p w:rsidR="0036224E" w:rsidRPr="0036224E" w:rsidRDefault="0036224E" w:rsidP="00C871F8">
      <w:pPr>
        <w:pStyle w:val="BodyText3-BeforeList"/>
        <w:rPr>
          <w:b/>
          <w:lang w:val="en-US"/>
        </w:rPr>
      </w:pPr>
    </w:p>
    <w:p w:rsidR="0036224E" w:rsidRDefault="0036224E" w:rsidP="00C871F8">
      <w:pPr>
        <w:pStyle w:val="BodyText3-BeforeList"/>
        <w:rPr>
          <w:b/>
        </w:rPr>
      </w:pPr>
      <w:r>
        <w:rPr>
          <w:b/>
        </w:rPr>
        <w:br/>
      </w:r>
    </w:p>
    <w:p w:rsidR="00296BF4" w:rsidRDefault="0036224E" w:rsidP="00C871F8">
      <w:pPr>
        <w:pStyle w:val="BodyText3-BeforeList"/>
        <w:rPr>
          <w:lang w:val="en-US"/>
        </w:rPr>
      </w:pPr>
      <w:r>
        <w:rPr>
          <w:lang w:val="en-US"/>
        </w:rPr>
        <w:t xml:space="preserve">After choosing </w:t>
      </w:r>
      <w:r>
        <w:rPr>
          <w:b/>
          <w:lang w:val="en-US"/>
        </w:rPr>
        <w:t>Save</w:t>
      </w:r>
      <w:r>
        <w:rPr>
          <w:lang w:val="en-US"/>
        </w:rPr>
        <w:t xml:space="preserve"> or </w:t>
      </w:r>
      <w:r>
        <w:rPr>
          <w:b/>
          <w:lang w:val="en-US"/>
        </w:rPr>
        <w:t>Calculate Totals</w:t>
      </w:r>
      <w:r>
        <w:rPr>
          <w:lang w:val="en-US"/>
        </w:rPr>
        <w:t>, the results will be displayed in the transfer column on the timecard.</w:t>
      </w:r>
    </w:p>
    <w:p w:rsidR="00296BF4" w:rsidRDefault="00296BF4" w:rsidP="00C871F8">
      <w:pPr>
        <w:pStyle w:val="BodyText3-BeforeList"/>
        <w:rPr>
          <w:lang w:val="en-US"/>
        </w:rPr>
      </w:pPr>
    </w:p>
    <w:p w:rsidR="00296BF4" w:rsidRDefault="00296BF4" w:rsidP="00C871F8">
      <w:pPr>
        <w:pStyle w:val="BodyText3-BeforeList"/>
        <w:rPr>
          <w:lang w:val="en-US"/>
        </w:rPr>
      </w:pPr>
      <w:r>
        <w:rPr>
          <w:lang w:val="en-US"/>
        </w:rPr>
        <w:t xml:space="preserve">The results will also be visible in the </w:t>
      </w:r>
      <w:r>
        <w:rPr>
          <w:b/>
          <w:lang w:val="en-US"/>
        </w:rPr>
        <w:t>Totals Tab</w:t>
      </w:r>
      <w:r>
        <w:rPr>
          <w:lang w:val="en-US"/>
        </w:rPr>
        <w:t xml:space="preserve"> beneath the timecard:</w:t>
      </w:r>
    </w:p>
    <w:p w:rsidR="00296BF4" w:rsidRDefault="00977393" w:rsidP="00C871F8">
      <w:pPr>
        <w:pStyle w:val="BodyText3-BeforeList"/>
        <w:rPr>
          <w:lang w:val="en-US"/>
        </w:rPr>
      </w:pPr>
      <w:r>
        <w:rPr>
          <w:noProof/>
        </w:rPr>
        <w:drawing>
          <wp:anchor distT="0" distB="0" distL="114300" distR="114300" simplePos="0" relativeHeight="251662848" behindDoc="0" locked="0" layoutInCell="1" allowOverlap="1">
            <wp:simplePos x="0" y="0"/>
            <wp:positionH relativeFrom="column">
              <wp:posOffset>-254000</wp:posOffset>
            </wp:positionH>
            <wp:positionV relativeFrom="paragraph">
              <wp:posOffset>44450</wp:posOffset>
            </wp:positionV>
            <wp:extent cx="4167505" cy="893445"/>
            <wp:effectExtent l="0" t="0" r="0" b="0"/>
            <wp:wrapNone/>
            <wp:docPr id="2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6750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24E" w:rsidRDefault="0036224E" w:rsidP="00C871F8">
      <w:pPr>
        <w:pStyle w:val="BodyText3-BeforeList"/>
        <w:rPr>
          <w:b/>
        </w:rPr>
      </w:pPr>
      <w:r>
        <w:rPr>
          <w:b/>
        </w:rPr>
        <w:br/>
      </w:r>
    </w:p>
    <w:p w:rsidR="0036224E" w:rsidRDefault="0036224E" w:rsidP="00C871F8">
      <w:pPr>
        <w:pStyle w:val="BodyText3-BeforeList"/>
        <w:rPr>
          <w:b/>
        </w:rPr>
      </w:pPr>
    </w:p>
    <w:p w:rsidR="0036224E" w:rsidRDefault="0036224E" w:rsidP="00C871F8">
      <w:pPr>
        <w:pStyle w:val="BodyText3-BeforeList"/>
        <w:rPr>
          <w:b/>
        </w:rPr>
      </w:pPr>
    </w:p>
    <w:p w:rsidR="00296BF4" w:rsidRDefault="00296BF4" w:rsidP="00C871F8">
      <w:pPr>
        <w:pStyle w:val="BodyText3-BeforeList"/>
        <w:rPr>
          <w:b/>
        </w:rPr>
      </w:pPr>
    </w:p>
    <w:p w:rsidR="00296BF4" w:rsidRDefault="00296BF4" w:rsidP="00296BF4">
      <w:pPr>
        <w:pStyle w:val="BodyText3"/>
      </w:pPr>
      <w:r w:rsidRPr="00D8166D">
        <w:t xml:space="preserve">Transferred hours are denoted in the </w:t>
      </w:r>
      <w:r w:rsidRPr="00EC5421">
        <w:rPr>
          <w:rStyle w:val="Terminology"/>
        </w:rPr>
        <w:t>Totals</w:t>
      </w:r>
      <w:r w:rsidRPr="00D8166D">
        <w:t xml:space="preserve"> section of the timecard with </w:t>
      </w:r>
      <w:r>
        <w:t>“</w:t>
      </w:r>
      <w:r w:rsidRPr="00D8166D">
        <w:t>(x)</w:t>
      </w:r>
      <w:r>
        <w:t>”</w:t>
      </w:r>
      <w:r w:rsidRPr="00D8166D">
        <w:t xml:space="preserve"> preceding the labor account.</w:t>
      </w:r>
    </w:p>
    <w:p w:rsidR="00296BF4" w:rsidRDefault="00296BF4" w:rsidP="00C871F8">
      <w:pPr>
        <w:pStyle w:val="BodyText3-BeforeList"/>
        <w:rPr>
          <w:b/>
        </w:rPr>
      </w:pPr>
    </w:p>
    <w:bookmarkEnd w:id="74"/>
    <w:p w:rsidR="00296BF4" w:rsidRDefault="00296BF4" w:rsidP="00C871F8">
      <w:pPr>
        <w:pStyle w:val="BodyText3-BeforeList"/>
        <w:rPr>
          <w:b/>
        </w:rPr>
      </w:pP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p>
    <w:p w:rsidR="0036224E" w:rsidRDefault="0036224E" w:rsidP="00C871F8">
      <w:pPr>
        <w:pStyle w:val="BodyText3-BeforeList"/>
        <w:rPr>
          <w:b/>
        </w:rPr>
      </w:pPr>
    </w:p>
    <w:p w:rsidR="00971E5A" w:rsidRPr="00C871F8" w:rsidRDefault="00971E5A" w:rsidP="00C871F8">
      <w:pPr>
        <w:pStyle w:val="BodyText3-BeforeList"/>
        <w:rPr>
          <w:b/>
        </w:rPr>
      </w:pPr>
      <w:bookmarkStart w:id="75" w:name="_Hlk22294634"/>
      <w:r w:rsidRPr="00C871F8">
        <w:rPr>
          <w:b/>
        </w:rPr>
        <w:lastRenderedPageBreak/>
        <w:t xml:space="preserve">To transfer a </w:t>
      </w:r>
      <w:r w:rsidRPr="00C871F8">
        <w:rPr>
          <w:rStyle w:val="Emphasis3"/>
          <w:b/>
        </w:rPr>
        <w:t>portion</w:t>
      </w:r>
      <w:r w:rsidRPr="00C871F8">
        <w:rPr>
          <w:b/>
        </w:rPr>
        <w:t xml:space="preserve"> of a shift to another labor level,</w:t>
      </w:r>
      <w:r w:rsidR="00D8166D" w:rsidRPr="00C871F8">
        <w:rPr>
          <w:b/>
        </w:rPr>
        <w:t xml:space="preserve"> </w:t>
      </w:r>
      <w:r w:rsidRPr="00C871F8">
        <w:rPr>
          <w:b/>
        </w:rPr>
        <w:t>insert a punch at the point where the transfer occurred:</w:t>
      </w:r>
    </w:p>
    <w:p w:rsidR="00266499" w:rsidRDefault="00266499" w:rsidP="00521C92">
      <w:pPr>
        <w:pStyle w:val="ListParagraph"/>
        <w:numPr>
          <w:ilvl w:val="0"/>
          <w:numId w:val="12"/>
        </w:numPr>
      </w:pPr>
      <w:r w:rsidRPr="00521C92">
        <w:rPr>
          <w:lang w:val="en-US"/>
        </w:rPr>
        <w:t>Click</w:t>
      </w:r>
      <w:r w:rsidR="00C23089">
        <w:rPr>
          <w:lang w:val="en-US"/>
        </w:rPr>
        <w:t xml:space="preserve"> </w:t>
      </w:r>
      <w:r w:rsidR="00977393">
        <w:rPr>
          <w:noProof/>
          <w:position w:val="-6"/>
        </w:rPr>
        <w:drawing>
          <wp:inline distT="0" distB="0" distL="0" distR="0">
            <wp:extent cx="203200" cy="1778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3">
                      <a:extLst>
                        <a:ext uri="{28A0092B-C50C-407E-A947-70E740481C1C}">
                          <a14:useLocalDpi xmlns:a14="http://schemas.microsoft.com/office/drawing/2010/main" val="0"/>
                        </a:ext>
                      </a:extLst>
                    </a:blip>
                    <a:srcRect l="8128" t="9418" r="11084" b="15236"/>
                    <a:stretch>
                      <a:fillRect/>
                    </a:stretch>
                  </pic:blipFill>
                  <pic:spPr bwMode="auto">
                    <a:xfrm>
                      <a:off x="0" y="0"/>
                      <a:ext cx="203200" cy="177800"/>
                    </a:xfrm>
                    <a:prstGeom prst="rect">
                      <a:avLst/>
                    </a:prstGeom>
                    <a:noFill/>
                    <a:ln>
                      <a:noFill/>
                    </a:ln>
                  </pic:spPr>
                </pic:pic>
              </a:graphicData>
            </a:graphic>
          </wp:inline>
        </w:drawing>
      </w:r>
      <w:r w:rsidR="00C23089">
        <w:rPr>
          <w:position w:val="-6"/>
          <w:lang w:val="en-US"/>
        </w:rPr>
        <w:t xml:space="preserve"> </w:t>
      </w:r>
      <w:r w:rsidR="00075BB1" w:rsidRPr="00521C92">
        <w:rPr>
          <w:lang w:val="en-US"/>
        </w:rPr>
        <w:t xml:space="preserve">on </w:t>
      </w:r>
      <w:r w:rsidRPr="00521C92">
        <w:rPr>
          <w:lang w:val="en-US"/>
        </w:rPr>
        <w:t>the left to insert a blank line on the appropriate day</w:t>
      </w:r>
      <w:r w:rsidR="00075BB1" w:rsidRPr="00521C92">
        <w:rPr>
          <w:lang w:val="en-US"/>
        </w:rPr>
        <w:t>.</w:t>
      </w:r>
      <w:r w:rsidR="00C56536">
        <w:rPr>
          <w:lang w:val="en-US"/>
        </w:rPr>
        <w:t xml:space="preserve"> </w:t>
      </w:r>
    </w:p>
    <w:p w:rsidR="00971E5A" w:rsidRPr="004547F8" w:rsidRDefault="00266499" w:rsidP="00521C92">
      <w:pPr>
        <w:pStyle w:val="ListParagraph"/>
        <w:numPr>
          <w:ilvl w:val="0"/>
          <w:numId w:val="12"/>
        </w:numPr>
      </w:pPr>
      <w:r w:rsidRPr="00521C92">
        <w:rPr>
          <w:lang w:val="en-US"/>
        </w:rPr>
        <w:t>Double c</w:t>
      </w:r>
      <w:r w:rsidR="00971E5A" w:rsidRPr="004547F8">
        <w:t xml:space="preserve">lick </w:t>
      </w:r>
      <w:r w:rsidRPr="00521C92">
        <w:rPr>
          <w:lang w:val="en-US"/>
        </w:rPr>
        <w:t>the</w:t>
      </w:r>
      <w:r w:rsidRPr="00521C92">
        <w:rPr>
          <w:b/>
          <w:lang w:val="en-US"/>
        </w:rPr>
        <w:t xml:space="preserve"> </w:t>
      </w:r>
      <w:r w:rsidR="00971E5A" w:rsidRPr="00521C92">
        <w:rPr>
          <w:rStyle w:val="BodyText3Char"/>
          <w:b/>
        </w:rPr>
        <w:t>In</w:t>
      </w:r>
      <w:r w:rsidR="00971E5A" w:rsidRPr="004547F8">
        <w:t xml:space="preserve"> p</w:t>
      </w:r>
      <w:r>
        <w:t>unch cell on the inserted line</w:t>
      </w:r>
      <w:r w:rsidR="00DB7904">
        <w:t>.</w:t>
      </w:r>
    </w:p>
    <w:p w:rsidR="00971E5A" w:rsidRPr="004547F8" w:rsidRDefault="00971E5A" w:rsidP="00521C92">
      <w:pPr>
        <w:pStyle w:val="ListParagraph"/>
        <w:numPr>
          <w:ilvl w:val="0"/>
          <w:numId w:val="12"/>
        </w:numPr>
      </w:pPr>
      <w:r w:rsidRPr="004547F8">
        <w:t>Enter the time the employee started work in the other labor level</w:t>
      </w:r>
      <w:r w:rsidR="00DB7904">
        <w:t>.</w:t>
      </w:r>
    </w:p>
    <w:p w:rsidR="00971E5A" w:rsidRPr="004547F8" w:rsidRDefault="00971E5A" w:rsidP="00521C92">
      <w:pPr>
        <w:pStyle w:val="ListParagraph"/>
        <w:numPr>
          <w:ilvl w:val="0"/>
          <w:numId w:val="12"/>
        </w:numPr>
      </w:pPr>
      <w:r w:rsidRPr="004547F8">
        <w:t xml:space="preserve">Press the </w:t>
      </w:r>
      <w:r w:rsidRPr="00521C92">
        <w:rPr>
          <w:rStyle w:val="BodyText3Char"/>
          <w:b/>
        </w:rPr>
        <w:t>Tab</w:t>
      </w:r>
      <w:r w:rsidRPr="004547F8">
        <w:t xml:space="preserve"> key</w:t>
      </w:r>
      <w:r w:rsidR="00075BB1">
        <w:t xml:space="preserve"> on your keyboard.</w:t>
      </w:r>
    </w:p>
    <w:p w:rsidR="00971E5A" w:rsidRPr="004547F8" w:rsidRDefault="00266499" w:rsidP="00521C92">
      <w:pPr>
        <w:pStyle w:val="ListParagraph"/>
        <w:numPr>
          <w:ilvl w:val="0"/>
          <w:numId w:val="12"/>
        </w:numPr>
      </w:pPr>
      <w:r w:rsidRPr="00521C92">
        <w:rPr>
          <w:lang w:val="en-US"/>
        </w:rPr>
        <w:t>Double c</w:t>
      </w:r>
      <w:r w:rsidR="00971E5A" w:rsidRPr="004547F8">
        <w:t xml:space="preserve">lick the </w:t>
      </w:r>
      <w:r w:rsidR="00971E5A" w:rsidRPr="004547F8">
        <w:rPr>
          <w:rStyle w:val="Terminology"/>
        </w:rPr>
        <w:t>Transfer</w:t>
      </w:r>
      <w:r w:rsidR="00971E5A" w:rsidRPr="004547F8">
        <w:t xml:space="preserve"> column</w:t>
      </w:r>
      <w:r>
        <w:t xml:space="preserve"> cell for that day.</w:t>
      </w:r>
    </w:p>
    <w:p w:rsidR="00971E5A" w:rsidRPr="004547F8" w:rsidRDefault="00971E5A" w:rsidP="00521C92">
      <w:pPr>
        <w:pStyle w:val="ListParagraph"/>
        <w:numPr>
          <w:ilvl w:val="0"/>
          <w:numId w:val="12"/>
        </w:numPr>
      </w:pPr>
      <w:r w:rsidRPr="004547F8">
        <w:t xml:space="preserve">Select the correct labor </w:t>
      </w:r>
      <w:r w:rsidRPr="00EC5421">
        <w:rPr>
          <w:rStyle w:val="BodyText3Char"/>
        </w:rPr>
        <w:t>account</w:t>
      </w:r>
      <w:r w:rsidRPr="004547F8">
        <w:t xml:space="preserve"> f</w:t>
      </w:r>
      <w:r w:rsidR="00EC5421">
        <w:t xml:space="preserve">rom the displayed pick list </w:t>
      </w:r>
      <w:r w:rsidR="008D329E" w:rsidRPr="008D329E">
        <w:rPr>
          <w:rStyle w:val="Emphasis3"/>
        </w:rPr>
        <w:t>or</w:t>
      </w:r>
      <w:r w:rsidRPr="004547F8">
        <w:t xml:space="preserve"> click </w:t>
      </w:r>
      <w:r w:rsidRPr="004547F8">
        <w:rPr>
          <w:rStyle w:val="ButtonLinkTitles"/>
        </w:rPr>
        <w:t>Search</w:t>
      </w:r>
      <w:r w:rsidRPr="004547F8">
        <w:t xml:space="preserve"> and select the appropriate lab</w:t>
      </w:r>
      <w:r w:rsidR="00266499">
        <w:t xml:space="preserve">or level(s) and entry(s) in the </w:t>
      </w:r>
      <w:r w:rsidRPr="004547F8">
        <w:rPr>
          <w:rStyle w:val="Terminology"/>
        </w:rPr>
        <w:t>Transfer</w:t>
      </w:r>
      <w:r w:rsidRPr="004547F8">
        <w:t xml:space="preserve"> window</w:t>
      </w:r>
      <w:r w:rsidR="00DB7904">
        <w:t>.</w:t>
      </w:r>
    </w:p>
    <w:p w:rsidR="00971E5A" w:rsidRPr="004547F8" w:rsidRDefault="00971E5A" w:rsidP="00521C92">
      <w:pPr>
        <w:pStyle w:val="ListParagraph"/>
        <w:numPr>
          <w:ilvl w:val="0"/>
          <w:numId w:val="12"/>
        </w:numPr>
      </w:pPr>
      <w:r w:rsidRPr="004547F8">
        <w:t xml:space="preserve">Click </w:t>
      </w:r>
      <w:r w:rsidRPr="004547F8">
        <w:rPr>
          <w:rStyle w:val="ButtonLinkTitles"/>
        </w:rPr>
        <w:t>OK</w:t>
      </w:r>
      <w:r w:rsidR="00DB7904" w:rsidRPr="00DB7904">
        <w:t>.</w:t>
      </w:r>
    </w:p>
    <w:p w:rsidR="00971E5A" w:rsidRDefault="00971E5A" w:rsidP="00521C92">
      <w:pPr>
        <w:pStyle w:val="ListParagraph"/>
      </w:pPr>
      <w:r w:rsidRPr="004547F8">
        <w:t xml:space="preserve">Click </w:t>
      </w:r>
      <w:r w:rsidRPr="004547F8">
        <w:rPr>
          <w:rStyle w:val="ButtonLinkTitles"/>
        </w:rPr>
        <w:t>Save</w:t>
      </w:r>
      <w:r w:rsidRPr="004547F8">
        <w:t xml:space="preserve"> or </w:t>
      </w:r>
      <w:r w:rsidRPr="004547F8">
        <w:rPr>
          <w:rStyle w:val="ButtonLinkTitles"/>
        </w:rPr>
        <w:t>Calculate Totals</w:t>
      </w:r>
      <w:r w:rsidRPr="00D8166D">
        <w:t xml:space="preserve"> to see the result of the transfer</w:t>
      </w:r>
      <w:r w:rsidR="00DB7904">
        <w:t>.</w:t>
      </w:r>
    </w:p>
    <w:p w:rsidR="00296BF4" w:rsidRDefault="00977393" w:rsidP="00296BF4">
      <w:pPr>
        <w:pStyle w:val="ListParagraph"/>
        <w:numPr>
          <w:ilvl w:val="0"/>
          <w:numId w:val="0"/>
        </w:numPr>
        <w:ind w:left="720" w:hanging="360"/>
      </w:pPr>
      <w:r>
        <w:rPr>
          <w:noProof/>
        </w:rPr>
        <w:drawing>
          <wp:anchor distT="0" distB="0" distL="114300" distR="114300" simplePos="0" relativeHeight="251668992" behindDoc="0" locked="0" layoutInCell="1" allowOverlap="1">
            <wp:simplePos x="0" y="0"/>
            <wp:positionH relativeFrom="column">
              <wp:posOffset>-314325</wp:posOffset>
            </wp:positionH>
            <wp:positionV relativeFrom="paragraph">
              <wp:posOffset>46355</wp:posOffset>
            </wp:positionV>
            <wp:extent cx="4428490" cy="466725"/>
            <wp:effectExtent l="0" t="0" r="0" b="0"/>
            <wp:wrapNone/>
            <wp:docPr id="2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2849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BF4" w:rsidRDefault="00296BF4" w:rsidP="00296BF4">
      <w:pPr>
        <w:pStyle w:val="ListParagraph"/>
        <w:numPr>
          <w:ilvl w:val="0"/>
          <w:numId w:val="0"/>
        </w:numPr>
        <w:ind w:left="720" w:hanging="360"/>
      </w:pPr>
    </w:p>
    <w:bookmarkEnd w:id="75"/>
    <w:p w:rsidR="00296BF4" w:rsidRDefault="00296BF4" w:rsidP="00296BF4">
      <w:pPr>
        <w:pStyle w:val="ListParagraph"/>
        <w:numPr>
          <w:ilvl w:val="0"/>
          <w:numId w:val="0"/>
        </w:numPr>
        <w:ind w:left="720" w:hanging="360"/>
      </w:pPr>
    </w:p>
    <w:p w:rsidR="00296BF4" w:rsidRDefault="00296BF4" w:rsidP="00296BF4">
      <w:pPr>
        <w:pStyle w:val="ListParagraph"/>
        <w:numPr>
          <w:ilvl w:val="0"/>
          <w:numId w:val="0"/>
        </w:numPr>
        <w:ind w:left="720" w:hanging="360"/>
      </w:pPr>
    </w:p>
    <w:p w:rsidR="00700E64" w:rsidRDefault="00700E64" w:rsidP="00296BF4">
      <w:pPr>
        <w:pStyle w:val="BodyText3-BeforeList"/>
      </w:pPr>
    </w:p>
    <w:p w:rsidR="00700E64" w:rsidRPr="00700E64" w:rsidRDefault="00700E64" w:rsidP="00296BF4">
      <w:pPr>
        <w:pStyle w:val="BodyText3-BeforeList"/>
        <w:rPr>
          <w:b/>
          <w:lang w:val="en-US"/>
        </w:rPr>
      </w:pPr>
      <w:bookmarkStart w:id="76" w:name="_Hlk22294677"/>
      <w:r>
        <w:rPr>
          <w:b/>
          <w:lang w:val="en-US"/>
        </w:rPr>
        <w:t xml:space="preserve">Note: </w:t>
      </w:r>
    </w:p>
    <w:p w:rsidR="00296BF4" w:rsidRPr="003B37FC" w:rsidRDefault="00296BF4" w:rsidP="00296BF4">
      <w:pPr>
        <w:pStyle w:val="BodyText3-BeforeList"/>
        <w:rPr>
          <w:lang w:val="en-US"/>
        </w:rPr>
      </w:pPr>
      <w:r>
        <w:rPr>
          <w:noProof/>
        </w:rPr>
        <w:t>The number of previous transfers the system keeps in the pick list is controlled by your Kronos System Administrator. By default, the most recent five transfers are displayed</w:t>
      </w:r>
      <w:r w:rsidR="003B37FC">
        <w:rPr>
          <w:noProof/>
          <w:lang w:val="en-US"/>
        </w:rPr>
        <w:t>, along with the Search option.</w:t>
      </w:r>
    </w:p>
    <w:bookmarkEnd w:id="76"/>
    <w:p w:rsidR="00296BF4" w:rsidRDefault="00296BF4" w:rsidP="00296BF4">
      <w:pPr>
        <w:pStyle w:val="ListParagraph"/>
        <w:numPr>
          <w:ilvl w:val="0"/>
          <w:numId w:val="0"/>
        </w:numPr>
        <w:ind w:left="720" w:hanging="360"/>
      </w:pPr>
    </w:p>
    <w:p w:rsidR="00296BF4" w:rsidRDefault="00977393" w:rsidP="00296BF4">
      <w:pPr>
        <w:pStyle w:val="ListParagraph"/>
        <w:numPr>
          <w:ilvl w:val="0"/>
          <w:numId w:val="0"/>
        </w:numPr>
        <w:ind w:left="720" w:hanging="360"/>
      </w:pPr>
      <w:bookmarkStart w:id="77" w:name="_Hlk22294681"/>
      <w:r w:rsidRPr="00627F6C">
        <w:rPr>
          <w:noProof/>
        </w:rPr>
        <w:drawing>
          <wp:inline distT="0" distB="0" distL="0" distR="0">
            <wp:extent cx="3886200" cy="1079500"/>
            <wp:effectExtent l="0" t="0" r="0" b="0"/>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86200" cy="1079500"/>
                    </a:xfrm>
                    <a:prstGeom prst="rect">
                      <a:avLst/>
                    </a:prstGeom>
                    <a:noFill/>
                    <a:ln>
                      <a:noFill/>
                    </a:ln>
                  </pic:spPr>
                </pic:pic>
              </a:graphicData>
            </a:graphic>
          </wp:inline>
        </w:drawing>
      </w:r>
      <w:bookmarkEnd w:id="77"/>
    </w:p>
    <w:p w:rsidR="00266499" w:rsidRPr="00D8166D" w:rsidRDefault="00266499" w:rsidP="00C23089">
      <w:pPr>
        <w:pStyle w:val="ListParagraph-Last"/>
        <w:numPr>
          <w:ilvl w:val="0"/>
          <w:numId w:val="0"/>
        </w:numPr>
      </w:pPr>
    </w:p>
    <w:p w:rsidR="001163FC" w:rsidRDefault="002C7C24" w:rsidP="00700E64">
      <w:pPr>
        <w:pStyle w:val="Heading2"/>
        <w:rPr>
          <w:lang w:val="en-US"/>
        </w:rPr>
      </w:pPr>
      <w:r>
        <w:br w:type="page"/>
      </w:r>
      <w:bookmarkStart w:id="78" w:name="_Toc385837099"/>
      <w:bookmarkStart w:id="79" w:name="_Toc15304878"/>
      <w:bookmarkStart w:id="80" w:name="_Hlk22294753"/>
      <w:r w:rsidR="001163FC">
        <w:rPr>
          <w:lang w:val="en-US"/>
        </w:rPr>
        <w:lastRenderedPageBreak/>
        <w:t>Approving Overtime</w:t>
      </w:r>
      <w:bookmarkEnd w:id="79"/>
    </w:p>
    <w:p w:rsidR="001163FC" w:rsidRDefault="001163FC" w:rsidP="001163FC">
      <w:pPr>
        <w:pStyle w:val="BodyText3-BeforeList"/>
        <w:rPr>
          <w:lang w:val="en-US"/>
        </w:rPr>
      </w:pPr>
      <w:r>
        <w:rPr>
          <w:lang w:val="en-US"/>
        </w:rPr>
        <w:t>Ability to approve overtime is determined by your system administrator.</w:t>
      </w:r>
    </w:p>
    <w:p w:rsidR="001163FC" w:rsidRDefault="00977393" w:rsidP="001163FC">
      <w:pPr>
        <w:pStyle w:val="BodyText3-BeforeList"/>
        <w:rPr>
          <w:lang w:val="en-US"/>
        </w:rPr>
      </w:pPr>
      <w:r>
        <w:rPr>
          <w:noProof/>
        </w:rPr>
        <w:drawing>
          <wp:anchor distT="0" distB="0" distL="114300" distR="114300" simplePos="0" relativeHeight="251673088" behindDoc="0" locked="0" layoutInCell="1" allowOverlap="1">
            <wp:simplePos x="0" y="0"/>
            <wp:positionH relativeFrom="column">
              <wp:posOffset>-333375</wp:posOffset>
            </wp:positionH>
            <wp:positionV relativeFrom="paragraph">
              <wp:posOffset>363220</wp:posOffset>
            </wp:positionV>
            <wp:extent cx="4559935" cy="447040"/>
            <wp:effectExtent l="0" t="0" r="0" b="0"/>
            <wp:wrapNone/>
            <wp:docPr id="2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993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DA1">
        <w:rPr>
          <w:lang w:val="en-US"/>
        </w:rPr>
        <w:t>If an employee works overtime,</w:t>
      </w:r>
      <w:r w:rsidR="004A6474">
        <w:rPr>
          <w:lang w:val="en-US"/>
        </w:rPr>
        <w:t xml:space="preserve"> a red clock icon will appear on the date, indicating there is overtime that needs to be approved:</w:t>
      </w:r>
    </w:p>
    <w:p w:rsidR="004A6474" w:rsidRDefault="004A6474" w:rsidP="001163FC">
      <w:pPr>
        <w:pStyle w:val="BodyText3-BeforeList"/>
        <w:rPr>
          <w:lang w:val="en-US"/>
        </w:rPr>
      </w:pPr>
    </w:p>
    <w:p w:rsidR="001163FC" w:rsidRDefault="00977393" w:rsidP="004A6474">
      <w:pPr>
        <w:pStyle w:val="BodyText3-BeforeList"/>
      </w:pPr>
      <w:r>
        <w:rPr>
          <w:noProof/>
        </w:rPr>
        <w:drawing>
          <wp:anchor distT="0" distB="0" distL="114300" distR="114300" simplePos="0" relativeHeight="251674112" behindDoc="0" locked="0" layoutInCell="1" allowOverlap="1">
            <wp:simplePos x="0" y="0"/>
            <wp:positionH relativeFrom="column">
              <wp:posOffset>-372110</wp:posOffset>
            </wp:positionH>
            <wp:positionV relativeFrom="paragraph">
              <wp:posOffset>138430</wp:posOffset>
            </wp:positionV>
            <wp:extent cx="1352550" cy="447675"/>
            <wp:effectExtent l="0" t="0" r="0" b="0"/>
            <wp:wrapNone/>
            <wp:docPr id="2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25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136" behindDoc="0" locked="0" layoutInCell="1" allowOverlap="1">
                <wp:simplePos x="0" y="0"/>
                <wp:positionH relativeFrom="column">
                  <wp:posOffset>5730875</wp:posOffset>
                </wp:positionH>
                <wp:positionV relativeFrom="paragraph">
                  <wp:posOffset>5986780</wp:posOffset>
                </wp:positionV>
                <wp:extent cx="1703070" cy="330835"/>
                <wp:effectExtent l="101600" t="38100" r="87630" b="88265"/>
                <wp:wrapNone/>
                <wp:docPr id="72" name="Flowchart: Extrac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03070" cy="330835"/>
                        </a:xfrm>
                        <a:prstGeom prst="flowChartExtract">
                          <a:avLst/>
                        </a:prstGeom>
                        <a:noFill/>
                        <a:ln w="25400" cap="flat" cmpd="sng" algn="ctr">
                          <a:solidFill>
                            <a:srgbClr val="4472C4"/>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51B15" id="_x0000_t127" coordsize="21600,21600" o:spt="127" path="m10800,l21600,21600,,21600xe">
                <v:stroke joinstyle="miter"/>
                <v:path gradientshapeok="t" o:connecttype="custom" o:connectlocs="10800,0;5400,10800;10800,21600;16200,10800" textboxrect="5400,10800,16200,21600"/>
              </v:shapetype>
              <v:shape id="Flowchart: Extract 23" o:spid="_x0000_s1026" type="#_x0000_t127" style="position:absolute;margin-left:451.25pt;margin-top:471.4pt;width:134.1pt;height:26.0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" filled="f" strokecolor="#4472c4" strokeweight="2pt">
                <v:shadow on="t" color="black" opacity="26214f" origin="-.5,-.5" offset=".74836mm,.74836mm"/>
                <v:path arrowok="t"/>
              </v:shape>
            </w:pict>
          </mc:Fallback>
        </mc:AlternateContent>
      </w:r>
    </w:p>
    <w:p w:rsidR="004A6474" w:rsidRDefault="004A6474" w:rsidP="004A6474">
      <w:pPr>
        <w:pStyle w:val="BodyText3-BeforeList"/>
      </w:pPr>
    </w:p>
    <w:p w:rsidR="004A6474" w:rsidRDefault="004A6474" w:rsidP="004A6474">
      <w:pPr>
        <w:pStyle w:val="BodyText3-BeforeList"/>
      </w:pPr>
    </w:p>
    <w:p w:rsidR="000F6020" w:rsidRDefault="000F6020" w:rsidP="004A6474">
      <w:pPr>
        <w:pStyle w:val="BodyText3-BeforeList"/>
        <w:rPr>
          <w:lang w:val="en-US"/>
        </w:rPr>
      </w:pPr>
      <w:r>
        <w:br/>
      </w:r>
      <w:r>
        <w:br/>
      </w:r>
      <w:r>
        <w:rPr>
          <w:lang w:val="en-US"/>
        </w:rPr>
        <w:t xml:space="preserve">Unscheduled Overtime also appears as the Pay Code in the </w:t>
      </w:r>
      <w:r>
        <w:rPr>
          <w:b/>
          <w:lang w:val="en-US"/>
        </w:rPr>
        <w:t xml:space="preserve">Totals tab </w:t>
      </w:r>
      <w:r>
        <w:rPr>
          <w:lang w:val="en-US"/>
        </w:rPr>
        <w:t>beneath the timecard:</w:t>
      </w:r>
    </w:p>
    <w:p w:rsidR="000F6020" w:rsidRDefault="00977393" w:rsidP="004A6474">
      <w:pPr>
        <w:pStyle w:val="BodyText3-BeforeList"/>
      </w:pPr>
      <w:r>
        <w:rPr>
          <w:noProof/>
        </w:rPr>
        <w:drawing>
          <wp:anchor distT="0" distB="0" distL="114300" distR="114300" simplePos="0" relativeHeight="251679232" behindDoc="0" locked="0" layoutInCell="1" allowOverlap="1">
            <wp:simplePos x="0" y="0"/>
            <wp:positionH relativeFrom="column">
              <wp:posOffset>-333375</wp:posOffset>
            </wp:positionH>
            <wp:positionV relativeFrom="paragraph">
              <wp:posOffset>11430</wp:posOffset>
            </wp:positionV>
            <wp:extent cx="4360545" cy="894080"/>
            <wp:effectExtent l="0" t="0" r="0" b="0"/>
            <wp:wrapNone/>
            <wp:docPr id="2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6054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020">
        <w:br/>
      </w:r>
      <w:r w:rsidR="000F6020">
        <w:br/>
      </w:r>
      <w:r w:rsidR="000F6020">
        <w:br/>
      </w:r>
      <w:r w:rsidR="000F6020">
        <w:br/>
      </w:r>
      <w:r w:rsidR="000F6020">
        <w:br/>
      </w:r>
      <w:r w:rsidR="000F6020">
        <w:br/>
      </w:r>
    </w:p>
    <w:p w:rsidR="004A6474" w:rsidRDefault="000F6020" w:rsidP="004A6474">
      <w:pPr>
        <w:pStyle w:val="BodyText3-BeforeList"/>
      </w:pPr>
      <w:r>
        <w:rPr>
          <w:lang w:val="en-US"/>
        </w:rPr>
        <w:t>To approve overtime:</w:t>
      </w:r>
      <w:r>
        <w:br/>
      </w:r>
    </w:p>
    <w:p w:rsidR="00537289" w:rsidRDefault="00977393" w:rsidP="004A6474">
      <w:pPr>
        <w:numPr>
          <w:ilvl w:val="0"/>
          <w:numId w:val="43"/>
        </w:numPr>
        <w:rPr>
          <w:lang w:eastAsia="x-none"/>
        </w:rPr>
      </w:pPr>
      <w:r>
        <w:rPr>
          <w:noProof/>
        </w:rPr>
        <w:drawing>
          <wp:anchor distT="0" distB="0" distL="114300" distR="114300" simplePos="0" relativeHeight="251676160" behindDoc="0" locked="0" layoutInCell="1" allowOverlap="1">
            <wp:simplePos x="0" y="0"/>
            <wp:positionH relativeFrom="column">
              <wp:posOffset>466725</wp:posOffset>
            </wp:positionH>
            <wp:positionV relativeFrom="paragraph">
              <wp:posOffset>263525</wp:posOffset>
            </wp:positionV>
            <wp:extent cx="2990850" cy="2066925"/>
            <wp:effectExtent l="0" t="0" r="0" b="0"/>
            <wp:wrapNone/>
            <wp:docPr id="2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908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474">
        <w:rPr>
          <w:lang w:eastAsia="x-none"/>
        </w:rPr>
        <w:t>Right click on the date and choose to Approve Overtime:</w:t>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p>
    <w:p w:rsidR="00537289" w:rsidRDefault="00977393" w:rsidP="004A6474">
      <w:pPr>
        <w:numPr>
          <w:ilvl w:val="0"/>
          <w:numId w:val="43"/>
        </w:numPr>
        <w:rPr>
          <w:lang w:eastAsia="x-none"/>
        </w:rPr>
      </w:pPr>
      <w:bookmarkStart w:id="81" w:name="_Hlk22294796"/>
      <w:bookmarkEnd w:id="80"/>
      <w:r>
        <w:rPr>
          <w:noProof/>
        </w:rPr>
        <w:lastRenderedPageBreak/>
        <w:drawing>
          <wp:anchor distT="0" distB="0" distL="114300" distR="114300" simplePos="0" relativeHeight="251677184" behindDoc="0" locked="0" layoutInCell="1" allowOverlap="1">
            <wp:simplePos x="0" y="0"/>
            <wp:positionH relativeFrom="column">
              <wp:posOffset>464820</wp:posOffset>
            </wp:positionH>
            <wp:positionV relativeFrom="paragraph">
              <wp:posOffset>882015</wp:posOffset>
            </wp:positionV>
            <wp:extent cx="3579495" cy="4721225"/>
            <wp:effectExtent l="0" t="0" r="0" b="0"/>
            <wp:wrapNone/>
            <wp:docPr id="2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79495" cy="472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289">
        <w:rPr>
          <w:lang w:eastAsia="x-none"/>
        </w:rPr>
        <w:t xml:space="preserve">This will bring up an additional dialog box which can be used to approve </w:t>
      </w:r>
      <w:r w:rsidR="002D40CC">
        <w:rPr>
          <w:lang w:eastAsia="x-none"/>
        </w:rPr>
        <w:t>a</w:t>
      </w:r>
      <w:r w:rsidR="00537289" w:rsidRPr="002D40CC">
        <w:rPr>
          <w:lang w:eastAsia="x-none"/>
        </w:rPr>
        <w:t xml:space="preserve">ll, </w:t>
      </w:r>
      <w:r w:rsidR="002D40CC">
        <w:rPr>
          <w:lang w:eastAsia="x-none"/>
        </w:rPr>
        <w:t>n</w:t>
      </w:r>
      <w:r w:rsidR="00537289" w:rsidRPr="002D40CC">
        <w:rPr>
          <w:lang w:eastAsia="x-none"/>
        </w:rPr>
        <w:t xml:space="preserve">one, or </w:t>
      </w:r>
      <w:r w:rsidR="002D40CC">
        <w:rPr>
          <w:lang w:eastAsia="x-none"/>
        </w:rPr>
        <w:t>a partial amount</w:t>
      </w:r>
      <w:r w:rsidR="00537289">
        <w:rPr>
          <w:lang w:eastAsia="x-none"/>
        </w:rPr>
        <w:t xml:space="preserve"> of the overtime. A comment can be added by selected a comment from the dropdown. A freeform text box is also available for a note.</w:t>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p>
    <w:p w:rsidR="004A6474" w:rsidRDefault="00537289" w:rsidP="004A6474">
      <w:pPr>
        <w:numPr>
          <w:ilvl w:val="0"/>
          <w:numId w:val="43"/>
        </w:numPr>
        <w:rPr>
          <w:lang w:eastAsia="x-none"/>
        </w:rPr>
      </w:pPr>
      <w:r>
        <w:rPr>
          <w:lang w:eastAsia="x-none"/>
        </w:rPr>
        <w:t xml:space="preserve">Click </w:t>
      </w:r>
      <w:r>
        <w:rPr>
          <w:b/>
          <w:lang w:eastAsia="x-none"/>
        </w:rPr>
        <w:t xml:space="preserve">OK </w:t>
      </w:r>
      <w:r>
        <w:rPr>
          <w:lang w:eastAsia="x-none"/>
        </w:rPr>
        <w:t>to return to the timecard.</w:t>
      </w:r>
      <w:r>
        <w:rPr>
          <w:lang w:eastAsia="x-none"/>
        </w:rPr>
        <w:br/>
      </w:r>
      <w:r>
        <w:rPr>
          <w:lang w:eastAsia="x-none"/>
        </w:rPr>
        <w:br/>
      </w:r>
      <w:r>
        <w:rPr>
          <w:lang w:eastAsia="x-none"/>
        </w:rPr>
        <w:br/>
      </w:r>
      <w:r>
        <w:rPr>
          <w:lang w:eastAsia="x-none"/>
        </w:rPr>
        <w:br/>
      </w:r>
      <w:bookmarkEnd w:id="81"/>
    </w:p>
    <w:p w:rsidR="00537289" w:rsidRDefault="00977393" w:rsidP="004A6474">
      <w:pPr>
        <w:numPr>
          <w:ilvl w:val="0"/>
          <w:numId w:val="43"/>
        </w:numPr>
        <w:rPr>
          <w:lang w:eastAsia="x-none"/>
        </w:rPr>
      </w:pPr>
      <w:bookmarkStart w:id="82" w:name="_Hlk22294874"/>
      <w:r>
        <w:rPr>
          <w:noProof/>
        </w:rPr>
        <w:lastRenderedPageBreak/>
        <w:drawing>
          <wp:anchor distT="0" distB="0" distL="114300" distR="114300" simplePos="0" relativeHeight="251678208" behindDoc="0" locked="0" layoutInCell="1" allowOverlap="1">
            <wp:simplePos x="0" y="0"/>
            <wp:positionH relativeFrom="column">
              <wp:posOffset>376555</wp:posOffset>
            </wp:positionH>
            <wp:positionV relativeFrom="paragraph">
              <wp:posOffset>377825</wp:posOffset>
            </wp:positionV>
            <wp:extent cx="1258570" cy="756920"/>
            <wp:effectExtent l="0" t="0" r="0" b="0"/>
            <wp:wrapNone/>
            <wp:docPr id="2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857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289">
        <w:rPr>
          <w:lang w:eastAsia="x-none"/>
        </w:rPr>
        <w:t>When all overtime is approved, the clock icon on the date will change from red to green:</w:t>
      </w:r>
    </w:p>
    <w:p w:rsidR="00537289" w:rsidRDefault="00977393" w:rsidP="000F6020">
      <w:pPr>
        <w:ind w:left="720"/>
        <w:rPr>
          <w:lang w:eastAsia="x-none"/>
        </w:rPr>
      </w:pPr>
      <w:r>
        <w:rPr>
          <w:noProof/>
        </w:rPr>
        <w:drawing>
          <wp:anchor distT="0" distB="0" distL="114300" distR="114300" simplePos="0" relativeHeight="251680256" behindDoc="0" locked="0" layoutInCell="1" allowOverlap="1">
            <wp:simplePos x="0" y="0"/>
            <wp:positionH relativeFrom="column">
              <wp:posOffset>-6985</wp:posOffset>
            </wp:positionH>
            <wp:positionV relativeFrom="paragraph">
              <wp:posOffset>1386205</wp:posOffset>
            </wp:positionV>
            <wp:extent cx="4119245" cy="855345"/>
            <wp:effectExtent l="0" t="0" r="0" b="0"/>
            <wp:wrapNone/>
            <wp:docPr id="2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192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r>
      <w:r w:rsidR="00537289">
        <w:rPr>
          <w:lang w:eastAsia="x-none"/>
        </w:rPr>
        <w:br/>
        <w:t xml:space="preserve">The Pay Code in the </w:t>
      </w:r>
      <w:r w:rsidR="00537289">
        <w:rPr>
          <w:b/>
          <w:lang w:eastAsia="x-none"/>
        </w:rPr>
        <w:t>Totals Tab</w:t>
      </w:r>
      <w:r w:rsidR="00537289">
        <w:rPr>
          <w:lang w:eastAsia="x-none"/>
        </w:rPr>
        <w:t xml:space="preserve"> changes to an overtime pay code:</w:t>
      </w:r>
    </w:p>
    <w:p w:rsidR="00537289" w:rsidRDefault="00537289" w:rsidP="000F6020">
      <w:pPr>
        <w:ind w:left="720"/>
        <w:rPr>
          <w:lang w:eastAsia="x-none"/>
        </w:rPr>
      </w:pPr>
    </w:p>
    <w:p w:rsidR="000F6020" w:rsidRDefault="00537289" w:rsidP="000F6020">
      <w:pPr>
        <w:ind w:left="720"/>
        <w:rPr>
          <w:lang w:eastAsia="x-none"/>
        </w:rPr>
      </w:pPr>
      <w:r>
        <w:rPr>
          <w:lang w:eastAsia="x-none"/>
        </w:rPr>
        <w:br/>
      </w:r>
      <w:r>
        <w:rPr>
          <w:lang w:eastAsia="x-none"/>
        </w:rPr>
        <w:br/>
      </w:r>
      <w:r>
        <w:rPr>
          <w:lang w:eastAsia="x-none"/>
        </w:rPr>
        <w:br/>
      </w:r>
      <w:r>
        <w:rPr>
          <w:lang w:eastAsia="x-none"/>
        </w:rPr>
        <w:br/>
      </w:r>
      <w:r>
        <w:rPr>
          <w:lang w:eastAsia="x-none"/>
        </w:rPr>
        <w:br/>
      </w:r>
    </w:p>
    <w:p w:rsidR="00537289" w:rsidRDefault="00537289" w:rsidP="00537289">
      <w:pPr>
        <w:numPr>
          <w:ilvl w:val="0"/>
          <w:numId w:val="43"/>
        </w:numPr>
        <w:rPr>
          <w:lang w:eastAsia="x-none"/>
        </w:rPr>
      </w:pPr>
      <w:r>
        <w:rPr>
          <w:lang w:eastAsia="x-none"/>
        </w:rPr>
        <w:t xml:space="preserve">To undo or modify, right click on the date again, select the Approve Overtime icon again, and choose </w:t>
      </w:r>
      <w:r>
        <w:rPr>
          <w:b/>
          <w:lang w:eastAsia="x-none"/>
        </w:rPr>
        <w:t>Reset</w:t>
      </w:r>
      <w:r>
        <w:rPr>
          <w:lang w:eastAsia="x-none"/>
        </w:rPr>
        <w:t xml:space="preserve">. </w:t>
      </w:r>
    </w:p>
    <w:bookmarkEnd w:id="82"/>
    <w:p w:rsidR="000F6020" w:rsidRDefault="000F6020" w:rsidP="000F6020">
      <w:pPr>
        <w:ind w:left="720"/>
        <w:rPr>
          <w:lang w:eastAsia="x-none"/>
        </w:rPr>
      </w:pPr>
      <w:r>
        <w:rPr>
          <w:lang w:eastAsia="x-none"/>
        </w:rPr>
        <w:br/>
      </w:r>
    </w:p>
    <w:p w:rsidR="000F6020" w:rsidRPr="004A6474" w:rsidRDefault="00537289" w:rsidP="000F6020">
      <w:pPr>
        <w:ind w:left="720"/>
        <w:rPr>
          <w:lang w:eastAsia="x-none"/>
        </w:rPr>
      </w:pPr>
      <w:r>
        <w:rPr>
          <w:lang w:eastAsia="x-none"/>
        </w:rPr>
        <w:br/>
      </w:r>
      <w:r>
        <w:rPr>
          <w:lang w:eastAsia="x-none"/>
        </w:rPr>
        <w:br/>
      </w:r>
      <w:r>
        <w:rPr>
          <w:lang w:eastAsia="x-none"/>
        </w:rPr>
        <w:br/>
      </w:r>
      <w:r>
        <w:rPr>
          <w:lang w:eastAsia="x-none"/>
        </w:rPr>
        <w:br/>
      </w:r>
      <w:r>
        <w:rPr>
          <w:lang w:eastAsia="x-none"/>
        </w:rPr>
        <w:br/>
      </w:r>
      <w:r>
        <w:rPr>
          <w:lang w:eastAsia="x-none"/>
        </w:rPr>
        <w:br/>
      </w:r>
      <w:r>
        <w:rPr>
          <w:lang w:eastAsia="x-none"/>
        </w:rPr>
        <w:br/>
      </w:r>
      <w:r>
        <w:rPr>
          <w:lang w:eastAsia="x-none"/>
        </w:rPr>
        <w:br/>
      </w:r>
      <w:r>
        <w:rPr>
          <w:lang w:eastAsia="x-none"/>
        </w:rPr>
        <w:br/>
      </w:r>
      <w:r>
        <w:rPr>
          <w:lang w:eastAsia="x-none"/>
        </w:rPr>
        <w:br/>
      </w:r>
    </w:p>
    <w:p w:rsidR="00D8166D" w:rsidRPr="00BD5AB4" w:rsidRDefault="00D8166D" w:rsidP="00700E64">
      <w:pPr>
        <w:pStyle w:val="Heading2"/>
      </w:pPr>
      <w:bookmarkStart w:id="83" w:name="_Toc15304879"/>
      <w:bookmarkStart w:id="84" w:name="_Hlk22294933"/>
      <w:r w:rsidRPr="00BD5AB4">
        <w:lastRenderedPageBreak/>
        <w:t>Moving Hours</w:t>
      </w:r>
      <w:bookmarkEnd w:id="78"/>
      <w:bookmarkEnd w:id="83"/>
    </w:p>
    <w:p w:rsidR="009253C0" w:rsidRPr="00371542" w:rsidRDefault="009253C0" w:rsidP="009253C0">
      <w:pPr>
        <w:rPr>
          <w:color w:val="FF0000"/>
          <w:lang w:eastAsia="x-none"/>
        </w:rPr>
      </w:pPr>
      <w:r w:rsidRPr="00371542">
        <w:rPr>
          <w:color w:val="FF0000"/>
          <w:lang w:eastAsia="x-none"/>
        </w:rPr>
        <w:t xml:space="preserve">*Please Note: This method of moving hours is not recommended. Best practice suggests disabling access to move hours in this way. It is demonstrated here only in case the company allows </w:t>
      </w:r>
      <w:r w:rsidR="0022184B" w:rsidRPr="00371542">
        <w:rPr>
          <w:color w:val="FF0000"/>
          <w:lang w:eastAsia="x-none"/>
        </w:rPr>
        <w:t>it.</w:t>
      </w:r>
      <w:r w:rsidR="00834A70">
        <w:rPr>
          <w:color w:val="FF0000"/>
          <w:lang w:eastAsia="x-none"/>
        </w:rPr>
        <w:t xml:space="preserve"> Any transferring of hours should be done in the timecard.</w:t>
      </w:r>
      <w:r w:rsidR="0022184B" w:rsidRPr="00371542">
        <w:rPr>
          <w:color w:val="FF0000"/>
          <w:lang w:eastAsia="x-none"/>
        </w:rPr>
        <w:t xml:space="preserve"> *</w:t>
      </w:r>
      <w:r w:rsidR="00752F05" w:rsidRPr="00371542">
        <w:rPr>
          <w:color w:val="FF0000"/>
          <w:lang w:eastAsia="x-none"/>
        </w:rPr>
        <w:t xml:space="preserve"> </w:t>
      </w:r>
    </w:p>
    <w:p w:rsidR="00D8166D" w:rsidRPr="00D8166D" w:rsidRDefault="00D8166D" w:rsidP="00521C92">
      <w:pPr>
        <w:pStyle w:val="BodyText3"/>
      </w:pPr>
      <w:r w:rsidRPr="00D8166D">
        <w:t xml:space="preserve">Sometimes it may </w:t>
      </w:r>
      <w:r w:rsidR="00A77FB0">
        <w:rPr>
          <w:lang w:val="en-US"/>
        </w:rPr>
        <w:t xml:space="preserve">be </w:t>
      </w:r>
      <w:r w:rsidRPr="00D8166D">
        <w:t>necessary to move hours from one pay code to another or from one labor account to another.</w:t>
      </w:r>
      <w:r w:rsidR="002114D8">
        <w:t xml:space="preserve"> </w:t>
      </w:r>
      <w:r w:rsidRPr="00D8166D">
        <w:t xml:space="preserve">The </w:t>
      </w:r>
      <w:r w:rsidR="00EC5421">
        <w:t>“</w:t>
      </w:r>
      <w:r w:rsidRPr="00D8166D">
        <w:t>Move Hours</w:t>
      </w:r>
      <w:r w:rsidR="00EC5421">
        <w:t>”</w:t>
      </w:r>
      <w:r w:rsidRPr="00D8166D">
        <w:t xml:space="preserve"> function may be used in situations like this.</w:t>
      </w:r>
    </w:p>
    <w:p w:rsidR="00D8166D" w:rsidRPr="00D8166D" w:rsidRDefault="00D8166D" w:rsidP="00521C92">
      <w:pPr>
        <w:pStyle w:val="Heading4-BeforeList"/>
      </w:pPr>
      <w:r w:rsidRPr="00D8166D">
        <w:t xml:space="preserve">To </w:t>
      </w:r>
      <w:r w:rsidR="002C7C24">
        <w:t>m</w:t>
      </w:r>
      <w:r w:rsidRPr="00D8166D">
        <w:t>ove hours</w:t>
      </w:r>
      <w:r w:rsidR="00DB7904">
        <w:t>:</w:t>
      </w:r>
    </w:p>
    <w:p w:rsidR="00D8166D" w:rsidRDefault="006D01CB" w:rsidP="00521C92">
      <w:pPr>
        <w:pStyle w:val="ListParagraph"/>
        <w:numPr>
          <w:ilvl w:val="0"/>
          <w:numId w:val="13"/>
        </w:numPr>
      </w:pPr>
      <w:r w:rsidRPr="00521C92">
        <w:rPr>
          <w:lang w:val="en-US"/>
        </w:rPr>
        <w:t>Right</w:t>
      </w:r>
      <w:r w:rsidR="00D8166D" w:rsidRPr="004547F8">
        <w:t xml:space="preserve"> click the </w:t>
      </w:r>
      <w:r w:rsidR="00D8166D" w:rsidRPr="00ED344C">
        <w:t>pay code</w:t>
      </w:r>
      <w:r w:rsidR="00D8166D" w:rsidRPr="004547F8">
        <w:t xml:space="preserve"> in the </w:t>
      </w:r>
      <w:r w:rsidR="00D8166D" w:rsidRPr="00ED344C">
        <w:rPr>
          <w:rStyle w:val="Terminology"/>
        </w:rPr>
        <w:t>Totals</w:t>
      </w:r>
      <w:r w:rsidR="00D8166D" w:rsidRPr="004547F8">
        <w:t xml:space="preserve"> section that you want to move hours </w:t>
      </w:r>
      <w:r w:rsidR="00D8166D" w:rsidRPr="00EC5421">
        <w:rPr>
          <w:rStyle w:val="Emphasis3"/>
        </w:rPr>
        <w:t>from</w:t>
      </w:r>
      <w:r w:rsidR="00DB7904" w:rsidRPr="00DB7904">
        <w:t>.</w:t>
      </w:r>
    </w:p>
    <w:p w:rsidR="002B4043" w:rsidRPr="004547F8" w:rsidRDefault="002B4043" w:rsidP="00521C92">
      <w:pPr>
        <w:pStyle w:val="ListParagraph"/>
        <w:numPr>
          <w:ilvl w:val="0"/>
          <w:numId w:val="13"/>
        </w:numPr>
      </w:pPr>
      <w:r w:rsidRPr="00521C92">
        <w:rPr>
          <w:lang w:val="en-US"/>
        </w:rPr>
        <w:t xml:space="preserve">In the </w:t>
      </w:r>
      <w:r w:rsidRPr="00521C92">
        <w:rPr>
          <w:i/>
          <w:lang w:val="en-US"/>
        </w:rPr>
        <w:t>Totals Actions</w:t>
      </w:r>
      <w:r w:rsidRPr="00521C92">
        <w:rPr>
          <w:lang w:val="en-US"/>
        </w:rPr>
        <w:t xml:space="preserve"> window, click </w:t>
      </w:r>
      <w:r w:rsidRPr="00521C92">
        <w:rPr>
          <w:b/>
          <w:lang w:val="en-US"/>
        </w:rPr>
        <w:t>Move Amount</w:t>
      </w:r>
    </w:p>
    <w:p w:rsidR="00D8166D" w:rsidRPr="004547F8" w:rsidRDefault="00D8166D" w:rsidP="00521C92">
      <w:pPr>
        <w:pStyle w:val="ListParagraph"/>
        <w:numPr>
          <w:ilvl w:val="0"/>
          <w:numId w:val="13"/>
        </w:numPr>
      </w:pPr>
      <w:r w:rsidRPr="004547F8">
        <w:t xml:space="preserve">In the </w:t>
      </w:r>
      <w:r w:rsidRPr="00ED344C">
        <w:rPr>
          <w:rStyle w:val="Terminology"/>
        </w:rPr>
        <w:t>Move Hours</w:t>
      </w:r>
      <w:r w:rsidRPr="004547F8">
        <w:t xml:space="preserve"> window, select the pay code that you are moving hours </w:t>
      </w:r>
      <w:r w:rsidRPr="00EC5421">
        <w:rPr>
          <w:rStyle w:val="Emphasis3"/>
        </w:rPr>
        <w:t>to</w:t>
      </w:r>
      <w:r w:rsidR="00DB7904" w:rsidRPr="00DB7904">
        <w:t>.</w:t>
      </w:r>
    </w:p>
    <w:p w:rsidR="00D8166D" w:rsidRPr="004547F8" w:rsidRDefault="00D8166D" w:rsidP="00521C92">
      <w:pPr>
        <w:pStyle w:val="ListParagraph"/>
        <w:numPr>
          <w:ilvl w:val="0"/>
          <w:numId w:val="13"/>
        </w:numPr>
      </w:pPr>
      <w:r w:rsidRPr="004547F8">
        <w:t xml:space="preserve">Enter the number of hours to be moved in the </w:t>
      </w:r>
      <w:r w:rsidRPr="00EC5421">
        <w:rPr>
          <w:rStyle w:val="Terminology"/>
        </w:rPr>
        <w:t>Amount</w:t>
      </w:r>
      <w:r w:rsidRPr="004547F8">
        <w:t xml:space="preserve"> box</w:t>
      </w:r>
      <w:r w:rsidR="00DB7904">
        <w:t>.</w:t>
      </w:r>
    </w:p>
    <w:p w:rsidR="00D8166D" w:rsidRPr="004547F8" w:rsidRDefault="00D8166D" w:rsidP="00521C92">
      <w:pPr>
        <w:pStyle w:val="ListParagraph"/>
        <w:numPr>
          <w:ilvl w:val="0"/>
          <w:numId w:val="13"/>
        </w:numPr>
      </w:pPr>
      <w:r w:rsidRPr="004547F8">
        <w:t xml:space="preserve">Select the correct </w:t>
      </w:r>
      <w:r w:rsidRPr="00EC5421">
        <w:rPr>
          <w:rStyle w:val="BodyText3Char"/>
        </w:rPr>
        <w:t>Effective Date</w:t>
      </w:r>
      <w:r w:rsidR="00DB7904">
        <w:t>.</w:t>
      </w:r>
    </w:p>
    <w:p w:rsidR="00D8166D" w:rsidRPr="004547F8" w:rsidRDefault="00D8166D" w:rsidP="00521C92">
      <w:pPr>
        <w:pStyle w:val="ListParagraph"/>
        <w:numPr>
          <w:ilvl w:val="0"/>
          <w:numId w:val="13"/>
        </w:numPr>
      </w:pPr>
      <w:r w:rsidRPr="004547F8">
        <w:t xml:space="preserve">If applicable, select the </w:t>
      </w:r>
      <w:r w:rsidRPr="00EC5421">
        <w:rPr>
          <w:rStyle w:val="BodyText3Char"/>
        </w:rPr>
        <w:t>Labor Account</w:t>
      </w:r>
      <w:r w:rsidRPr="004547F8">
        <w:t xml:space="preserve"> the hours are being charged to</w:t>
      </w:r>
      <w:r w:rsidR="00DB7904">
        <w:t>.</w:t>
      </w:r>
    </w:p>
    <w:p w:rsidR="00D8166D" w:rsidRPr="00D8166D" w:rsidRDefault="00D8166D" w:rsidP="00521C92">
      <w:pPr>
        <w:pStyle w:val="ListParagraph"/>
      </w:pPr>
      <w:r w:rsidRPr="004547F8">
        <w:t xml:space="preserve">Click </w:t>
      </w:r>
      <w:r w:rsidRPr="00ED344C">
        <w:rPr>
          <w:rStyle w:val="ButtonLinkTitles"/>
        </w:rPr>
        <w:t>OK</w:t>
      </w:r>
      <w:r w:rsidR="00DB7904" w:rsidRPr="00DB7904">
        <w:t>.</w:t>
      </w:r>
    </w:p>
    <w:p w:rsidR="00D8166D" w:rsidRDefault="00977393" w:rsidP="00521C92">
      <w:pPr>
        <w:pStyle w:val="BodyText3"/>
      </w:pPr>
      <w:r>
        <w:rPr>
          <w:noProof/>
        </w:rPr>
        <w:drawing>
          <wp:anchor distT="0" distB="0" distL="114300" distR="114300" simplePos="0" relativeHeight="251636224" behindDoc="0" locked="0" layoutInCell="1" allowOverlap="1">
            <wp:simplePos x="0" y="0"/>
            <wp:positionH relativeFrom="column">
              <wp:posOffset>718820</wp:posOffset>
            </wp:positionH>
            <wp:positionV relativeFrom="paragraph">
              <wp:posOffset>519430</wp:posOffset>
            </wp:positionV>
            <wp:extent cx="2357755" cy="2689860"/>
            <wp:effectExtent l="0" t="0" r="0" b="0"/>
            <wp:wrapNone/>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57755"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66D" w:rsidRPr="00407CEA">
        <w:rPr>
          <w:rStyle w:val="Emphasis3"/>
        </w:rPr>
        <w:t>Note:</w:t>
      </w:r>
      <w:r w:rsidR="002114D8">
        <w:t xml:space="preserve"> </w:t>
      </w:r>
      <w:r w:rsidR="00D8166D" w:rsidRPr="00D8166D">
        <w:t>The hours being moved must be associated with the correct Effective Date</w:t>
      </w:r>
      <w:r w:rsidR="008D329E">
        <w:t>,</w:t>
      </w:r>
      <w:r w:rsidR="00D8166D" w:rsidRPr="00D8166D">
        <w:t xml:space="preserve"> otherwise you may wind up with negative hours being displayed in the </w:t>
      </w:r>
      <w:r w:rsidR="008D329E">
        <w:t>“</w:t>
      </w:r>
      <w:r w:rsidR="00D8166D" w:rsidRPr="00D8166D">
        <w:t>Totals</w:t>
      </w:r>
      <w:r w:rsidR="008D329E">
        <w:t>”</w:t>
      </w:r>
      <w:r w:rsidR="00D8166D" w:rsidRPr="00D8166D">
        <w:t xml:space="preserve"> section.</w:t>
      </w:r>
    </w:p>
    <w:p w:rsidR="008E7986" w:rsidRPr="00DA0FBD" w:rsidRDefault="008E7986" w:rsidP="00C23089">
      <w:pPr>
        <w:pStyle w:val="BodyText3"/>
        <w:jc w:val="center"/>
      </w:pPr>
    </w:p>
    <w:p w:rsidR="00580296" w:rsidRDefault="00580296" w:rsidP="00521C92">
      <w:pPr>
        <w:pStyle w:val="Heading3"/>
      </w:pPr>
    </w:p>
    <w:p w:rsidR="00580296" w:rsidRDefault="00580296" w:rsidP="00521C92">
      <w:pPr>
        <w:pStyle w:val="Heading3"/>
      </w:pPr>
    </w:p>
    <w:p w:rsidR="00580296" w:rsidRDefault="00580296" w:rsidP="00521C92">
      <w:pPr>
        <w:pStyle w:val="Heading3"/>
      </w:pPr>
    </w:p>
    <w:p w:rsidR="00580296" w:rsidRDefault="00580296" w:rsidP="00580296">
      <w:pPr>
        <w:rPr>
          <w:lang w:val="x-none" w:eastAsia="x-none"/>
        </w:rPr>
      </w:pPr>
    </w:p>
    <w:p w:rsidR="00580296" w:rsidRPr="00580296" w:rsidRDefault="00580296" w:rsidP="00580296">
      <w:pPr>
        <w:rPr>
          <w:lang w:val="x-none" w:eastAsia="x-none"/>
        </w:rPr>
      </w:pPr>
    </w:p>
    <w:p w:rsidR="00D8166D" w:rsidRPr="00D8166D" w:rsidRDefault="00D8166D" w:rsidP="00BD5AB4">
      <w:pPr>
        <w:pStyle w:val="Heading2"/>
      </w:pPr>
      <w:bookmarkStart w:id="85" w:name="_Toc15304880"/>
      <w:bookmarkStart w:id="86" w:name="_Hlk22295016"/>
      <w:bookmarkEnd w:id="84"/>
      <w:r w:rsidRPr="00D8166D">
        <w:lastRenderedPageBreak/>
        <w:t>Viewing Hours for Specific Days</w:t>
      </w:r>
      <w:bookmarkEnd w:id="85"/>
    </w:p>
    <w:p w:rsidR="00D8166D" w:rsidRPr="00D8166D" w:rsidRDefault="00D8166D" w:rsidP="00521C92">
      <w:pPr>
        <w:pStyle w:val="BodyText3"/>
      </w:pPr>
      <w:r w:rsidRPr="00D8166D">
        <w:t xml:space="preserve">To view hours calculated for a specific day or days, click the arrow in the box just below the </w:t>
      </w:r>
      <w:r w:rsidR="002A65B0">
        <w:rPr>
          <w:rStyle w:val="Terminology"/>
        </w:rPr>
        <w:t xml:space="preserve">Totals </w:t>
      </w:r>
      <w:r w:rsidRPr="00D8166D">
        <w:t>tab:</w:t>
      </w:r>
    </w:p>
    <w:p w:rsidR="00D8166D" w:rsidRPr="00D8166D" w:rsidRDefault="00977393" w:rsidP="00C23089">
      <w:pPr>
        <w:jc w:val="center"/>
      </w:pPr>
      <w:r w:rsidRPr="00C41A9B">
        <w:rPr>
          <w:noProof/>
        </w:rPr>
        <w:drawing>
          <wp:inline distT="0" distB="0" distL="0" distR="0">
            <wp:extent cx="3886200" cy="1943100"/>
            <wp:effectExtent l="0" t="0" r="0" b="0"/>
            <wp:docPr id="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86200" cy="1943100"/>
                    </a:xfrm>
                    <a:prstGeom prst="rect">
                      <a:avLst/>
                    </a:prstGeom>
                    <a:noFill/>
                    <a:ln>
                      <a:noFill/>
                    </a:ln>
                  </pic:spPr>
                </pic:pic>
              </a:graphicData>
            </a:graphic>
          </wp:inline>
        </w:drawing>
      </w:r>
    </w:p>
    <w:p w:rsidR="00D8166D" w:rsidRDefault="00D8166D" w:rsidP="00521C92">
      <w:pPr>
        <w:pStyle w:val="BodyText3"/>
        <w:rPr>
          <w:lang w:val="en-US"/>
        </w:rPr>
      </w:pPr>
      <w:r w:rsidRPr="00ED344C">
        <w:t xml:space="preserve">Select </w:t>
      </w:r>
      <w:r w:rsidRPr="008D329E">
        <w:rPr>
          <w:rStyle w:val="Terminology"/>
        </w:rPr>
        <w:t>Daily</w:t>
      </w:r>
      <w:r w:rsidRPr="00ED344C">
        <w:t>, then click on a date in the tim</w:t>
      </w:r>
      <w:r w:rsidR="0056285C">
        <w:t>ecard</w:t>
      </w:r>
      <w:r w:rsidRPr="00ED344C">
        <w:t>.</w:t>
      </w:r>
      <w:r w:rsidR="002114D8">
        <w:t xml:space="preserve"> </w:t>
      </w:r>
      <w:r w:rsidRPr="00ED344C">
        <w:t xml:space="preserve">The totals in the </w:t>
      </w:r>
      <w:r w:rsidR="008D329E">
        <w:t>“</w:t>
      </w:r>
      <w:r w:rsidRPr="00ED344C">
        <w:t>Totals</w:t>
      </w:r>
      <w:r w:rsidR="008D329E">
        <w:t>”</w:t>
      </w:r>
      <w:r w:rsidR="008E7986">
        <w:t xml:space="preserve"> section will display</w:t>
      </w:r>
      <w:r w:rsidR="008E7986">
        <w:rPr>
          <w:lang w:val="en-US"/>
        </w:rPr>
        <w:t xml:space="preserve"> </w:t>
      </w:r>
      <w:r w:rsidRPr="00ED344C">
        <w:t>the hours for the selected day</w:t>
      </w:r>
      <w:r w:rsidR="008E7986">
        <w:rPr>
          <w:lang w:val="en-US"/>
        </w:rPr>
        <w:t xml:space="preserve"> as they will be </w:t>
      </w:r>
      <w:r w:rsidR="008E7986" w:rsidRPr="00BD0F48">
        <w:rPr>
          <w:u w:val="single"/>
          <w:lang w:val="en-US"/>
        </w:rPr>
        <w:t>paid</w:t>
      </w:r>
      <w:r w:rsidRPr="00ED344C">
        <w:t>.</w:t>
      </w:r>
      <w:r w:rsidR="002114D8">
        <w:t xml:space="preserve"> </w:t>
      </w:r>
      <w:r w:rsidR="00DA0FBD">
        <w:rPr>
          <w:lang w:val="en-US"/>
        </w:rPr>
        <w:t>When</w:t>
      </w:r>
      <w:r w:rsidR="0056285C" w:rsidRPr="0056285C">
        <w:rPr>
          <w:i/>
          <w:lang w:val="en-US"/>
        </w:rPr>
        <w:t xml:space="preserve"> Shift</w:t>
      </w:r>
      <w:r w:rsidR="0056285C">
        <w:rPr>
          <w:lang w:val="en-US"/>
        </w:rPr>
        <w:t xml:space="preserve"> is sele</w:t>
      </w:r>
      <w:r w:rsidR="008E7986">
        <w:rPr>
          <w:lang w:val="en-US"/>
        </w:rPr>
        <w:t>cted,</w:t>
      </w:r>
      <w:r w:rsidR="0056285C">
        <w:rPr>
          <w:lang w:val="en-US"/>
        </w:rPr>
        <w:t xml:space="preserve"> hours </w:t>
      </w:r>
      <w:r w:rsidR="00DA0FBD" w:rsidRPr="00BD0F48">
        <w:rPr>
          <w:u w:val="single"/>
          <w:lang w:val="en-US"/>
        </w:rPr>
        <w:t xml:space="preserve">as </w:t>
      </w:r>
      <w:r w:rsidR="0056285C" w:rsidRPr="00BD0F48">
        <w:rPr>
          <w:u w:val="single"/>
          <w:lang w:val="en-US"/>
        </w:rPr>
        <w:t>calculated from punches</w:t>
      </w:r>
      <w:r w:rsidR="0056285C">
        <w:rPr>
          <w:lang w:val="en-US"/>
        </w:rPr>
        <w:t xml:space="preserve"> will appear in the Totals section for the selected day.</w:t>
      </w:r>
      <w:r w:rsidR="00C56536">
        <w:rPr>
          <w:lang w:val="en-US"/>
        </w:rPr>
        <w:t xml:space="preserve"> </w:t>
      </w:r>
      <w:r w:rsidR="00DA0FBD">
        <w:rPr>
          <w:lang w:val="en-US"/>
        </w:rPr>
        <w:t>When</w:t>
      </w:r>
      <w:r w:rsidRPr="00ED344C">
        <w:t xml:space="preserve"> </w:t>
      </w:r>
      <w:r w:rsidR="0056285C" w:rsidRPr="0056285C">
        <w:rPr>
          <w:i/>
          <w:lang w:val="en-US"/>
        </w:rPr>
        <w:t>Period to Date</w:t>
      </w:r>
      <w:r w:rsidR="0056285C">
        <w:rPr>
          <w:lang w:val="en-US"/>
        </w:rPr>
        <w:t xml:space="preserve"> is selected</w:t>
      </w:r>
      <w:r w:rsidRPr="00ED344C">
        <w:t>, the totals in the Totals section will be cumulative thr</w:t>
      </w:r>
      <w:r w:rsidR="0056285C">
        <w:t>ough the day that is selected</w:t>
      </w:r>
      <w:r w:rsidRPr="00ED344C">
        <w:t>.</w:t>
      </w:r>
      <w:r w:rsidR="002114D8">
        <w:t xml:space="preserve"> </w:t>
      </w:r>
      <w:r w:rsidRPr="00ED344C">
        <w:t xml:space="preserve">To return to the pay period totals, click </w:t>
      </w:r>
      <w:r w:rsidRPr="008D329E">
        <w:rPr>
          <w:rStyle w:val="Terminology"/>
        </w:rPr>
        <w:t>All</w:t>
      </w:r>
      <w:r w:rsidRPr="00D8166D">
        <w:t>.</w:t>
      </w:r>
      <w:r w:rsidR="0056285C">
        <w:rPr>
          <w:lang w:val="en-US"/>
        </w:rPr>
        <w:t xml:space="preserve"> </w:t>
      </w:r>
    </w:p>
    <w:p w:rsidR="00002825" w:rsidRDefault="00977393" w:rsidP="00BD5AB4">
      <w:pPr>
        <w:pStyle w:val="Heading2"/>
      </w:pPr>
      <w:bookmarkStart w:id="87" w:name="_Toc15304881"/>
      <w:r>
        <w:rPr>
          <w:noProof/>
        </w:rPr>
        <w:drawing>
          <wp:anchor distT="0" distB="0" distL="114300" distR="114300" simplePos="0" relativeHeight="251637248" behindDoc="1" locked="0" layoutInCell="1" allowOverlap="1">
            <wp:simplePos x="0" y="0"/>
            <wp:positionH relativeFrom="column">
              <wp:posOffset>504825</wp:posOffset>
            </wp:positionH>
            <wp:positionV relativeFrom="paragraph">
              <wp:posOffset>224790</wp:posOffset>
            </wp:positionV>
            <wp:extent cx="429895" cy="402590"/>
            <wp:effectExtent l="0" t="0" r="0" b="0"/>
            <wp:wrapNone/>
            <wp:docPr id="1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989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825">
        <w:t>Historical Correction Totals</w:t>
      </w:r>
      <w:bookmarkEnd w:id="87"/>
    </w:p>
    <w:p w:rsidR="00002825" w:rsidRDefault="00002825" w:rsidP="00002825">
      <w:pPr>
        <w:rPr>
          <w:lang w:eastAsia="x-none"/>
        </w:rPr>
      </w:pPr>
      <w:r>
        <w:rPr>
          <w:lang w:eastAsia="x-none"/>
        </w:rPr>
        <w:t xml:space="preserve">This icon            will appear in the </w:t>
      </w:r>
      <w:r w:rsidR="001031C5" w:rsidRPr="00F14E7F">
        <w:rPr>
          <w:b/>
          <w:lang w:eastAsia="x-none"/>
        </w:rPr>
        <w:t>T</w:t>
      </w:r>
      <w:r w:rsidRPr="00F14E7F">
        <w:rPr>
          <w:b/>
          <w:lang w:eastAsia="x-none"/>
        </w:rPr>
        <w:t>otals tab</w:t>
      </w:r>
      <w:r>
        <w:rPr>
          <w:lang w:eastAsia="x-none"/>
        </w:rPr>
        <w:t xml:space="preserve"> </w:t>
      </w:r>
      <w:r w:rsidR="001031C5">
        <w:rPr>
          <w:lang w:eastAsia="x-none"/>
        </w:rPr>
        <w:t xml:space="preserve">way off to the right, </w:t>
      </w:r>
      <w:r>
        <w:rPr>
          <w:lang w:eastAsia="x-none"/>
        </w:rPr>
        <w:t xml:space="preserve">when Historical Corrections from the previous pay period are affecting the totals in the current pay period. </w:t>
      </w:r>
      <w:r w:rsidR="00130C3C">
        <w:rPr>
          <w:lang w:eastAsia="x-none"/>
        </w:rPr>
        <w:t>The drop down can be used to view the totals with or without the corrections.</w:t>
      </w:r>
    </w:p>
    <w:p w:rsidR="00130C3C" w:rsidRPr="00002825" w:rsidRDefault="00977393" w:rsidP="00002825">
      <w:pPr>
        <w:rPr>
          <w:lang w:eastAsia="x-none"/>
        </w:rPr>
      </w:pPr>
      <w:r w:rsidRPr="00C41A9B">
        <w:rPr>
          <w:noProof/>
        </w:rPr>
        <w:drawing>
          <wp:inline distT="0" distB="0" distL="0" distR="0">
            <wp:extent cx="2057400" cy="1117600"/>
            <wp:effectExtent l="0" t="0" r="0" b="0"/>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57400" cy="1117600"/>
                    </a:xfrm>
                    <a:prstGeom prst="rect">
                      <a:avLst/>
                    </a:prstGeom>
                    <a:noFill/>
                    <a:ln>
                      <a:noFill/>
                    </a:ln>
                  </pic:spPr>
                </pic:pic>
              </a:graphicData>
            </a:graphic>
          </wp:inline>
        </w:drawing>
      </w:r>
    </w:p>
    <w:p w:rsidR="007F0766" w:rsidRPr="0056285C" w:rsidRDefault="007F0766" w:rsidP="00521C92">
      <w:pPr>
        <w:pStyle w:val="BodyText3"/>
        <w:rPr>
          <w:lang w:val="en-US"/>
        </w:rPr>
      </w:pPr>
    </w:p>
    <w:p w:rsidR="00D47BDB" w:rsidRPr="00D47BDB" w:rsidRDefault="00D47BDB" w:rsidP="00521C92">
      <w:pPr>
        <w:pStyle w:val="Heading2"/>
      </w:pPr>
      <w:bookmarkStart w:id="88" w:name="_Toc15304882"/>
      <w:bookmarkStart w:id="89" w:name="_Hlk22295073"/>
      <w:bookmarkEnd w:id="86"/>
      <w:r w:rsidRPr="00D47BDB">
        <w:lastRenderedPageBreak/>
        <w:t>Approving and Signing Off Timecards</w:t>
      </w:r>
      <w:bookmarkEnd w:id="88"/>
    </w:p>
    <w:p w:rsidR="00D47BDB" w:rsidRPr="00D47BDB" w:rsidRDefault="00D47BDB" w:rsidP="00521C92">
      <w:pPr>
        <w:pStyle w:val="BodyText3"/>
      </w:pPr>
      <w:r w:rsidRPr="00D47BDB">
        <w:t xml:space="preserve">Timecards can be </w:t>
      </w:r>
      <w:r w:rsidR="00EC5421">
        <w:t>a</w:t>
      </w:r>
      <w:r w:rsidRPr="00D47BDB">
        <w:t xml:space="preserve">pproved or </w:t>
      </w:r>
      <w:r w:rsidR="00EC5421">
        <w:t>s</w:t>
      </w:r>
      <w:r w:rsidRPr="00D47BDB">
        <w:t xml:space="preserve">igned </w:t>
      </w:r>
      <w:r w:rsidR="00EC5421">
        <w:t>o</w:t>
      </w:r>
      <w:r w:rsidRPr="00D47BDB">
        <w:t xml:space="preserve">ff from either a </w:t>
      </w:r>
      <w:r w:rsidR="00EC5421">
        <w:t>D</w:t>
      </w:r>
      <w:r w:rsidRPr="00D47BDB">
        <w:t xml:space="preserve">etail </w:t>
      </w:r>
      <w:r w:rsidR="00EC5421">
        <w:t>G</w:t>
      </w:r>
      <w:r w:rsidRPr="00D47BDB">
        <w:t>enie or from the timecard.</w:t>
      </w:r>
      <w:r w:rsidR="002114D8">
        <w:t xml:space="preserve"> </w:t>
      </w:r>
      <w:r w:rsidRPr="00D47BDB">
        <w:t xml:space="preserve">The only difference is that multiple timecards can be approved or signed off from a </w:t>
      </w:r>
      <w:r w:rsidR="008D329E">
        <w:t>G</w:t>
      </w:r>
      <w:r w:rsidRPr="00D47BDB">
        <w:t>eni</w:t>
      </w:r>
      <w:r w:rsidR="00110CDC">
        <w:t xml:space="preserve">e, whereas the approval or </w:t>
      </w:r>
      <w:r w:rsidR="008E1426">
        <w:t>S</w:t>
      </w:r>
      <w:r w:rsidR="008E1426" w:rsidRPr="00D47BDB">
        <w:t>ign</w:t>
      </w:r>
      <w:r w:rsidR="008E1426">
        <w:noBreakHyphen/>
        <w:t>Off</w:t>
      </w:r>
      <w:r w:rsidR="008E1426" w:rsidRPr="00D47BDB">
        <w:t xml:space="preserve"> </w:t>
      </w:r>
      <w:r w:rsidRPr="00D47BDB">
        <w:t>from a timecard is only for that specific employee.</w:t>
      </w:r>
      <w:r w:rsidR="002114D8">
        <w:t xml:space="preserve"> </w:t>
      </w:r>
      <w:r w:rsidRPr="00D47BDB">
        <w:t xml:space="preserve">The ability to perform an </w:t>
      </w:r>
      <w:r w:rsidR="00EC5421">
        <w:t>a</w:t>
      </w:r>
      <w:r w:rsidRPr="00D47BDB">
        <w:t xml:space="preserve">pproval or </w:t>
      </w:r>
      <w:r w:rsidR="008E1426">
        <w:t>S</w:t>
      </w:r>
      <w:r w:rsidR="008E1426" w:rsidRPr="00D47BDB">
        <w:t>ign</w:t>
      </w:r>
      <w:r w:rsidR="008E1426">
        <w:noBreakHyphen/>
        <w:t>Off</w:t>
      </w:r>
      <w:r w:rsidR="008E1426" w:rsidRPr="00D47BDB">
        <w:t xml:space="preserve"> </w:t>
      </w:r>
      <w:r w:rsidRPr="00D47BDB">
        <w:t>is based on your company’s policies and your access rights.</w:t>
      </w:r>
      <w:r w:rsidR="002114D8">
        <w:t xml:space="preserve"> </w:t>
      </w:r>
      <w:r w:rsidRPr="00D47BDB">
        <w:t xml:space="preserve">If you have questions about the </w:t>
      </w:r>
      <w:r w:rsidR="00EC5421">
        <w:t>a</w:t>
      </w:r>
      <w:r w:rsidRPr="00D47BDB">
        <w:t xml:space="preserve">pproval and/or </w:t>
      </w:r>
      <w:r w:rsidR="008E1426">
        <w:t>S</w:t>
      </w:r>
      <w:r w:rsidR="008E1426" w:rsidRPr="00D47BDB">
        <w:t>ign</w:t>
      </w:r>
      <w:r w:rsidR="008E1426">
        <w:noBreakHyphen/>
        <w:t>Off</w:t>
      </w:r>
      <w:r w:rsidR="008E1426" w:rsidRPr="00D47BDB">
        <w:t xml:space="preserve"> </w:t>
      </w:r>
      <w:r w:rsidRPr="00D47BDB">
        <w:t>policy in your company, see your Kronos system administrator.</w:t>
      </w:r>
    </w:p>
    <w:p w:rsidR="00D47BDB" w:rsidRPr="00D47BDB" w:rsidRDefault="00D47BDB" w:rsidP="00521C92">
      <w:pPr>
        <w:pStyle w:val="Heading3"/>
      </w:pPr>
      <w:bookmarkStart w:id="90" w:name="_Toc15304883"/>
      <w:r w:rsidRPr="00D47BDB">
        <w:t>Approvals</w:t>
      </w:r>
      <w:bookmarkEnd w:id="90"/>
    </w:p>
    <w:p w:rsidR="008A1E25" w:rsidRPr="00ED344C" w:rsidRDefault="00D47BDB" w:rsidP="00C23089">
      <w:pPr>
        <w:pStyle w:val="BodyText3"/>
        <w:keepNext/>
      </w:pPr>
      <w:r w:rsidRPr="00ED344C">
        <w:t xml:space="preserve">There are two levels of approval in </w:t>
      </w:r>
      <w:r w:rsidR="00907ACC">
        <w:t>Workforce Timekeeper</w:t>
      </w:r>
      <w:r w:rsidR="00EC5421">
        <w:t xml:space="preserve">, </w:t>
      </w:r>
      <w:r w:rsidR="008E1426">
        <w:t>E</w:t>
      </w:r>
      <w:r w:rsidRPr="00ED344C">
        <w:t>mployee</w:t>
      </w:r>
      <w:r w:rsidR="002114D8">
        <w:t xml:space="preserve"> </w:t>
      </w:r>
      <w:r w:rsidR="008E1426">
        <w:t>A</w:t>
      </w:r>
      <w:r w:rsidRPr="00ED344C">
        <w:t xml:space="preserve">pproval and </w:t>
      </w:r>
      <w:r w:rsidR="008E1426">
        <w:t>M</w:t>
      </w:r>
      <w:r w:rsidRPr="00ED344C">
        <w:t xml:space="preserve">anager </w:t>
      </w:r>
      <w:r w:rsidR="008E1426">
        <w:t>A</w:t>
      </w:r>
      <w:r w:rsidRPr="00ED344C">
        <w:t>pproval.</w:t>
      </w:r>
      <w:r w:rsidR="002114D8">
        <w:t xml:space="preserve"> </w:t>
      </w:r>
      <w:r w:rsidRPr="00ED344C">
        <w:t>Your company may choose to use both, one</w:t>
      </w:r>
      <w:r w:rsidR="00095102">
        <w:t>,</w:t>
      </w:r>
      <w:r w:rsidRPr="00ED344C">
        <w:t xml:space="preserve"> or neither.</w:t>
      </w:r>
      <w:r w:rsidR="002114D8">
        <w:t xml:space="preserve"> </w:t>
      </w:r>
      <w:r w:rsidRPr="00ED344C">
        <w:t>Approvals serve as a documentation and communication device for indicating that a timecard has been reviewed by the employee or manager.</w:t>
      </w:r>
    </w:p>
    <w:p w:rsidR="00D47BDB" w:rsidRPr="00ED344C" w:rsidRDefault="00C23089" w:rsidP="00521C92">
      <w:pPr>
        <w:pStyle w:val="Heading4-BeforeList"/>
      </w:pPr>
      <w:r>
        <w:rPr>
          <w:lang w:val="en-US"/>
        </w:rPr>
        <w:t>Important</w:t>
      </w:r>
      <w:r w:rsidR="00D47BDB" w:rsidRPr="00ED344C">
        <w:t xml:space="preserve"> facts about </w:t>
      </w:r>
      <w:r w:rsidR="00CD69F6">
        <w:t>a</w:t>
      </w:r>
      <w:r w:rsidR="00D47BDB" w:rsidRPr="00ED344C">
        <w:t>pprovals:</w:t>
      </w:r>
    </w:p>
    <w:p w:rsidR="00D47BDB" w:rsidRPr="00ED344C" w:rsidRDefault="00D47BDB" w:rsidP="00521C92">
      <w:pPr>
        <w:pStyle w:val="ListParagraph-Bulleted"/>
      </w:pPr>
      <w:r w:rsidRPr="00ED344C">
        <w:t xml:space="preserve">Approvals can be done any time </w:t>
      </w:r>
      <w:r w:rsidRPr="00CD69F6">
        <w:rPr>
          <w:rStyle w:val="Emphasis3"/>
        </w:rPr>
        <w:t>before</w:t>
      </w:r>
      <w:r w:rsidRPr="00ED344C">
        <w:t xml:space="preserve"> the timecard is </w:t>
      </w:r>
      <w:r w:rsidR="00CD69F6">
        <w:t>s</w:t>
      </w:r>
      <w:r w:rsidRPr="00ED344C">
        <w:t xml:space="preserve">igned </w:t>
      </w:r>
      <w:r w:rsidR="00CD69F6">
        <w:t>o</w:t>
      </w:r>
      <w:r w:rsidRPr="00ED344C">
        <w:t xml:space="preserve">ff. This means </w:t>
      </w:r>
      <w:r w:rsidR="004F6D57">
        <w:t>a</w:t>
      </w:r>
      <w:r w:rsidRPr="00ED344C">
        <w:t xml:space="preserve">pprovals can be done while still in the </w:t>
      </w:r>
      <w:r w:rsidR="00CD69F6">
        <w:t>c</w:t>
      </w:r>
      <w:r w:rsidRPr="00ED344C">
        <w:t xml:space="preserve">urrent </w:t>
      </w:r>
      <w:r w:rsidR="00CD69F6">
        <w:t>p</w:t>
      </w:r>
      <w:r w:rsidRPr="00ED344C">
        <w:t xml:space="preserve">ay </w:t>
      </w:r>
      <w:r w:rsidR="00CD69F6">
        <w:t>p</w:t>
      </w:r>
      <w:r w:rsidRPr="00ED344C">
        <w:t>eriod.</w:t>
      </w:r>
    </w:p>
    <w:p w:rsidR="00D47BDB" w:rsidRPr="00ED344C" w:rsidRDefault="00F31291" w:rsidP="00521C92">
      <w:pPr>
        <w:pStyle w:val="ListParagraph-Bulleted"/>
      </w:pPr>
      <w:r>
        <w:rPr>
          <w:lang w:val="en-US"/>
        </w:rPr>
        <w:t>A</w:t>
      </w:r>
      <w:r w:rsidR="00D47BDB" w:rsidRPr="00ED344C">
        <w:t xml:space="preserve">n </w:t>
      </w:r>
      <w:r w:rsidR="008E1426">
        <w:rPr>
          <w:rStyle w:val="Emphasis3"/>
        </w:rPr>
        <w:t>E</w:t>
      </w:r>
      <w:r w:rsidR="00D47BDB" w:rsidRPr="00CD69F6">
        <w:rPr>
          <w:rStyle w:val="Emphasis3"/>
        </w:rPr>
        <w:t xml:space="preserve">mployee </w:t>
      </w:r>
      <w:r w:rsidR="008E1426">
        <w:rPr>
          <w:rStyle w:val="Emphasis3"/>
        </w:rPr>
        <w:t>Ap</w:t>
      </w:r>
      <w:r w:rsidR="00D47BDB" w:rsidRPr="00CD69F6">
        <w:rPr>
          <w:rStyle w:val="Emphasis3"/>
        </w:rPr>
        <w:t>proval</w:t>
      </w:r>
      <w:r w:rsidR="00BB146B">
        <w:rPr>
          <w:lang w:val="en-US"/>
        </w:rPr>
        <w:t xml:space="preserve"> </w:t>
      </w:r>
      <w:r w:rsidR="00D47BDB" w:rsidRPr="00ED344C">
        <w:t>lock</w:t>
      </w:r>
      <w:r>
        <w:rPr>
          <w:lang w:val="en-US"/>
        </w:rPr>
        <w:t>s</w:t>
      </w:r>
      <w:r w:rsidR="00D47BDB" w:rsidRPr="00ED344C">
        <w:t xml:space="preserve"> the timecard from any further edits by the employee</w:t>
      </w:r>
      <w:r>
        <w:rPr>
          <w:lang w:val="en-US"/>
        </w:rPr>
        <w:t>. Depending on your system configuration, employe</w:t>
      </w:r>
      <w:r w:rsidR="00A77FB0">
        <w:rPr>
          <w:lang w:val="en-US"/>
        </w:rPr>
        <w:t>es may or may not be allowed to r</w:t>
      </w:r>
      <w:r>
        <w:rPr>
          <w:lang w:val="en-US"/>
        </w:rPr>
        <w:t xml:space="preserve">emove their approval which will unlock the timecard and </w:t>
      </w:r>
      <w:r w:rsidR="00BB146B">
        <w:rPr>
          <w:lang w:val="en-US"/>
        </w:rPr>
        <w:t>allows further editing by the employee</w:t>
      </w:r>
      <w:r w:rsidR="00D47BDB" w:rsidRPr="00ED344C">
        <w:t>. Supervi</w:t>
      </w:r>
      <w:r w:rsidR="00BB146B">
        <w:t>sors and/or managers can</w:t>
      </w:r>
      <w:r w:rsidR="00D47BDB" w:rsidRPr="00ED344C">
        <w:t xml:space="preserve"> sti</w:t>
      </w:r>
      <w:r w:rsidR="004C022B">
        <w:t>ll edit the employee’s timecard after an Employee Approval.</w:t>
      </w:r>
    </w:p>
    <w:p w:rsidR="00D47BDB" w:rsidRPr="00ED344C" w:rsidRDefault="00D47BDB" w:rsidP="00521C92">
      <w:pPr>
        <w:pStyle w:val="ListParagraph-Bulleted"/>
      </w:pPr>
      <w:r w:rsidRPr="00ED344C">
        <w:t xml:space="preserve">A </w:t>
      </w:r>
      <w:r w:rsidR="008E1426">
        <w:rPr>
          <w:rStyle w:val="Emphasis3"/>
        </w:rPr>
        <w:t>M</w:t>
      </w:r>
      <w:r w:rsidRPr="00CD69F6">
        <w:rPr>
          <w:rStyle w:val="Emphasis3"/>
        </w:rPr>
        <w:t xml:space="preserve">anager </w:t>
      </w:r>
      <w:r w:rsidR="008E1426">
        <w:rPr>
          <w:rStyle w:val="Emphasis3"/>
        </w:rPr>
        <w:t>A</w:t>
      </w:r>
      <w:r w:rsidRPr="00CD69F6">
        <w:rPr>
          <w:rStyle w:val="Emphasis3"/>
        </w:rPr>
        <w:t>pproval</w:t>
      </w:r>
      <w:r w:rsidRPr="00ED344C">
        <w:t xml:space="preserve"> locks the timecard from any further edits by the employee. Depending on how your system is configured, supervisors/managers may still edit timecards after a </w:t>
      </w:r>
      <w:r w:rsidR="008E1426">
        <w:t>M</w:t>
      </w:r>
      <w:r w:rsidRPr="00ED344C">
        <w:t xml:space="preserve">anager </w:t>
      </w:r>
      <w:r w:rsidR="008E1426">
        <w:t>A</w:t>
      </w:r>
      <w:r w:rsidRPr="00ED344C">
        <w:t>pproval has been applied, or the timecard can be locked from further edits unless the approval is removed.</w:t>
      </w:r>
    </w:p>
    <w:p w:rsidR="00D47BDB" w:rsidRPr="00ED344C" w:rsidRDefault="00D47BDB" w:rsidP="00521C92">
      <w:pPr>
        <w:pStyle w:val="ListParagraph-Bulleted"/>
      </w:pPr>
      <w:r w:rsidRPr="00ED344C">
        <w:t xml:space="preserve">When a timecard has been approved by either the employee or manager, </w:t>
      </w:r>
      <w:r w:rsidR="00F31291">
        <w:rPr>
          <w:lang w:val="en-US"/>
        </w:rPr>
        <w:t>the background color of the timecard will change</w:t>
      </w:r>
      <w:r w:rsidRPr="00ED344C">
        <w:t>.</w:t>
      </w:r>
      <w:r w:rsidR="002114D8">
        <w:t xml:space="preserve"> </w:t>
      </w:r>
      <w:r w:rsidRPr="00ED344C">
        <w:t xml:space="preserve">Clicking the </w:t>
      </w:r>
      <w:r w:rsidR="00F31291">
        <w:rPr>
          <w:lang w:val="en-US"/>
        </w:rPr>
        <w:t xml:space="preserve">Go To button and selecting Audits, will </w:t>
      </w:r>
      <w:r w:rsidR="00F31291">
        <w:rPr>
          <w:lang w:val="en-US"/>
        </w:rPr>
        <w:lastRenderedPageBreak/>
        <w:t>display</w:t>
      </w:r>
      <w:r w:rsidRPr="00ED344C">
        <w:t xml:space="preserve"> </w:t>
      </w:r>
      <w:r w:rsidR="008E1426">
        <w:t>when the approval or Sign-Off was performed and who performed it</w:t>
      </w:r>
      <w:r w:rsidRPr="00ED344C">
        <w:t>.</w:t>
      </w:r>
    </w:p>
    <w:p w:rsidR="00E57B81" w:rsidRPr="00ED344C" w:rsidRDefault="00D47BDB" w:rsidP="00A77FB0">
      <w:pPr>
        <w:pStyle w:val="ListParagraph-Bulleted"/>
      </w:pPr>
      <w:r w:rsidRPr="00ED344C">
        <w:t xml:space="preserve">An </w:t>
      </w:r>
      <w:r w:rsidR="00CD69F6">
        <w:t>a</w:t>
      </w:r>
      <w:r w:rsidRPr="00ED344C">
        <w:t xml:space="preserve">pproval can be </w:t>
      </w:r>
      <w:r w:rsidR="00CD69F6">
        <w:t>r</w:t>
      </w:r>
      <w:r w:rsidRPr="00ED344C">
        <w:t xml:space="preserve">emoved if you have been given this privilege in your </w:t>
      </w:r>
      <w:r w:rsidR="008E1426">
        <w:t>Access Profile</w:t>
      </w:r>
      <w:r w:rsidRPr="00ED344C">
        <w:t>.</w:t>
      </w:r>
      <w:r w:rsidR="002114D8">
        <w:t xml:space="preserve"> </w:t>
      </w:r>
      <w:r w:rsidRPr="00ED344C">
        <w:t xml:space="preserve">Approvals can only be removed by the person who originally performed the </w:t>
      </w:r>
      <w:r w:rsidR="00CD69F6">
        <w:t>a</w:t>
      </w:r>
      <w:r w:rsidRPr="00ED344C">
        <w:t>pproval.</w:t>
      </w:r>
    </w:p>
    <w:p w:rsidR="00D47BDB" w:rsidRPr="00ED344C" w:rsidRDefault="00D47BDB" w:rsidP="00C23089">
      <w:pPr>
        <w:pStyle w:val="Heading4-BeforeList"/>
      </w:pPr>
      <w:bookmarkStart w:id="91" w:name="_Hlk22295098"/>
      <w:bookmarkEnd w:id="89"/>
      <w:r w:rsidRPr="00ED344C">
        <w:t xml:space="preserve">Performing an </w:t>
      </w:r>
      <w:r w:rsidR="00CD69F6">
        <w:t>a</w:t>
      </w:r>
      <w:r w:rsidRPr="00ED344C">
        <w:t>pproval while viewing the timecard</w:t>
      </w:r>
      <w:r w:rsidR="00DB7904">
        <w:t>:</w:t>
      </w:r>
    </w:p>
    <w:p w:rsidR="00D47BDB" w:rsidRPr="00ED344C" w:rsidRDefault="00D47BDB" w:rsidP="00C23089">
      <w:pPr>
        <w:pStyle w:val="ListParagraph"/>
        <w:keepNext/>
        <w:numPr>
          <w:ilvl w:val="0"/>
          <w:numId w:val="14"/>
        </w:numPr>
      </w:pPr>
      <w:r w:rsidRPr="00ED344C">
        <w:t xml:space="preserve">Click the </w:t>
      </w:r>
      <w:r w:rsidRPr="00ED344C">
        <w:rPr>
          <w:rStyle w:val="ButtonLinkTitles"/>
        </w:rPr>
        <w:t>Approvals</w:t>
      </w:r>
      <w:r w:rsidRPr="00ED344C">
        <w:t xml:space="preserve"> menu tab in the </w:t>
      </w:r>
      <w:r w:rsidR="00CD69F6">
        <w:t>h</w:t>
      </w:r>
      <w:r w:rsidRPr="00ED344C">
        <w:t>eader</w:t>
      </w:r>
      <w:r w:rsidR="00ED344C">
        <w:t>.</w:t>
      </w:r>
    </w:p>
    <w:p w:rsidR="00D47BDB" w:rsidRPr="00ED344C" w:rsidRDefault="00D47BDB" w:rsidP="00C23089">
      <w:pPr>
        <w:pStyle w:val="ListParagraph"/>
        <w:keepNext/>
        <w:numPr>
          <w:ilvl w:val="0"/>
          <w:numId w:val="14"/>
        </w:numPr>
      </w:pPr>
      <w:r w:rsidRPr="00ED344C">
        <w:t xml:space="preserve">Click the </w:t>
      </w:r>
      <w:r w:rsidRPr="00ED344C">
        <w:rPr>
          <w:rStyle w:val="ButtonLinkTitles"/>
        </w:rPr>
        <w:t>Approve</w:t>
      </w:r>
      <w:r w:rsidRPr="00ED344C">
        <w:t xml:space="preserve"> </w:t>
      </w:r>
      <w:r w:rsidR="00A020E0" w:rsidRPr="00521C92">
        <w:rPr>
          <w:b/>
          <w:lang w:val="en-US"/>
        </w:rPr>
        <w:t>Timecard</w:t>
      </w:r>
      <w:r w:rsidR="00A020E0" w:rsidRPr="00521C92">
        <w:rPr>
          <w:lang w:val="en-US"/>
        </w:rPr>
        <w:t xml:space="preserve"> </w:t>
      </w:r>
      <w:r w:rsidRPr="00ED344C">
        <w:t>option</w:t>
      </w:r>
      <w:r w:rsidR="00A020E0">
        <w:t>.</w:t>
      </w:r>
    </w:p>
    <w:p w:rsidR="00E57B81" w:rsidRPr="00ED344C" w:rsidRDefault="00A020E0" w:rsidP="00E836B3">
      <w:pPr>
        <w:pStyle w:val="ListParagraph"/>
      </w:pPr>
      <w:r>
        <w:t xml:space="preserve">Click the </w:t>
      </w:r>
      <w:r w:rsidRPr="00137F79">
        <w:rPr>
          <w:b/>
        </w:rPr>
        <w:t>Go To</w:t>
      </w:r>
      <w:r>
        <w:t xml:space="preserve"> button</w:t>
      </w:r>
      <w:r w:rsidR="00137F79">
        <w:rPr>
          <w:lang w:val="en-US"/>
        </w:rPr>
        <w:t>,</w:t>
      </w:r>
      <w:r w:rsidR="00137F79">
        <w:t xml:space="preserve"> click</w:t>
      </w:r>
      <w:r>
        <w:t xml:space="preserve"> </w:t>
      </w:r>
      <w:r w:rsidRPr="00137F79">
        <w:rPr>
          <w:b/>
        </w:rPr>
        <w:t>Audits</w:t>
      </w:r>
      <w:r w:rsidR="00137F79">
        <w:rPr>
          <w:lang w:val="en-US"/>
        </w:rPr>
        <w:t xml:space="preserve"> </w:t>
      </w:r>
      <w:r w:rsidR="00AD2CE5">
        <w:rPr>
          <w:lang w:val="en-US"/>
        </w:rPr>
        <w:t>&gt;</w:t>
      </w:r>
      <w:r w:rsidR="00137F79">
        <w:rPr>
          <w:lang w:val="en-US"/>
        </w:rPr>
        <w:t>Type of Edit = Approvals/Sign-offs</w:t>
      </w:r>
      <w:r w:rsidR="00D47BDB" w:rsidRPr="00ED344C">
        <w:t xml:space="preserve"> to see who performed the approval and when.</w:t>
      </w:r>
    </w:p>
    <w:p w:rsidR="00D47BDB" w:rsidRPr="00ED344C" w:rsidRDefault="00D47BDB" w:rsidP="00E836B3">
      <w:pPr>
        <w:pStyle w:val="Heading4-BeforeList"/>
      </w:pPr>
      <w:r w:rsidRPr="00ED344C">
        <w:t xml:space="preserve">Approving </w:t>
      </w:r>
      <w:r w:rsidR="00CD69F6">
        <w:t>t</w:t>
      </w:r>
      <w:r w:rsidRPr="00ED344C">
        <w:t>imecards in a Detail Genie</w:t>
      </w:r>
      <w:r w:rsidR="00CC3043">
        <w:t>, e.g.</w:t>
      </w:r>
      <w:r w:rsidRPr="00ED344C">
        <w:t xml:space="preserve"> </w:t>
      </w:r>
      <w:r w:rsidR="00A62EB2">
        <w:t>P</w:t>
      </w:r>
      <w:r w:rsidRPr="00ED344C">
        <w:t xml:space="preserve">ay </w:t>
      </w:r>
      <w:r w:rsidR="00A62EB2">
        <w:t>P</w:t>
      </w:r>
      <w:r w:rsidRPr="00ED344C">
        <w:t xml:space="preserve">eriod </w:t>
      </w:r>
      <w:r w:rsidR="00A62EB2">
        <w:t>C</w:t>
      </w:r>
      <w:r w:rsidRPr="00ED344C">
        <w:t>lose</w:t>
      </w:r>
      <w:r w:rsidR="00DB7904">
        <w:t>:</w:t>
      </w:r>
    </w:p>
    <w:p w:rsidR="00D47BDB" w:rsidRPr="00ED344C" w:rsidRDefault="00D47BDB" w:rsidP="00E836B3">
      <w:pPr>
        <w:pStyle w:val="ListParagraph"/>
        <w:keepNext/>
        <w:numPr>
          <w:ilvl w:val="0"/>
          <w:numId w:val="15"/>
        </w:numPr>
      </w:pPr>
      <w:r w:rsidRPr="00ED344C">
        <w:t>Select the employee(s) whose timecards you are going to approve.</w:t>
      </w:r>
      <w:r w:rsidR="002114D8">
        <w:t xml:space="preserve"> </w:t>
      </w:r>
      <w:r w:rsidRPr="00ED344C">
        <w:t xml:space="preserve">If approving all employees click </w:t>
      </w:r>
      <w:r w:rsidRPr="00ED344C">
        <w:rPr>
          <w:rStyle w:val="ButtonLinkTitles"/>
        </w:rPr>
        <w:t>Select All</w:t>
      </w:r>
      <w:r w:rsidR="00137F79" w:rsidRPr="00521C92">
        <w:rPr>
          <w:rStyle w:val="ButtonLinkTitles"/>
          <w:lang w:val="en-US"/>
        </w:rPr>
        <w:t xml:space="preserve"> Rows</w:t>
      </w:r>
      <w:r w:rsidRPr="00ED344C">
        <w:t>.</w:t>
      </w:r>
    </w:p>
    <w:p w:rsidR="00D47BDB" w:rsidRPr="00ED344C" w:rsidRDefault="00D47BDB" w:rsidP="00E836B3">
      <w:pPr>
        <w:pStyle w:val="ListParagraph"/>
        <w:keepNext/>
        <w:numPr>
          <w:ilvl w:val="0"/>
          <w:numId w:val="15"/>
        </w:numPr>
      </w:pPr>
      <w:r w:rsidRPr="00ED344C">
        <w:t xml:space="preserve">Click the </w:t>
      </w:r>
      <w:r w:rsidRPr="00ED344C">
        <w:rPr>
          <w:rStyle w:val="ButtonLinkTitles"/>
        </w:rPr>
        <w:t>Approvals</w:t>
      </w:r>
      <w:r w:rsidRPr="00ED344C">
        <w:t xml:space="preserve"> menu tab in the </w:t>
      </w:r>
      <w:r w:rsidR="00CD69F6">
        <w:t>h</w:t>
      </w:r>
      <w:r w:rsidRPr="00ED344C">
        <w:t>eader.</w:t>
      </w:r>
    </w:p>
    <w:p w:rsidR="00D47BDB" w:rsidRPr="00ED344C" w:rsidRDefault="00D47BDB" w:rsidP="00E836B3">
      <w:pPr>
        <w:pStyle w:val="ListParagraph"/>
        <w:keepNext/>
        <w:numPr>
          <w:ilvl w:val="0"/>
          <w:numId w:val="15"/>
        </w:numPr>
      </w:pPr>
      <w:r w:rsidRPr="00ED344C">
        <w:t xml:space="preserve">Click the </w:t>
      </w:r>
      <w:r w:rsidRPr="00ED344C">
        <w:rPr>
          <w:rStyle w:val="ButtonLinkTitles"/>
        </w:rPr>
        <w:t>Approve</w:t>
      </w:r>
      <w:r w:rsidRPr="00ED344C">
        <w:t xml:space="preserve"> </w:t>
      </w:r>
      <w:r w:rsidR="008A1E25" w:rsidRPr="00521C92">
        <w:rPr>
          <w:b/>
          <w:lang w:val="en-US"/>
        </w:rPr>
        <w:t>Timecard</w:t>
      </w:r>
      <w:r w:rsidR="008A1E25" w:rsidRPr="00521C92">
        <w:rPr>
          <w:lang w:val="en-US"/>
        </w:rPr>
        <w:t xml:space="preserve"> </w:t>
      </w:r>
      <w:r w:rsidR="008A1E25">
        <w:t>option.</w:t>
      </w:r>
    </w:p>
    <w:p w:rsidR="00D47BDB" w:rsidRPr="00ED344C" w:rsidRDefault="00D47BDB" w:rsidP="00E836B3">
      <w:pPr>
        <w:pStyle w:val="ListParagraph"/>
        <w:keepNext/>
        <w:numPr>
          <w:ilvl w:val="0"/>
          <w:numId w:val="15"/>
        </w:numPr>
      </w:pPr>
      <w:r w:rsidRPr="00ED344C">
        <w:t xml:space="preserve">Click </w:t>
      </w:r>
      <w:r w:rsidRPr="00ED344C">
        <w:rPr>
          <w:rStyle w:val="ButtonLinkTitles"/>
        </w:rPr>
        <w:t>Yes</w:t>
      </w:r>
      <w:r w:rsidRPr="00ED344C">
        <w:t xml:space="preserve"> when the system asks if you want to approve the timecards.</w:t>
      </w:r>
    </w:p>
    <w:p w:rsidR="00E57B81" w:rsidRDefault="00D47BDB" w:rsidP="00E836B3">
      <w:pPr>
        <w:pStyle w:val="ListParagraph"/>
      </w:pPr>
      <w:r w:rsidRPr="00ED344C">
        <w:t xml:space="preserve">Click the </w:t>
      </w:r>
      <w:r w:rsidRPr="00ED344C">
        <w:rPr>
          <w:rStyle w:val="ButtonLinkTitles"/>
        </w:rPr>
        <w:t>Refresh</w:t>
      </w:r>
      <w:r w:rsidRPr="00ED344C">
        <w:t xml:space="preserve"> button in the </w:t>
      </w:r>
      <w:r w:rsidR="00CD69F6">
        <w:t>h</w:t>
      </w:r>
      <w:r w:rsidRPr="00ED344C">
        <w:t>eader.</w:t>
      </w:r>
      <w:r w:rsidR="002114D8">
        <w:t xml:space="preserve"> </w:t>
      </w:r>
      <w:r w:rsidRPr="00ED344C">
        <w:t xml:space="preserve">The </w:t>
      </w:r>
      <w:r w:rsidR="008A1E25">
        <w:rPr>
          <w:rStyle w:val="Terminology"/>
        </w:rPr>
        <w:t xml:space="preserve">Manager </w:t>
      </w:r>
      <w:r w:rsidRPr="00CD69F6">
        <w:rPr>
          <w:rStyle w:val="Terminology"/>
        </w:rPr>
        <w:t xml:space="preserve">Approval </w:t>
      </w:r>
      <w:r w:rsidRPr="00ED344C">
        <w:t xml:space="preserve">column in the Genie will contain a numeric value signifying the number of approvals for the timecard </w:t>
      </w:r>
      <w:r w:rsidR="008A1E25" w:rsidRPr="008A1E25">
        <w:rPr>
          <w:lang w:val="en-US"/>
        </w:rPr>
        <w:t>and</w:t>
      </w:r>
      <w:r w:rsidRPr="00ED344C">
        <w:t xml:space="preserve"> the name of the person(s) who approved the timecard</w:t>
      </w:r>
      <w:r w:rsidR="008A1E25">
        <w:t xml:space="preserve"> w</w:t>
      </w:r>
      <w:r w:rsidR="008A1E25">
        <w:rPr>
          <w:lang w:val="en-US"/>
        </w:rPr>
        <w:t xml:space="preserve">ill appear in the </w:t>
      </w:r>
      <w:r w:rsidR="008A1E25" w:rsidRPr="008A1E25">
        <w:rPr>
          <w:i/>
        </w:rPr>
        <w:t>Approved By</w:t>
      </w:r>
      <w:r w:rsidR="008A1E25">
        <w:t xml:space="preserve"> column.</w:t>
      </w:r>
    </w:p>
    <w:p w:rsidR="00E57B81" w:rsidRPr="00D47BDB" w:rsidRDefault="00E57B81" w:rsidP="00521C92">
      <w:pPr>
        <w:pStyle w:val="Heading3"/>
      </w:pPr>
      <w:bookmarkStart w:id="92" w:name="_Toc15304884"/>
      <w:bookmarkStart w:id="93" w:name="_Hlk22295655"/>
      <w:bookmarkEnd w:id="91"/>
      <w:r>
        <w:lastRenderedPageBreak/>
        <w:t>Sign-</w:t>
      </w:r>
      <w:r w:rsidRPr="00D47BDB">
        <w:t>Off</w:t>
      </w:r>
      <w:bookmarkEnd w:id="92"/>
    </w:p>
    <w:p w:rsidR="00D47BDB" w:rsidRPr="00D47BDB" w:rsidRDefault="00D47BDB" w:rsidP="00C23089">
      <w:pPr>
        <w:pStyle w:val="BodyText3"/>
        <w:keepNext/>
      </w:pPr>
      <w:r w:rsidRPr="00971912">
        <w:t>Sign</w:t>
      </w:r>
      <w:r w:rsidR="00110CDC">
        <w:t>-</w:t>
      </w:r>
      <w:r w:rsidR="008E1426">
        <w:t>O</w:t>
      </w:r>
      <w:r w:rsidRPr="00971912">
        <w:t>ff</w:t>
      </w:r>
      <w:r w:rsidRPr="00D47BDB">
        <w:rPr>
          <w:i/>
        </w:rPr>
        <w:t xml:space="preserve"> </w:t>
      </w:r>
      <w:r w:rsidRPr="00D47BDB">
        <w:t xml:space="preserve">differs from </w:t>
      </w:r>
      <w:r w:rsidR="00CD69F6">
        <w:t>a</w:t>
      </w:r>
      <w:r w:rsidRPr="00D47BDB">
        <w:t xml:space="preserve">pproval in that there is only one </w:t>
      </w:r>
      <w:r w:rsidR="008E1426">
        <w:t>S</w:t>
      </w:r>
      <w:r w:rsidRPr="00D47BDB">
        <w:t>ign</w:t>
      </w:r>
      <w:r w:rsidR="00110CDC">
        <w:t>-</w:t>
      </w:r>
      <w:r w:rsidR="008E1426">
        <w:t>O</w:t>
      </w:r>
      <w:r w:rsidR="00ED344C">
        <w:t>ff</w:t>
      </w:r>
      <w:r w:rsidRPr="00D47BDB">
        <w:t xml:space="preserve"> per employee per pay period.</w:t>
      </w:r>
      <w:r w:rsidR="002114D8">
        <w:t xml:space="preserve"> </w:t>
      </w:r>
      <w:r w:rsidRPr="00D47BDB">
        <w:t xml:space="preserve">The </w:t>
      </w:r>
      <w:r w:rsidR="008E1426">
        <w:t>S</w:t>
      </w:r>
      <w:r w:rsidR="008E1426" w:rsidRPr="00D47BDB">
        <w:t>ign</w:t>
      </w:r>
      <w:r w:rsidR="008E1426">
        <w:t>-Off</w:t>
      </w:r>
      <w:r w:rsidR="008E1426" w:rsidRPr="00D47BDB">
        <w:t xml:space="preserve"> </w:t>
      </w:r>
      <w:r w:rsidRPr="00D47BDB">
        <w:t xml:space="preserve">function can be done from either a </w:t>
      </w:r>
      <w:r w:rsidR="00CD69F6">
        <w:t>G</w:t>
      </w:r>
      <w:r w:rsidRPr="00D47BDB">
        <w:t xml:space="preserve">enie (multiple </w:t>
      </w:r>
      <w:r w:rsidR="008E1426">
        <w:t>S</w:t>
      </w:r>
      <w:r w:rsidR="008E1426" w:rsidRPr="00D47BDB">
        <w:t>ign</w:t>
      </w:r>
      <w:r w:rsidR="008E1426">
        <w:t>-Offs</w:t>
      </w:r>
      <w:r w:rsidRPr="00D47BDB">
        <w:t xml:space="preserve">) or from the timecard (single </w:t>
      </w:r>
      <w:r w:rsidR="008E1426">
        <w:t>S</w:t>
      </w:r>
      <w:r w:rsidR="008E1426" w:rsidRPr="00D47BDB">
        <w:t>ign</w:t>
      </w:r>
      <w:r w:rsidR="008E1426">
        <w:noBreakHyphen/>
        <w:t>Off</w:t>
      </w:r>
      <w:r w:rsidRPr="00D47BDB">
        <w:t xml:space="preserve">) and is performed the same way as </w:t>
      </w:r>
      <w:r w:rsidR="00CD69F6">
        <w:t>a</w:t>
      </w:r>
      <w:r w:rsidRPr="00D47BDB">
        <w:t>pprovals (see above).</w:t>
      </w:r>
    </w:p>
    <w:p w:rsidR="00D47BDB" w:rsidRPr="00D47BDB" w:rsidRDefault="00C23089" w:rsidP="00C23089">
      <w:pPr>
        <w:pStyle w:val="Heading4-BeforeList"/>
      </w:pPr>
      <w:r>
        <w:rPr>
          <w:lang w:val="en-US"/>
        </w:rPr>
        <w:t>Important</w:t>
      </w:r>
      <w:r w:rsidR="00D47BDB" w:rsidRPr="00D47BDB">
        <w:t xml:space="preserve"> facts about </w:t>
      </w:r>
      <w:r w:rsidR="008E1426">
        <w:t>S</w:t>
      </w:r>
      <w:r w:rsidR="008E1426" w:rsidRPr="00D47BDB">
        <w:t>ign</w:t>
      </w:r>
      <w:r w:rsidR="008E1426">
        <w:noBreakHyphen/>
        <w:t>Off</w:t>
      </w:r>
      <w:r w:rsidR="00110CDC">
        <w:t>:</w:t>
      </w:r>
    </w:p>
    <w:p w:rsidR="00D47BDB" w:rsidRPr="00D47BDB" w:rsidRDefault="008E1426" w:rsidP="00C23089">
      <w:pPr>
        <w:pStyle w:val="ListParagraph-Bulleted"/>
        <w:keepNext/>
      </w:pPr>
      <w:r>
        <w:t>S</w:t>
      </w:r>
      <w:r w:rsidRPr="00D47BDB">
        <w:t>ign</w:t>
      </w:r>
      <w:r>
        <w:noBreakHyphen/>
        <w:t>Off</w:t>
      </w:r>
      <w:r w:rsidRPr="00D47BDB">
        <w:t xml:space="preserve"> </w:t>
      </w:r>
      <w:r w:rsidR="00D47BDB" w:rsidRPr="00D47BDB">
        <w:t xml:space="preserve">can only be done for the </w:t>
      </w:r>
      <w:r w:rsidR="00CD69F6">
        <w:t>p</w:t>
      </w:r>
      <w:r w:rsidR="00D47BDB" w:rsidRPr="00D47BDB">
        <w:t xml:space="preserve">revious </w:t>
      </w:r>
      <w:r w:rsidR="00CD69F6">
        <w:t>p</w:t>
      </w:r>
      <w:r w:rsidR="00D47BDB" w:rsidRPr="00D47BDB">
        <w:t xml:space="preserve">ay </w:t>
      </w:r>
      <w:r w:rsidR="00CD69F6">
        <w:t>p</w:t>
      </w:r>
      <w:r w:rsidR="00D47BDB" w:rsidRPr="00D47BDB">
        <w:t>eriod.</w:t>
      </w:r>
      <w:r w:rsidR="002114D8">
        <w:t xml:space="preserve"> </w:t>
      </w:r>
      <w:r w:rsidR="00D47BDB" w:rsidRPr="00D47BDB">
        <w:t>For example, a pay period that ends at Saturday midnight can only be signed off on Sunday (the first day of the new pay period) or thereafter.</w:t>
      </w:r>
    </w:p>
    <w:p w:rsidR="00D47BDB" w:rsidRPr="00D47BDB" w:rsidRDefault="008E1426" w:rsidP="00C23089">
      <w:pPr>
        <w:pStyle w:val="ListParagraph-Bulleted"/>
        <w:keepNext/>
      </w:pPr>
      <w:r>
        <w:t>S</w:t>
      </w:r>
      <w:r w:rsidRPr="00D47BDB">
        <w:t>ign</w:t>
      </w:r>
      <w:r>
        <w:noBreakHyphen/>
        <w:t>Off</w:t>
      </w:r>
      <w:r w:rsidRPr="00D47BDB">
        <w:t xml:space="preserve"> </w:t>
      </w:r>
      <w:r w:rsidR="00D47BDB" w:rsidRPr="00D47BDB">
        <w:t xml:space="preserve">locks the </w:t>
      </w:r>
      <w:r w:rsidR="00D47BDB" w:rsidRPr="00ED344C">
        <w:rPr>
          <w:rStyle w:val="Emphasis3"/>
        </w:rPr>
        <w:t>timecard and schedules</w:t>
      </w:r>
      <w:r w:rsidR="00D47BDB" w:rsidRPr="00D47BDB">
        <w:t xml:space="preserve"> from further editing by employees and managers for the associated time period.</w:t>
      </w:r>
      <w:r w:rsidR="002114D8">
        <w:t xml:space="preserve"> </w:t>
      </w:r>
    </w:p>
    <w:p w:rsidR="00D47BDB" w:rsidRPr="00D47BDB" w:rsidRDefault="00D47BDB" w:rsidP="00C23089">
      <w:pPr>
        <w:pStyle w:val="ListParagraph-Bulleted"/>
        <w:keepLines/>
      </w:pPr>
      <w:r w:rsidRPr="00D47BDB">
        <w:t xml:space="preserve">Edits may be done to a </w:t>
      </w:r>
      <w:r w:rsidR="00CD69F6">
        <w:t>s</w:t>
      </w:r>
      <w:r w:rsidRPr="00D47BDB">
        <w:t xml:space="preserve">igned </w:t>
      </w:r>
      <w:r w:rsidR="00CD69F6">
        <w:t>o</w:t>
      </w:r>
      <w:r w:rsidRPr="00D47BDB">
        <w:t xml:space="preserve">ff </w:t>
      </w:r>
      <w:r w:rsidR="00CD69F6">
        <w:t>t</w:t>
      </w:r>
      <w:r w:rsidRPr="00D47BDB">
        <w:t xml:space="preserve">imecard by first </w:t>
      </w:r>
      <w:r w:rsidR="00CD69F6">
        <w:t>r</w:t>
      </w:r>
      <w:r w:rsidRPr="00D47BDB">
        <w:t xml:space="preserve">emoving the </w:t>
      </w:r>
      <w:r w:rsidR="008E1426">
        <w:t>S</w:t>
      </w:r>
      <w:r w:rsidR="008E1426" w:rsidRPr="00D47BDB">
        <w:t>ign</w:t>
      </w:r>
      <w:r w:rsidR="008E1426">
        <w:noBreakHyphen/>
        <w:t>Off</w:t>
      </w:r>
      <w:r w:rsidRPr="00D47BDB">
        <w:t>.</w:t>
      </w:r>
      <w:r w:rsidR="002114D8">
        <w:t xml:space="preserve"> </w:t>
      </w:r>
      <w:r w:rsidRPr="00D47BDB">
        <w:t xml:space="preserve">You must have the </w:t>
      </w:r>
      <w:r w:rsidR="00CD69F6">
        <w:t>“</w:t>
      </w:r>
      <w:r w:rsidRPr="00D47BDB">
        <w:t>Remove Sign</w:t>
      </w:r>
      <w:r w:rsidR="00110CDC">
        <w:t>-</w:t>
      </w:r>
      <w:r w:rsidRPr="00D47BDB">
        <w:t>Off</w:t>
      </w:r>
      <w:r w:rsidR="00CD69F6">
        <w:t>”</w:t>
      </w:r>
      <w:r w:rsidRPr="00D47BDB">
        <w:t xml:space="preserve"> privilege in your </w:t>
      </w:r>
      <w:r w:rsidR="008E1426">
        <w:t>Access Profile</w:t>
      </w:r>
      <w:r w:rsidRPr="00D47BDB">
        <w:t xml:space="preserve"> in order to perform this function.</w:t>
      </w:r>
      <w:r w:rsidR="002114D8">
        <w:t xml:space="preserve"> </w:t>
      </w:r>
      <w:r w:rsidRPr="00D47BDB">
        <w:t>In most companies this privilege is reserved for payroll personnel.</w:t>
      </w:r>
    </w:p>
    <w:p w:rsidR="00D47BDB" w:rsidRDefault="008E1426" w:rsidP="00521C92">
      <w:pPr>
        <w:pStyle w:val="ListParagraph-Bulleted"/>
      </w:pPr>
      <w:r>
        <w:t>S</w:t>
      </w:r>
      <w:r w:rsidRPr="00D47BDB">
        <w:t>ign</w:t>
      </w:r>
      <w:r>
        <w:noBreakHyphen/>
        <w:t>Off</w:t>
      </w:r>
      <w:r w:rsidRPr="00D47BDB">
        <w:t xml:space="preserve"> </w:t>
      </w:r>
      <w:r w:rsidR="00D47BDB" w:rsidRPr="00D47BDB">
        <w:t xml:space="preserve">can be removed by anyone who has the </w:t>
      </w:r>
      <w:r w:rsidR="00CD69F6">
        <w:t>“</w:t>
      </w:r>
      <w:r w:rsidR="00D47BDB" w:rsidRPr="00CD69F6">
        <w:rPr>
          <w:rStyle w:val="BodyText3Char"/>
        </w:rPr>
        <w:t>Remove Sign</w:t>
      </w:r>
      <w:r w:rsidR="00110CDC">
        <w:rPr>
          <w:rStyle w:val="BodyText3Char"/>
        </w:rPr>
        <w:t>-</w:t>
      </w:r>
      <w:r w:rsidR="00D47BDB" w:rsidRPr="00CD69F6">
        <w:rPr>
          <w:rStyle w:val="BodyText3Char"/>
        </w:rPr>
        <w:t>Off</w:t>
      </w:r>
      <w:r w:rsidR="00CD69F6">
        <w:rPr>
          <w:rStyle w:val="BodyText3Char"/>
        </w:rPr>
        <w:t>”</w:t>
      </w:r>
      <w:r w:rsidR="00D47BDB" w:rsidRPr="00ED344C">
        <w:rPr>
          <w:rStyle w:val="Terminology"/>
        </w:rPr>
        <w:t xml:space="preserve"> </w:t>
      </w:r>
      <w:r w:rsidR="00D47BDB" w:rsidRPr="00D47BDB">
        <w:t>privilege.</w:t>
      </w:r>
      <w:r w:rsidR="002114D8">
        <w:t xml:space="preserve"> </w:t>
      </w:r>
      <w:r w:rsidR="00D47BDB" w:rsidRPr="00D47BDB">
        <w:t xml:space="preserve">Unlike </w:t>
      </w:r>
      <w:r w:rsidR="00CD69F6">
        <w:t>a</w:t>
      </w:r>
      <w:r w:rsidR="00110CDC">
        <w:t xml:space="preserve">pprovals, </w:t>
      </w:r>
      <w:r>
        <w:t>S</w:t>
      </w:r>
      <w:r w:rsidRPr="00D47BDB">
        <w:t>ign</w:t>
      </w:r>
      <w:r>
        <w:noBreakHyphen/>
        <w:t xml:space="preserve">Offs </w:t>
      </w:r>
      <w:r w:rsidR="00D47BDB" w:rsidRPr="00D47BDB">
        <w:t xml:space="preserve">do not have to be removed by the person who </w:t>
      </w:r>
      <w:r w:rsidR="00A62EB2">
        <w:t>originally performed the</w:t>
      </w:r>
      <w:r w:rsidR="00110CDC">
        <w:t xml:space="preserve"> </w:t>
      </w:r>
      <w:r>
        <w:t>S</w:t>
      </w:r>
      <w:r w:rsidRPr="00D47BDB">
        <w:t>ign</w:t>
      </w:r>
      <w:r>
        <w:noBreakHyphen/>
        <w:t>Off</w:t>
      </w:r>
      <w:r w:rsidR="00D47BDB" w:rsidRPr="00D47BDB">
        <w:t>.</w:t>
      </w:r>
    </w:p>
    <w:p w:rsidR="00D47BDB" w:rsidRPr="00D47BDB" w:rsidRDefault="00214298" w:rsidP="00521C92">
      <w:pPr>
        <w:pStyle w:val="Heading2"/>
      </w:pPr>
      <w:r>
        <w:br w:type="page"/>
      </w:r>
      <w:bookmarkStart w:id="94" w:name="_Toc15304885"/>
      <w:bookmarkStart w:id="95" w:name="_Hlk22295669"/>
      <w:bookmarkEnd w:id="93"/>
      <w:r w:rsidR="00D47BDB" w:rsidRPr="00D47BDB">
        <w:lastRenderedPageBreak/>
        <w:t>Printing a Timecard</w:t>
      </w:r>
      <w:bookmarkEnd w:id="94"/>
    </w:p>
    <w:p w:rsidR="00214298" w:rsidRPr="00ED344C" w:rsidRDefault="00214298" w:rsidP="00C23089">
      <w:pPr>
        <w:pStyle w:val="Heading4-BeforeList"/>
      </w:pPr>
      <w:r>
        <w:t>To print a timecard:</w:t>
      </w:r>
    </w:p>
    <w:p w:rsidR="00D47BDB" w:rsidRPr="00214298" w:rsidRDefault="00A000F3" w:rsidP="00521C92">
      <w:pPr>
        <w:pStyle w:val="ListParagraph"/>
        <w:numPr>
          <w:ilvl w:val="0"/>
          <w:numId w:val="16"/>
        </w:numPr>
      </w:pPr>
      <w:r w:rsidRPr="00521C92">
        <w:rPr>
          <w:lang w:val="en-US"/>
        </w:rPr>
        <w:t xml:space="preserve">Click the </w:t>
      </w:r>
      <w:r w:rsidR="00D47BDB" w:rsidRPr="00ED344C">
        <w:rPr>
          <w:rStyle w:val="ButtonLinkTitles"/>
        </w:rPr>
        <w:t>Print</w:t>
      </w:r>
      <w:r w:rsidR="00971912">
        <w:t xml:space="preserve"> </w:t>
      </w:r>
      <w:r w:rsidRPr="00521C92">
        <w:rPr>
          <w:b/>
          <w:lang w:val="en-US"/>
        </w:rPr>
        <w:t>Timecard</w:t>
      </w:r>
      <w:r w:rsidRPr="00521C92">
        <w:rPr>
          <w:lang w:val="en-US"/>
        </w:rPr>
        <w:t xml:space="preserve"> button</w:t>
      </w:r>
      <w:r w:rsidR="00DB7904" w:rsidRPr="00214298">
        <w:t>.</w:t>
      </w:r>
      <w:r w:rsidRPr="00521C92">
        <w:rPr>
          <w:lang w:val="en-US"/>
        </w:rPr>
        <w:t xml:space="preserve"> A separate window will open with a preview of the timecard as it will print.</w:t>
      </w:r>
    </w:p>
    <w:p w:rsidR="00D47BDB" w:rsidRPr="00214298" w:rsidRDefault="00A000F3" w:rsidP="00521C92">
      <w:pPr>
        <w:pStyle w:val="ListParagraph"/>
        <w:numPr>
          <w:ilvl w:val="0"/>
          <w:numId w:val="16"/>
        </w:numPr>
      </w:pPr>
      <w:r w:rsidRPr="00521C92">
        <w:rPr>
          <w:lang w:val="en-US"/>
        </w:rPr>
        <w:t>I</w:t>
      </w:r>
      <w:r w:rsidR="00D47BDB" w:rsidRPr="00214298">
        <w:t xml:space="preserve">n the </w:t>
      </w:r>
      <w:r w:rsidR="00D47BDB" w:rsidRPr="00A62EB2">
        <w:rPr>
          <w:rStyle w:val="Terminology"/>
        </w:rPr>
        <w:t>Print</w:t>
      </w:r>
      <w:r>
        <w:t xml:space="preserve"> dialog box select the printer, then click </w:t>
      </w:r>
      <w:r w:rsidRPr="00521C92">
        <w:rPr>
          <w:b/>
        </w:rPr>
        <w:t>Print</w:t>
      </w:r>
    </w:p>
    <w:p w:rsidR="00D47BDB" w:rsidRDefault="00977393" w:rsidP="00521C92">
      <w:pPr>
        <w:pStyle w:val="BodyText3"/>
      </w:pPr>
      <w:r w:rsidRPr="00FB3E75">
        <w:rPr>
          <w:noProof/>
        </w:rPr>
        <w:drawing>
          <wp:inline distT="0" distB="0" distL="0" distR="0">
            <wp:extent cx="3886200" cy="2044700"/>
            <wp:effectExtent l="0" t="0" r="0" b="0"/>
            <wp:docPr id="44"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6200" cy="2044700"/>
                    </a:xfrm>
                    <a:prstGeom prst="rect">
                      <a:avLst/>
                    </a:prstGeom>
                    <a:noFill/>
                    <a:ln>
                      <a:noFill/>
                    </a:ln>
                  </pic:spPr>
                </pic:pic>
              </a:graphicData>
            </a:graphic>
          </wp:inline>
        </w:drawing>
      </w:r>
    </w:p>
    <w:p w:rsidR="00442452" w:rsidRDefault="000868DD" w:rsidP="00442452">
      <w:pPr>
        <w:pStyle w:val="Heading2"/>
        <w:rPr>
          <w:lang w:val="en-US"/>
        </w:rPr>
      </w:pPr>
      <w:bookmarkStart w:id="96" w:name="_Toc15304886"/>
      <w:bookmarkStart w:id="97" w:name="_Hlk22295795"/>
      <w:r>
        <w:rPr>
          <w:lang w:val="en-US"/>
        </w:rPr>
        <w:t>Supporting Timecard Tabs</w:t>
      </w:r>
      <w:bookmarkEnd w:id="96"/>
    </w:p>
    <w:p w:rsidR="0028512A" w:rsidRDefault="0028512A" w:rsidP="0028512A">
      <w:pPr>
        <w:rPr>
          <w:lang w:eastAsia="x-none"/>
        </w:rPr>
      </w:pPr>
      <w:r>
        <w:rPr>
          <w:lang w:eastAsia="x-none"/>
        </w:rPr>
        <w:t>The tabs below the timecard grid display additional information about employee hours.</w:t>
      </w:r>
    </w:p>
    <w:bookmarkEnd w:id="95"/>
    <w:p w:rsidR="00296C61" w:rsidRPr="00296C61" w:rsidRDefault="00296C61" w:rsidP="00F72A12">
      <w:pPr>
        <w:pStyle w:val="Heading4-BeforeList"/>
      </w:pPr>
      <w:r>
        <w:t>Totals</w:t>
      </w:r>
      <w:r w:rsidR="00E863A6" w:rsidRPr="00E863A6">
        <w:rPr>
          <w:noProof/>
        </w:rPr>
        <w:t xml:space="preserve"> </w:t>
      </w:r>
      <w:r w:rsidRPr="00F72A12">
        <w:t>Tab</w:t>
      </w:r>
    </w:p>
    <w:p w:rsidR="00FE7970" w:rsidRDefault="00FE7970" w:rsidP="000868DD">
      <w:pPr>
        <w:rPr>
          <w:lang w:eastAsia="x-none"/>
        </w:rPr>
      </w:pPr>
      <w:r>
        <w:rPr>
          <w:lang w:eastAsia="x-none"/>
        </w:rPr>
        <w:t xml:space="preserve">The Totals </w:t>
      </w:r>
      <w:r w:rsidR="00296C61">
        <w:rPr>
          <w:lang w:eastAsia="x-none"/>
        </w:rPr>
        <w:t>t</w:t>
      </w:r>
      <w:r>
        <w:rPr>
          <w:lang w:eastAsia="x-none"/>
        </w:rPr>
        <w:t>ab displays information about worked hours, the account the hours are being charged to, the pay codes, and the associated wages.</w:t>
      </w:r>
    </w:p>
    <w:p w:rsidR="00FE7970" w:rsidRDefault="00977393" w:rsidP="000868DD">
      <w:pPr>
        <w:rPr>
          <w:lang w:eastAsia="x-none"/>
        </w:rPr>
      </w:pPr>
      <w:r w:rsidRPr="00F434BF">
        <w:rPr>
          <w:noProof/>
        </w:rPr>
        <w:drawing>
          <wp:inline distT="0" distB="0" distL="0" distR="0">
            <wp:extent cx="3886200" cy="660400"/>
            <wp:effectExtent l="0" t="0" r="0" b="0"/>
            <wp:docPr id="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86200" cy="660400"/>
                    </a:xfrm>
                    <a:prstGeom prst="rect">
                      <a:avLst/>
                    </a:prstGeom>
                    <a:noFill/>
                    <a:ln>
                      <a:noFill/>
                    </a:ln>
                  </pic:spPr>
                </pic:pic>
              </a:graphicData>
            </a:graphic>
          </wp:inline>
        </w:drawing>
      </w:r>
    </w:p>
    <w:p w:rsidR="00FE7970" w:rsidRDefault="0008752B" w:rsidP="000868DD">
      <w:pPr>
        <w:rPr>
          <w:lang w:eastAsia="x-none"/>
        </w:rPr>
      </w:pPr>
      <w:r>
        <w:rPr>
          <w:lang w:eastAsia="x-none"/>
        </w:rPr>
        <w:t>As mentioned previously, an (x) in the totals indicates transferred hours.</w:t>
      </w:r>
    </w:p>
    <w:bookmarkEnd w:id="97"/>
    <w:p w:rsidR="00FE7970" w:rsidRDefault="00FE7970" w:rsidP="000868DD">
      <w:pPr>
        <w:rPr>
          <w:lang w:eastAsia="x-none"/>
        </w:rPr>
      </w:pPr>
    </w:p>
    <w:p w:rsidR="00442452" w:rsidRPr="00296C61" w:rsidRDefault="00296C61" w:rsidP="00296C61">
      <w:pPr>
        <w:pStyle w:val="Heading4-BeforeList"/>
        <w:rPr>
          <w:lang w:val="en-US"/>
        </w:rPr>
      </w:pPr>
      <w:bookmarkStart w:id="98" w:name="_Hlk22295809"/>
      <w:r>
        <w:rPr>
          <w:lang w:val="en-US"/>
        </w:rPr>
        <w:lastRenderedPageBreak/>
        <w:t>Accruals Tab</w:t>
      </w:r>
    </w:p>
    <w:p w:rsidR="00D47BDB" w:rsidRPr="00ED344C" w:rsidRDefault="00D47BDB" w:rsidP="00521C92">
      <w:pPr>
        <w:pStyle w:val="BodyText3"/>
      </w:pPr>
      <w:r w:rsidRPr="00ED344C">
        <w:t>Accruals are amounts of time that employees earn as benefits such as vacation, sick</w:t>
      </w:r>
      <w:r w:rsidR="00971912">
        <w:t>,</w:t>
      </w:r>
      <w:r w:rsidRPr="00ED344C">
        <w:t xml:space="preserve"> or personal time.</w:t>
      </w:r>
      <w:r w:rsidR="002114D8">
        <w:t xml:space="preserve"> </w:t>
      </w:r>
      <w:r w:rsidRPr="00ED344C">
        <w:t xml:space="preserve">You can view an employee’s accrual balances by clicking the </w:t>
      </w:r>
      <w:r w:rsidRPr="002B3A49">
        <w:rPr>
          <w:rStyle w:val="Terminology"/>
          <w:b/>
        </w:rPr>
        <w:t>Accruals</w:t>
      </w:r>
      <w:r w:rsidRPr="00ED344C">
        <w:t xml:space="preserve"> tab </w:t>
      </w:r>
      <w:r w:rsidR="002B3A49">
        <w:rPr>
          <w:lang w:val="en-US"/>
        </w:rPr>
        <w:t xml:space="preserve">located </w:t>
      </w:r>
      <w:r w:rsidRPr="00ED344C">
        <w:t>directly beneath the timecard grid.</w:t>
      </w:r>
    </w:p>
    <w:p w:rsidR="00D47BDB" w:rsidRDefault="00907ACC" w:rsidP="00521C92">
      <w:pPr>
        <w:pStyle w:val="BodyText3"/>
      </w:pPr>
      <w:r>
        <w:t>Workforce Timekeeper</w:t>
      </w:r>
      <w:r w:rsidR="00D47BDB" w:rsidRPr="00ED344C">
        <w:t xml:space="preserve"> contains a powerful accruals engine which can handle virtually any accrual policy.</w:t>
      </w:r>
      <w:r w:rsidR="002114D8">
        <w:t xml:space="preserve"> </w:t>
      </w:r>
      <w:r w:rsidR="00D47BDB" w:rsidRPr="00ED344C">
        <w:t xml:space="preserve">Your company may elect to have </w:t>
      </w:r>
      <w:r>
        <w:t>Workforce Timekeeper</w:t>
      </w:r>
      <w:r w:rsidR="00D47BDB" w:rsidRPr="00ED344C">
        <w:t xml:space="preserve"> calculate your accruals, or if your accruals are calculated by your payroll system, the balances can be imported into </w:t>
      </w:r>
      <w:r>
        <w:t>Workforce Timekeeper</w:t>
      </w:r>
      <w:r w:rsidR="00D47BDB" w:rsidRPr="00ED344C">
        <w:t xml:space="preserve"> for easy viewing by the manager and/or employee</w:t>
      </w:r>
      <w:r w:rsidR="00971912">
        <w:t>s</w:t>
      </w:r>
      <w:bookmarkEnd w:id="98"/>
      <w:r w:rsidR="00D47BDB" w:rsidRPr="00ED344C">
        <w:t>.</w:t>
      </w:r>
    </w:p>
    <w:p w:rsidR="00D47BDB" w:rsidRPr="00ED344C" w:rsidRDefault="00D47BDB" w:rsidP="00521C92">
      <w:pPr>
        <w:pStyle w:val="Heading3-TOCExclude"/>
      </w:pPr>
      <w:bookmarkStart w:id="99" w:name="_Hlk22295820"/>
      <w:r w:rsidRPr="00ED344C">
        <w:t xml:space="preserve">The following information is displayed when the </w:t>
      </w:r>
      <w:r w:rsidRPr="00A62EB2">
        <w:rPr>
          <w:i/>
        </w:rPr>
        <w:t>Accruals</w:t>
      </w:r>
      <w:r w:rsidRPr="00ED344C">
        <w:t xml:space="preserve"> tab is clicked:</w:t>
      </w:r>
    </w:p>
    <w:p w:rsidR="008C1278" w:rsidRDefault="008C1278" w:rsidP="00521C92">
      <w:pPr>
        <w:pStyle w:val="BodyText3"/>
      </w:pPr>
      <w:r w:rsidRPr="00ED344C">
        <w:rPr>
          <w:rStyle w:val="Heading4Char"/>
        </w:rPr>
        <w:t xml:space="preserve">Accrual Code </w:t>
      </w:r>
      <w:r w:rsidRPr="00ED344C">
        <w:t>– the code that identifies and holds the type of accrual balance, such as vacation, sick</w:t>
      </w:r>
      <w:r w:rsidR="00971912">
        <w:t>,</w:t>
      </w:r>
      <w:r w:rsidRPr="00ED344C">
        <w:t xml:space="preserve"> or personal t</w:t>
      </w:r>
      <w:r w:rsidR="00DB7904">
        <w:t>ime.</w:t>
      </w:r>
    </w:p>
    <w:p w:rsidR="003F2DC7" w:rsidRPr="00ED344C" w:rsidRDefault="003F2DC7" w:rsidP="00521C92">
      <w:pPr>
        <w:pStyle w:val="BodyText3"/>
      </w:pPr>
      <w:r>
        <w:rPr>
          <w:rStyle w:val="Heading4Char"/>
          <w:lang w:val="en-US"/>
        </w:rPr>
        <w:t>Accrual</w:t>
      </w:r>
      <w:r w:rsidRPr="00ED344C">
        <w:rPr>
          <w:rStyle w:val="Heading4Char"/>
        </w:rPr>
        <w:t xml:space="preserve"> </w:t>
      </w:r>
      <w:r>
        <w:rPr>
          <w:rStyle w:val="Heading4Char"/>
          <w:lang w:val="en-US"/>
        </w:rPr>
        <w:t>Available</w:t>
      </w:r>
      <w:r w:rsidRPr="00ED344C">
        <w:rPr>
          <w:rStyle w:val="Heading4Char"/>
        </w:rPr>
        <w:t xml:space="preserve"> Balance</w:t>
      </w:r>
      <w:r w:rsidRPr="00ED344C">
        <w:t xml:space="preserve"> – </w:t>
      </w:r>
      <w:r>
        <w:t>t</w:t>
      </w:r>
      <w:r w:rsidRPr="00ED344C">
        <w:t xml:space="preserve">he </w:t>
      </w:r>
      <w:r w:rsidR="00CF5C91">
        <w:t>balance for the accrual code as of the day selected in the timecard. If no day is selected, the balance will be as of the last day of the time period being displayed in the timecard.</w:t>
      </w:r>
    </w:p>
    <w:p w:rsidR="008C1278" w:rsidRPr="00ED344C" w:rsidRDefault="008C1278" w:rsidP="00521C92">
      <w:pPr>
        <w:pStyle w:val="BodyText3"/>
      </w:pPr>
      <w:r w:rsidRPr="00ED344C">
        <w:rPr>
          <w:rStyle w:val="Heading4Char"/>
        </w:rPr>
        <w:t xml:space="preserve">Accrual </w:t>
      </w:r>
      <w:r w:rsidR="00A000F3">
        <w:rPr>
          <w:rStyle w:val="Heading4Char"/>
        </w:rPr>
        <w:t>Units</w:t>
      </w:r>
      <w:r w:rsidRPr="00ED344C">
        <w:t xml:space="preserve"> – </w:t>
      </w:r>
      <w:r w:rsidR="00971912">
        <w:t>t</w:t>
      </w:r>
      <w:r w:rsidRPr="00ED344C">
        <w:t>he unit associated with an accrual code; either hours, days</w:t>
      </w:r>
      <w:r w:rsidR="00A62EB2">
        <w:t>,</w:t>
      </w:r>
      <w:r w:rsidRPr="00ED344C">
        <w:t xml:space="preserve"> or money.</w:t>
      </w:r>
    </w:p>
    <w:p w:rsidR="00C26C6D" w:rsidRDefault="0019412C" w:rsidP="00521C92">
      <w:pPr>
        <w:pStyle w:val="BodyText3"/>
        <w:rPr>
          <w:lang w:val="en-US"/>
        </w:rPr>
      </w:pPr>
      <w:r>
        <w:rPr>
          <w:rStyle w:val="Heading4Char"/>
          <w:lang w:val="en-US"/>
        </w:rPr>
        <w:t>Accrual Reporting Period</w:t>
      </w:r>
      <w:r w:rsidR="008C1278" w:rsidRPr="00ED344C">
        <w:t xml:space="preserve"> – </w:t>
      </w:r>
      <w:r>
        <w:rPr>
          <w:lang w:val="en-US"/>
        </w:rPr>
        <w:t>this is generally the calendar year (1/01-12/31) or your company’s fiscal year as defined in System Settings</w:t>
      </w:r>
    </w:p>
    <w:p w:rsidR="008C1278" w:rsidRPr="005F0524" w:rsidRDefault="005F0524" w:rsidP="00521C92">
      <w:pPr>
        <w:pStyle w:val="BodyText3"/>
        <w:rPr>
          <w:b/>
          <w:bCs/>
          <w:iCs/>
          <w:szCs w:val="22"/>
          <w:lang w:val="en-US"/>
        </w:rPr>
      </w:pPr>
      <w:r>
        <w:rPr>
          <w:rStyle w:val="Heading4Char"/>
          <w:lang w:val="en-US"/>
        </w:rPr>
        <w:t>Accrual Opening Balance</w:t>
      </w:r>
      <w:r w:rsidR="008C1278" w:rsidRPr="00ED344C">
        <w:t xml:space="preserve"> – </w:t>
      </w:r>
      <w:r w:rsidR="00971912">
        <w:t>t</w:t>
      </w:r>
      <w:r w:rsidR="008C1278" w:rsidRPr="00ED344C">
        <w:t xml:space="preserve">he </w:t>
      </w:r>
      <w:r>
        <w:rPr>
          <w:lang w:val="en-US"/>
        </w:rPr>
        <w:t>balance as of the first day of the Accrual Reporting Period.</w:t>
      </w:r>
    </w:p>
    <w:p w:rsidR="002053D7" w:rsidRDefault="00977393" w:rsidP="00521C92">
      <w:pPr>
        <w:pStyle w:val="BodyText3"/>
        <w:rPr>
          <w:lang w:val="en-US"/>
        </w:rPr>
      </w:pPr>
      <w:r>
        <w:rPr>
          <w:noProof/>
        </w:rPr>
        <w:drawing>
          <wp:anchor distT="0" distB="0" distL="114300" distR="114300" simplePos="0" relativeHeight="251659776" behindDoc="0" locked="0" layoutInCell="1" allowOverlap="1">
            <wp:simplePos x="0" y="0"/>
            <wp:positionH relativeFrom="column">
              <wp:posOffset>55245</wp:posOffset>
            </wp:positionH>
            <wp:positionV relativeFrom="paragraph">
              <wp:posOffset>746125</wp:posOffset>
            </wp:positionV>
            <wp:extent cx="1783715" cy="204470"/>
            <wp:effectExtent l="0" t="0" r="0" b="0"/>
            <wp:wrapNone/>
            <wp:docPr id="1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8371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simplePos x="0" y="0"/>
            <wp:positionH relativeFrom="column">
              <wp:posOffset>0</wp:posOffset>
            </wp:positionH>
            <wp:positionV relativeFrom="paragraph">
              <wp:posOffset>704850</wp:posOffset>
            </wp:positionV>
            <wp:extent cx="3876040" cy="1009650"/>
            <wp:effectExtent l="0" t="0" r="0" b="0"/>
            <wp:wrapNone/>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760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D7">
        <w:rPr>
          <w:rStyle w:val="Heading4Char"/>
          <w:lang w:val="en-US"/>
        </w:rPr>
        <w:t>Accrual Ending Balance</w:t>
      </w:r>
      <w:r w:rsidR="002053D7" w:rsidRPr="00ED344C">
        <w:t xml:space="preserve"> – </w:t>
      </w:r>
      <w:r w:rsidR="002053D7">
        <w:t>t</w:t>
      </w:r>
      <w:r w:rsidR="002053D7" w:rsidRPr="00ED344C">
        <w:t xml:space="preserve">he </w:t>
      </w:r>
      <w:r w:rsidR="002053D7">
        <w:rPr>
          <w:lang w:val="en-US"/>
        </w:rPr>
        <w:t>balance as of the last day of the Accrual Reporting Period. This will include any future requests for time off as well as any accrual earnings, such as an anniversary grant.</w:t>
      </w:r>
    </w:p>
    <w:p w:rsidR="00C6702B" w:rsidRPr="00ED344C" w:rsidRDefault="00C6702B" w:rsidP="00521C92">
      <w:pPr>
        <w:pStyle w:val="BodyText3"/>
        <w:rPr>
          <w:szCs w:val="20"/>
        </w:rPr>
      </w:pPr>
    </w:p>
    <w:p w:rsidR="008C1278" w:rsidRPr="00ED344C" w:rsidRDefault="00214298" w:rsidP="009B23ED">
      <w:pPr>
        <w:pStyle w:val="Heading3-TOCExclude"/>
        <w:ind w:left="360"/>
      </w:pPr>
      <w:r>
        <w:br w:type="page"/>
      </w:r>
      <w:bookmarkStart w:id="100" w:name="_Hlk22296036"/>
      <w:bookmarkEnd w:id="99"/>
      <w:r w:rsidR="008C1278" w:rsidRPr="00ED344C">
        <w:lastRenderedPageBreak/>
        <w:t xml:space="preserve">Other important information about </w:t>
      </w:r>
      <w:r w:rsidR="00971912">
        <w:t>a</w:t>
      </w:r>
      <w:r w:rsidR="008C1278" w:rsidRPr="00ED344C">
        <w:t>ccruals:</w:t>
      </w:r>
    </w:p>
    <w:p w:rsidR="008C1278" w:rsidRPr="00ED344C" w:rsidRDefault="008C1278" w:rsidP="009B23ED">
      <w:pPr>
        <w:pStyle w:val="BodyText3"/>
        <w:ind w:left="360"/>
      </w:pPr>
      <w:r w:rsidRPr="00ED344C">
        <w:t xml:space="preserve">Projected </w:t>
      </w:r>
      <w:r w:rsidR="00971912">
        <w:t>c</w:t>
      </w:r>
      <w:r w:rsidRPr="00ED344C">
        <w:t>redits</w:t>
      </w:r>
      <w:r w:rsidR="00C6702B">
        <w:rPr>
          <w:lang w:val="en-US"/>
        </w:rPr>
        <w:t xml:space="preserve"> in the Accrual Ending Balance</w:t>
      </w:r>
      <w:r w:rsidRPr="00ED344C">
        <w:t xml:space="preserve"> only apply to companies where </w:t>
      </w:r>
      <w:r w:rsidR="00907ACC">
        <w:t>Workforce Timekeeper</w:t>
      </w:r>
      <w:r w:rsidRPr="00ED344C">
        <w:t xml:space="preserve"> is calculating the accrual balances.</w:t>
      </w:r>
      <w:r w:rsidR="002114D8">
        <w:t xml:space="preserve"> </w:t>
      </w:r>
      <w:r w:rsidRPr="00ED344C">
        <w:t>Projected credits are based on fixed grants</w:t>
      </w:r>
      <w:r w:rsidR="00971912">
        <w:t>,</w:t>
      </w:r>
      <w:r w:rsidRPr="00ED344C">
        <w:t xml:space="preserve"> not earned grants.</w:t>
      </w:r>
      <w:r w:rsidR="002114D8">
        <w:t xml:space="preserve"> </w:t>
      </w:r>
      <w:r w:rsidRPr="00ED344C">
        <w:t>A fixed grant defines periodic accrual increases in preset amounts.</w:t>
      </w:r>
      <w:r w:rsidR="002114D8">
        <w:t xml:space="preserve"> </w:t>
      </w:r>
      <w:r w:rsidRPr="00ED344C">
        <w:t>An earned grant uses one or more pay codes to calculate the amount of accrual credit an employee earns during a pay period or other interval of time.</w:t>
      </w:r>
    </w:p>
    <w:p w:rsidR="008C1278" w:rsidRPr="00ED344C" w:rsidRDefault="00907ACC" w:rsidP="009B23ED">
      <w:pPr>
        <w:pStyle w:val="BodyText3"/>
        <w:ind w:left="360"/>
      </w:pPr>
      <w:r>
        <w:t>Workforce Timekeeper</w:t>
      </w:r>
      <w:r w:rsidR="008C1278" w:rsidRPr="00ED344C">
        <w:t xml:space="preserve"> calculates accrual balances from the last day in the selected time period (</w:t>
      </w:r>
      <w:r w:rsidR="00971912">
        <w:t>e.g.</w:t>
      </w:r>
      <w:r w:rsidR="008C1278" w:rsidRPr="00ED344C">
        <w:t xml:space="preserve"> </w:t>
      </w:r>
      <w:r w:rsidR="00971912">
        <w:t>“</w:t>
      </w:r>
      <w:r w:rsidR="008C1278" w:rsidRPr="00ED344C">
        <w:t>Current Pay Period</w:t>
      </w:r>
      <w:r w:rsidR="00971912">
        <w:t>”</w:t>
      </w:r>
      <w:r w:rsidR="008C1278" w:rsidRPr="00ED344C">
        <w:t>).</w:t>
      </w:r>
      <w:r w:rsidR="002114D8">
        <w:t xml:space="preserve"> </w:t>
      </w:r>
      <w:r w:rsidR="008C1278" w:rsidRPr="00ED344C">
        <w:t>Accrual balances are updated when the timecard is totaled.</w:t>
      </w:r>
    </w:p>
    <w:p w:rsidR="008C1278" w:rsidRDefault="008C1278" w:rsidP="009B23ED">
      <w:pPr>
        <w:pStyle w:val="BodyText3"/>
        <w:ind w:left="360"/>
      </w:pPr>
      <w:r w:rsidRPr="00ED344C">
        <w:t xml:space="preserve">If hours have accrued, but the employee is still in a probation period, the probation </w:t>
      </w:r>
      <w:r w:rsidRPr="00971912">
        <w:t>status (p)</w:t>
      </w:r>
      <w:r w:rsidRPr="00ED344C">
        <w:t xml:space="preserve"> is indicated in the hour or money values.</w:t>
      </w:r>
    </w:p>
    <w:p w:rsidR="00556C3E" w:rsidRDefault="00556C3E" w:rsidP="009B23ED">
      <w:pPr>
        <w:pStyle w:val="BodyText3"/>
        <w:ind w:left="360"/>
      </w:pPr>
    </w:p>
    <w:p w:rsidR="00296C61" w:rsidRDefault="00296C61" w:rsidP="00296C61">
      <w:pPr>
        <w:pStyle w:val="Heading4-BeforeList"/>
        <w:rPr>
          <w:lang w:val="en-US"/>
        </w:rPr>
      </w:pPr>
      <w:r>
        <w:rPr>
          <w:lang w:val="en-US"/>
        </w:rPr>
        <w:t>Historical Corrections Tab</w:t>
      </w:r>
    </w:p>
    <w:p w:rsidR="00296C61" w:rsidRDefault="00296C61" w:rsidP="00296C61">
      <w:pPr>
        <w:pStyle w:val="BodyText3-BeforeList"/>
        <w:rPr>
          <w:lang w:val="en-US"/>
        </w:rPr>
      </w:pPr>
      <w:r>
        <w:rPr>
          <w:lang w:val="en-US"/>
        </w:rPr>
        <w:t xml:space="preserve">Historical Corrections show changes that have been made to a previously signed-off period. </w:t>
      </w:r>
      <w:r w:rsidR="00891B8F">
        <w:rPr>
          <w:lang w:val="en-US"/>
        </w:rPr>
        <w:t xml:space="preserve">This </w:t>
      </w:r>
      <w:r w:rsidR="00891B8F" w:rsidRPr="00891B8F">
        <w:rPr>
          <w:b/>
          <w:lang w:val="en-US"/>
        </w:rPr>
        <w:t>Summary View</w:t>
      </w:r>
      <w:r w:rsidR="00891B8F">
        <w:rPr>
          <w:lang w:val="en-US"/>
        </w:rPr>
        <w:t xml:space="preserve"> shows that an amount previously paid as regular was changed to be paid as sick. </w:t>
      </w:r>
    </w:p>
    <w:p w:rsidR="00296C61" w:rsidRPr="00296C61" w:rsidRDefault="00977393" w:rsidP="00296C61">
      <w:pPr>
        <w:pStyle w:val="BodyText3-BeforeList"/>
        <w:rPr>
          <w:lang w:val="en-US"/>
        </w:rPr>
      </w:pPr>
      <w:r>
        <w:rPr>
          <w:noProof/>
        </w:rPr>
        <w:drawing>
          <wp:anchor distT="0" distB="0" distL="114300" distR="114300" simplePos="0" relativeHeight="251660800" behindDoc="0" locked="0" layoutInCell="1" allowOverlap="1">
            <wp:simplePos x="0" y="0"/>
            <wp:positionH relativeFrom="column">
              <wp:posOffset>3175</wp:posOffset>
            </wp:positionH>
            <wp:positionV relativeFrom="paragraph">
              <wp:posOffset>1270</wp:posOffset>
            </wp:positionV>
            <wp:extent cx="4099560" cy="668655"/>
            <wp:effectExtent l="0" t="0" r="0" b="0"/>
            <wp:wrapNone/>
            <wp:docPr id="1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99560"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C61" w:rsidRDefault="00296C61" w:rsidP="00296C61">
      <w:pPr>
        <w:pStyle w:val="BodyText3-BeforeList"/>
      </w:pPr>
    </w:p>
    <w:p w:rsidR="00891B8F" w:rsidRDefault="00891B8F" w:rsidP="00296C61">
      <w:pPr>
        <w:pStyle w:val="BodyText3-BeforeList"/>
      </w:pPr>
    </w:p>
    <w:p w:rsidR="0028512A" w:rsidRDefault="0028512A" w:rsidP="00296C61">
      <w:pPr>
        <w:pStyle w:val="BodyText3-BeforeList"/>
        <w:rPr>
          <w:lang w:val="en-US"/>
        </w:rPr>
      </w:pPr>
    </w:p>
    <w:p w:rsidR="00891B8F" w:rsidRDefault="00891B8F" w:rsidP="00296C61">
      <w:pPr>
        <w:pStyle w:val="BodyText3-BeforeList"/>
        <w:rPr>
          <w:lang w:val="en-US"/>
        </w:rPr>
      </w:pPr>
      <w:r>
        <w:rPr>
          <w:lang w:val="en-US"/>
        </w:rPr>
        <w:t xml:space="preserve">The Historical Corrections </w:t>
      </w:r>
      <w:r>
        <w:rPr>
          <w:b/>
          <w:lang w:val="en-US"/>
        </w:rPr>
        <w:t>Detail View</w:t>
      </w:r>
      <w:r>
        <w:rPr>
          <w:lang w:val="en-US"/>
        </w:rPr>
        <w:t xml:space="preserve"> </w:t>
      </w:r>
      <w:r w:rsidR="00130781">
        <w:rPr>
          <w:lang w:val="en-US"/>
        </w:rPr>
        <w:t>s</w:t>
      </w:r>
      <w:r>
        <w:rPr>
          <w:lang w:val="en-US"/>
        </w:rPr>
        <w:t xml:space="preserve">hows </w:t>
      </w:r>
      <w:r w:rsidR="00130781">
        <w:rPr>
          <w:lang w:val="en-US"/>
        </w:rPr>
        <w:t>further information about the edit, including what date the change was made and which user was responsible.</w:t>
      </w:r>
      <w:r>
        <w:rPr>
          <w:lang w:val="en-US"/>
        </w:rPr>
        <w:t xml:space="preserve"> </w:t>
      </w:r>
    </w:p>
    <w:p w:rsidR="00815FBD" w:rsidRDefault="00815FBD" w:rsidP="00296C61">
      <w:pPr>
        <w:pStyle w:val="BodyText3-BeforeList"/>
        <w:rPr>
          <w:lang w:val="en-US"/>
        </w:rPr>
      </w:pPr>
    </w:p>
    <w:bookmarkEnd w:id="100"/>
    <w:p w:rsidR="0028512A" w:rsidRDefault="0028512A" w:rsidP="00296C61">
      <w:pPr>
        <w:pStyle w:val="BodyText3-BeforeList"/>
        <w:rPr>
          <w:lang w:val="en-US"/>
        </w:rPr>
      </w:pPr>
    </w:p>
    <w:p w:rsidR="0028512A" w:rsidRDefault="0028512A" w:rsidP="00296C61">
      <w:pPr>
        <w:pStyle w:val="BodyText3-BeforeList"/>
        <w:rPr>
          <w:lang w:val="en-US"/>
        </w:rPr>
      </w:pPr>
    </w:p>
    <w:p w:rsidR="0028512A" w:rsidRDefault="0028512A" w:rsidP="00296C61">
      <w:pPr>
        <w:pStyle w:val="BodyText3-BeforeList"/>
        <w:rPr>
          <w:lang w:val="en-US"/>
        </w:rPr>
      </w:pPr>
    </w:p>
    <w:p w:rsidR="0028512A" w:rsidRDefault="0028512A" w:rsidP="00296C61">
      <w:pPr>
        <w:pStyle w:val="BodyText3-BeforeList"/>
        <w:rPr>
          <w:lang w:val="en-US"/>
        </w:rPr>
      </w:pPr>
    </w:p>
    <w:p w:rsidR="0028512A" w:rsidRDefault="0028512A" w:rsidP="00296C61">
      <w:pPr>
        <w:pStyle w:val="BodyText3-BeforeList"/>
        <w:rPr>
          <w:lang w:val="en-US"/>
        </w:rPr>
      </w:pPr>
    </w:p>
    <w:p w:rsidR="00815FBD" w:rsidRDefault="00815FBD" w:rsidP="00815FBD">
      <w:pPr>
        <w:pStyle w:val="Heading4-BeforeList"/>
        <w:rPr>
          <w:lang w:val="en-US"/>
        </w:rPr>
      </w:pPr>
      <w:bookmarkStart w:id="101" w:name="_Hlk22296145"/>
      <w:r>
        <w:rPr>
          <w:lang w:val="en-US"/>
        </w:rPr>
        <w:lastRenderedPageBreak/>
        <w:t>Timecard Audits</w:t>
      </w:r>
    </w:p>
    <w:p w:rsidR="00815FBD" w:rsidRDefault="00815FBD" w:rsidP="00815FBD">
      <w:pPr>
        <w:pStyle w:val="BodyText3-BeforeList"/>
        <w:rPr>
          <w:lang w:val="en-US"/>
        </w:rPr>
      </w:pPr>
      <w:r>
        <w:rPr>
          <w:lang w:val="en-US"/>
        </w:rPr>
        <w:t xml:space="preserve">Timecard Audits </w:t>
      </w:r>
      <w:r w:rsidR="0028512A">
        <w:rPr>
          <w:lang w:val="en-US"/>
        </w:rPr>
        <w:t>may be an additional tab available below the timecard grid. Audits show recent changes to the timecard, as well as which user made the edits and the time the edit was made.</w:t>
      </w:r>
    </w:p>
    <w:p w:rsidR="0028512A" w:rsidRDefault="00977393" w:rsidP="00815FBD">
      <w:pPr>
        <w:pStyle w:val="BodyText3-BeforeList"/>
        <w:rPr>
          <w:lang w:val="en-US"/>
        </w:rPr>
      </w:pPr>
      <w:r>
        <w:rPr>
          <w:noProof/>
        </w:rPr>
        <w:drawing>
          <wp:anchor distT="0" distB="0" distL="114300" distR="114300" simplePos="0" relativeHeight="251661824" behindDoc="0" locked="0" layoutInCell="1" allowOverlap="1">
            <wp:simplePos x="0" y="0"/>
            <wp:positionH relativeFrom="column">
              <wp:posOffset>-113665</wp:posOffset>
            </wp:positionH>
            <wp:positionV relativeFrom="paragraph">
              <wp:posOffset>0</wp:posOffset>
            </wp:positionV>
            <wp:extent cx="4361180" cy="857250"/>
            <wp:effectExtent l="0" t="0" r="0" b="0"/>
            <wp:wrapNone/>
            <wp:docPr id="1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6118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12A" w:rsidRDefault="0028512A" w:rsidP="00815FBD">
      <w:pPr>
        <w:pStyle w:val="BodyText3-BeforeList"/>
        <w:rPr>
          <w:lang w:val="en-US"/>
        </w:rPr>
      </w:pPr>
    </w:p>
    <w:p w:rsidR="0028512A" w:rsidRDefault="0028512A" w:rsidP="00815FBD">
      <w:pPr>
        <w:pStyle w:val="BodyText3-BeforeList"/>
        <w:rPr>
          <w:lang w:val="en-US"/>
        </w:rPr>
      </w:pPr>
    </w:p>
    <w:p w:rsidR="0028512A" w:rsidRDefault="0028512A" w:rsidP="00815FBD">
      <w:pPr>
        <w:pStyle w:val="BodyText3-BeforeList"/>
        <w:rPr>
          <w:lang w:val="en-US"/>
        </w:rPr>
      </w:pPr>
    </w:p>
    <w:p w:rsidR="0028512A" w:rsidRDefault="00977393" w:rsidP="00815FBD">
      <w:pPr>
        <w:pStyle w:val="BodyText3-BeforeList"/>
        <w:rPr>
          <w:lang w:val="en-US"/>
        </w:rPr>
      </w:pPr>
      <w:r>
        <w:rPr>
          <w:noProof/>
        </w:rPr>
        <w:drawing>
          <wp:anchor distT="0" distB="0" distL="114300" distR="114300" simplePos="0" relativeHeight="251639296" behindDoc="0" locked="0" layoutInCell="1" allowOverlap="1">
            <wp:simplePos x="0" y="0"/>
            <wp:positionH relativeFrom="column">
              <wp:posOffset>2241550</wp:posOffset>
            </wp:positionH>
            <wp:positionV relativeFrom="paragraph">
              <wp:posOffset>222250</wp:posOffset>
            </wp:positionV>
            <wp:extent cx="2005965" cy="2005965"/>
            <wp:effectExtent l="0" t="0" r="0" b="0"/>
            <wp:wrapNone/>
            <wp:docPr id="1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5965"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12A" w:rsidRDefault="0028512A" w:rsidP="00815FBD">
      <w:pPr>
        <w:pStyle w:val="BodyText3-BeforeList"/>
        <w:rPr>
          <w:lang w:val="en-US"/>
        </w:rPr>
      </w:pPr>
      <w:r>
        <w:rPr>
          <w:lang w:val="en-US"/>
        </w:rPr>
        <w:t xml:space="preserve">If not visible as a tab, </w:t>
      </w:r>
      <w:r w:rsidR="00DE2F4B">
        <w:rPr>
          <w:lang w:val="en-US"/>
        </w:rPr>
        <w:t xml:space="preserve">Timecard Audits </w:t>
      </w:r>
      <w:r w:rsidR="00DE2F4B">
        <w:rPr>
          <w:lang w:val="en-US"/>
        </w:rPr>
        <w:br/>
        <w:t>may be selected from the Go To menu.</w:t>
      </w:r>
    </w:p>
    <w:p w:rsidR="00DE2F4B" w:rsidRPr="00815FBD" w:rsidRDefault="00DE2F4B" w:rsidP="00815FBD">
      <w:pPr>
        <w:pStyle w:val="BodyText3-BeforeList"/>
        <w:rPr>
          <w:lang w:val="en-US"/>
        </w:rPr>
      </w:pPr>
      <w:r>
        <w:rPr>
          <w:lang w:val="en-US"/>
        </w:rPr>
        <w:t>Access to this function is determined</w:t>
      </w:r>
      <w:r>
        <w:rPr>
          <w:lang w:val="en-US"/>
        </w:rPr>
        <w:br/>
        <w:t>by your system administrator.</w:t>
      </w:r>
    </w:p>
    <w:p w:rsidR="008C1278" w:rsidRPr="008C1278" w:rsidRDefault="008C1278" w:rsidP="00521C92">
      <w:pPr>
        <w:pStyle w:val="Heading1"/>
      </w:pPr>
      <w:bookmarkStart w:id="102" w:name="_Toc385837106"/>
      <w:bookmarkStart w:id="103" w:name="_Toc15304887"/>
      <w:bookmarkStart w:id="104" w:name="_Hlk22296273"/>
      <w:bookmarkEnd w:id="101"/>
      <w:r w:rsidRPr="008C1278">
        <w:lastRenderedPageBreak/>
        <w:t>Group Editing</w:t>
      </w:r>
      <w:bookmarkEnd w:id="102"/>
      <w:bookmarkEnd w:id="103"/>
    </w:p>
    <w:p w:rsidR="008C1278" w:rsidRDefault="008C1278" w:rsidP="00521C92">
      <w:pPr>
        <w:pStyle w:val="BodyText3"/>
      </w:pPr>
      <w:r w:rsidRPr="0063345C">
        <w:t xml:space="preserve">You can perform transactions on multiple employees at the same time by using one of the </w:t>
      </w:r>
      <w:r w:rsidR="008E1426">
        <w:t>G</w:t>
      </w:r>
      <w:r w:rsidRPr="0063345C">
        <w:t xml:space="preserve">roup </w:t>
      </w:r>
      <w:r w:rsidR="008E1426">
        <w:t>E</w:t>
      </w:r>
      <w:r w:rsidRPr="0063345C">
        <w:t>dit functions.</w:t>
      </w:r>
      <w:r w:rsidR="002114D8">
        <w:t xml:space="preserve"> </w:t>
      </w:r>
      <w:r w:rsidRPr="0063345C">
        <w:t xml:space="preserve">Depending on the privileges granted to you in your </w:t>
      </w:r>
      <w:r w:rsidR="008E1426">
        <w:t>Access Profile</w:t>
      </w:r>
      <w:r w:rsidRPr="0063345C">
        <w:t xml:space="preserve">, </w:t>
      </w:r>
      <w:r w:rsidR="008E1426">
        <w:t>G</w:t>
      </w:r>
      <w:r w:rsidRPr="0063345C">
        <w:t xml:space="preserve">roup </w:t>
      </w:r>
      <w:r w:rsidR="008E1426">
        <w:t>E</w:t>
      </w:r>
      <w:r w:rsidRPr="0063345C">
        <w:t xml:space="preserve">dits allow you to add or delete </w:t>
      </w:r>
      <w:r w:rsidRPr="00971912">
        <w:t>punches</w:t>
      </w:r>
      <w:r w:rsidR="00B53873">
        <w:t>;</w:t>
      </w:r>
      <w:r w:rsidRPr="0063345C">
        <w:t xml:space="preserve"> add or delete </w:t>
      </w:r>
      <w:r w:rsidRPr="00971912">
        <w:t>amounts</w:t>
      </w:r>
      <w:r w:rsidR="00B53873">
        <w:t>;</w:t>
      </w:r>
      <w:r w:rsidRPr="0063345C">
        <w:t xml:space="preserve"> apply an </w:t>
      </w:r>
      <w:r w:rsidRPr="00971912">
        <w:t>approval</w:t>
      </w:r>
      <w:r w:rsidRPr="0063345C">
        <w:t xml:space="preserve"> or </w:t>
      </w:r>
      <w:r w:rsidR="008E1426">
        <w:t>S</w:t>
      </w:r>
      <w:r w:rsidR="008E1426" w:rsidRPr="00D47BDB">
        <w:t>ign</w:t>
      </w:r>
      <w:r w:rsidR="008E1426">
        <w:noBreakHyphen/>
        <w:t>Off</w:t>
      </w:r>
      <w:r w:rsidR="008E1426" w:rsidRPr="00971912">
        <w:t xml:space="preserve"> </w:t>
      </w:r>
      <w:r w:rsidRPr="00971912">
        <w:t>to timecards</w:t>
      </w:r>
      <w:r w:rsidR="00B53873">
        <w:t>;</w:t>
      </w:r>
      <w:r w:rsidRPr="0063345C">
        <w:t xml:space="preserve"> reset</w:t>
      </w:r>
      <w:r w:rsidR="00B53873">
        <w:t>,</w:t>
      </w:r>
      <w:r w:rsidRPr="0063345C">
        <w:t xml:space="preserve"> update</w:t>
      </w:r>
      <w:r w:rsidR="00B53873">
        <w:t>,</w:t>
      </w:r>
      <w:r w:rsidRPr="0063345C">
        <w:t xml:space="preserve"> suspend</w:t>
      </w:r>
      <w:r w:rsidR="00B53873">
        <w:t>,</w:t>
      </w:r>
      <w:r w:rsidR="000A7FA3">
        <w:t xml:space="preserve"> or re</w:t>
      </w:r>
      <w:r w:rsidRPr="0063345C">
        <w:t xml:space="preserve">instate </w:t>
      </w:r>
      <w:r w:rsidRPr="00971912">
        <w:t>accruals</w:t>
      </w:r>
      <w:r w:rsidR="00B53873">
        <w:t>;</w:t>
      </w:r>
      <w:r w:rsidRPr="0063345C">
        <w:t xml:space="preserve"> or add/edit transactions for employee schedules.</w:t>
      </w:r>
    </w:p>
    <w:p w:rsidR="00DC6641" w:rsidRPr="00DC6641" w:rsidRDefault="00DC6641" w:rsidP="00DC6641">
      <w:pPr>
        <w:pStyle w:val="Heading2"/>
      </w:pPr>
      <w:bookmarkStart w:id="105" w:name="_Toc15304888"/>
      <w:r>
        <w:t>Performing Group Edits</w:t>
      </w:r>
      <w:bookmarkEnd w:id="105"/>
    </w:p>
    <w:p w:rsidR="008C1278" w:rsidRPr="0063345C" w:rsidRDefault="00DC6641" w:rsidP="00DC6641">
      <w:pPr>
        <w:pStyle w:val="Heading3"/>
      </w:pPr>
      <w:bookmarkStart w:id="106" w:name="_Toc15304889"/>
      <w:r>
        <w:rPr>
          <w:lang w:val="en-US"/>
        </w:rPr>
        <w:t>Performing</w:t>
      </w:r>
      <w:r w:rsidR="008C1278" w:rsidRPr="0063345C">
        <w:t xml:space="preserve"> a </w:t>
      </w:r>
      <w:r w:rsidR="008E1426">
        <w:t>G</w:t>
      </w:r>
      <w:r w:rsidR="008C1278" w:rsidRPr="0063345C">
        <w:t xml:space="preserve">roup </w:t>
      </w:r>
      <w:r w:rsidR="008E1426">
        <w:t>E</w:t>
      </w:r>
      <w:r w:rsidR="008C1278" w:rsidRPr="0063345C">
        <w:t>dit from a Workforce Genie</w:t>
      </w:r>
      <w:bookmarkEnd w:id="106"/>
    </w:p>
    <w:p w:rsidR="008C1278" w:rsidRPr="0063345C" w:rsidRDefault="008C1278" w:rsidP="00521C92">
      <w:pPr>
        <w:pStyle w:val="ListParagraph"/>
        <w:numPr>
          <w:ilvl w:val="0"/>
          <w:numId w:val="17"/>
        </w:numPr>
      </w:pPr>
      <w:r w:rsidRPr="0063345C">
        <w:t xml:space="preserve">Select the employees to be included in the </w:t>
      </w:r>
      <w:r w:rsidR="008E1426">
        <w:t>G</w:t>
      </w:r>
      <w:r w:rsidRPr="0063345C">
        <w:t xml:space="preserve">roup </w:t>
      </w:r>
      <w:r w:rsidR="008E1426">
        <w:t>E</w:t>
      </w:r>
      <w:r w:rsidRPr="0063345C">
        <w:t xml:space="preserve">dit by holding down the Ctrl key and clicking on their name, or click </w:t>
      </w:r>
      <w:r w:rsidRPr="0063345C">
        <w:rPr>
          <w:rStyle w:val="ButtonLinkTitles"/>
        </w:rPr>
        <w:t>Select All</w:t>
      </w:r>
      <w:r w:rsidR="00B30754" w:rsidRPr="00521C92">
        <w:rPr>
          <w:rStyle w:val="ButtonLinkTitles"/>
          <w:lang w:val="en-US"/>
        </w:rPr>
        <w:t xml:space="preserve"> Rows</w:t>
      </w:r>
      <w:r w:rsidRPr="0063345C">
        <w:rPr>
          <w:rStyle w:val="ButtonLinkTitles"/>
        </w:rPr>
        <w:t xml:space="preserve"> </w:t>
      </w:r>
      <w:r w:rsidRPr="0063345C">
        <w:t xml:space="preserve">to perform the </w:t>
      </w:r>
      <w:r w:rsidR="008E1426">
        <w:t>G</w:t>
      </w:r>
      <w:r w:rsidRPr="0063345C">
        <w:t xml:space="preserve">roup </w:t>
      </w:r>
      <w:r w:rsidR="008E1426">
        <w:t>E</w:t>
      </w:r>
      <w:r w:rsidRPr="0063345C">
        <w:t>dit on all employees.</w:t>
      </w:r>
      <w:r w:rsidR="002114D8">
        <w:t xml:space="preserve"> </w:t>
      </w:r>
    </w:p>
    <w:p w:rsidR="008C1278" w:rsidRPr="0063345C" w:rsidRDefault="008C1278" w:rsidP="00521C92">
      <w:pPr>
        <w:pStyle w:val="ListParagraph"/>
      </w:pPr>
      <w:r w:rsidRPr="0063345C">
        <w:t>Select an option from one of the menu tabs and complete the applicable dialog box.</w:t>
      </w:r>
    </w:p>
    <w:p w:rsidR="00214298" w:rsidRDefault="008C1278" w:rsidP="00521C92">
      <w:pPr>
        <w:pStyle w:val="BodyText3"/>
      </w:pPr>
      <w:r w:rsidRPr="0063345C">
        <w:t>For example, as a manager you may want to approve your employees’ timecards after editing them at the end of the pay period.</w:t>
      </w:r>
      <w:r w:rsidR="002114D8">
        <w:t xml:space="preserve"> </w:t>
      </w:r>
    </w:p>
    <w:p w:rsidR="008C1278" w:rsidRPr="0063345C" w:rsidRDefault="008C1278" w:rsidP="00DC6641">
      <w:pPr>
        <w:pStyle w:val="Heading4-BeforeList"/>
      </w:pPr>
      <w:r w:rsidRPr="0063345C">
        <w:t xml:space="preserve">To perform this </w:t>
      </w:r>
      <w:r w:rsidR="008E1426">
        <w:t>G</w:t>
      </w:r>
      <w:r w:rsidRPr="0063345C">
        <w:t xml:space="preserve">roup </w:t>
      </w:r>
      <w:r w:rsidR="008E1426">
        <w:t>E</w:t>
      </w:r>
      <w:r w:rsidRPr="0063345C">
        <w:t>dit, you would</w:t>
      </w:r>
      <w:r w:rsidR="00214298">
        <w:t>:</w:t>
      </w:r>
    </w:p>
    <w:p w:rsidR="008C1278" w:rsidRPr="0063345C" w:rsidRDefault="008C1278" w:rsidP="00521C92">
      <w:pPr>
        <w:pStyle w:val="ListParagraph"/>
        <w:numPr>
          <w:ilvl w:val="0"/>
          <w:numId w:val="18"/>
        </w:numPr>
      </w:pPr>
      <w:r w:rsidRPr="0063345C">
        <w:t xml:space="preserve">Select the employees whose timecards you want to approve from the </w:t>
      </w:r>
      <w:r w:rsidRPr="00971912">
        <w:rPr>
          <w:rStyle w:val="Terminology"/>
        </w:rPr>
        <w:t>Pay Period Close</w:t>
      </w:r>
      <w:r w:rsidRPr="0063345C">
        <w:t xml:space="preserve"> </w:t>
      </w:r>
      <w:r w:rsidR="00971912">
        <w:t>G</w:t>
      </w:r>
      <w:r w:rsidRPr="0063345C">
        <w:t>enie.</w:t>
      </w:r>
    </w:p>
    <w:p w:rsidR="008C1278" w:rsidRPr="0063345C" w:rsidRDefault="008C1278" w:rsidP="00521C92">
      <w:pPr>
        <w:pStyle w:val="ListParagraph"/>
        <w:numPr>
          <w:ilvl w:val="0"/>
          <w:numId w:val="18"/>
        </w:numPr>
      </w:pPr>
      <w:r w:rsidRPr="0063345C">
        <w:t xml:space="preserve">Click the </w:t>
      </w:r>
      <w:r w:rsidRPr="0063345C">
        <w:rPr>
          <w:rStyle w:val="ButtonLinkTitles"/>
        </w:rPr>
        <w:t>Approval</w:t>
      </w:r>
      <w:r w:rsidR="00276961">
        <w:t xml:space="preserve"> button in the header</w:t>
      </w:r>
      <w:r w:rsidR="00DB7904">
        <w:t>.</w:t>
      </w:r>
    </w:p>
    <w:p w:rsidR="008C1278" w:rsidRPr="0063345C" w:rsidRDefault="008C1278" w:rsidP="00521C92">
      <w:pPr>
        <w:pStyle w:val="ListParagraph"/>
        <w:numPr>
          <w:ilvl w:val="0"/>
          <w:numId w:val="18"/>
        </w:numPr>
      </w:pPr>
      <w:r w:rsidRPr="0063345C">
        <w:t xml:space="preserve">Click the </w:t>
      </w:r>
      <w:r w:rsidRPr="0063345C">
        <w:rPr>
          <w:rStyle w:val="ButtonLinkTitles"/>
        </w:rPr>
        <w:t>Approve</w:t>
      </w:r>
      <w:r w:rsidR="00DB7904">
        <w:t xml:space="preserve"> </w:t>
      </w:r>
      <w:r w:rsidR="00276961" w:rsidRPr="00521C92">
        <w:rPr>
          <w:b/>
          <w:lang w:val="en-US"/>
        </w:rPr>
        <w:t xml:space="preserve">Timecard </w:t>
      </w:r>
      <w:r w:rsidR="00DB7904">
        <w:t>option.</w:t>
      </w:r>
    </w:p>
    <w:p w:rsidR="008C1278" w:rsidRDefault="008C1278" w:rsidP="00521C92">
      <w:pPr>
        <w:pStyle w:val="ListParagraph"/>
      </w:pPr>
      <w:r w:rsidRPr="0063345C">
        <w:t xml:space="preserve">Click </w:t>
      </w:r>
      <w:r w:rsidRPr="0063345C">
        <w:rPr>
          <w:rStyle w:val="ButtonLinkTitles"/>
        </w:rPr>
        <w:t>Yes</w:t>
      </w:r>
      <w:r w:rsidRPr="0063345C">
        <w:t xml:space="preserve"> to the </w:t>
      </w:r>
      <w:r w:rsidR="00276961">
        <w:rPr>
          <w:lang w:val="en-US"/>
        </w:rPr>
        <w:t xml:space="preserve">“Are you sure you want to Approve?” </w:t>
      </w:r>
      <w:r w:rsidRPr="0063345C">
        <w:t>p</w:t>
      </w:r>
      <w:r w:rsidR="00276961">
        <w:t>rompt</w:t>
      </w:r>
    </w:p>
    <w:p w:rsidR="00276961" w:rsidRPr="00C23089" w:rsidRDefault="00276961" w:rsidP="00521C92">
      <w:pPr>
        <w:pStyle w:val="ListParagraph"/>
      </w:pPr>
      <w:r w:rsidRPr="00276961">
        <w:rPr>
          <w:lang w:val="en-US"/>
        </w:rPr>
        <w:t>Refresh</w:t>
      </w:r>
    </w:p>
    <w:p w:rsidR="00271652" w:rsidRDefault="00977393" w:rsidP="0091795D">
      <w:pPr>
        <w:jc w:val="center"/>
      </w:pPr>
      <w:r>
        <w:rPr>
          <w:noProof/>
        </w:rPr>
        <w:lastRenderedPageBreak/>
        <mc:AlternateContent>
          <mc:Choice Requires="wps">
            <w:drawing>
              <wp:anchor distT="0" distB="0" distL="114300" distR="114300" simplePos="0" relativeHeight="251625984" behindDoc="0" locked="0" layoutInCell="1" allowOverlap="1">
                <wp:simplePos x="0" y="0"/>
                <wp:positionH relativeFrom="column">
                  <wp:posOffset>2172335</wp:posOffset>
                </wp:positionH>
                <wp:positionV relativeFrom="paragraph">
                  <wp:posOffset>535940</wp:posOffset>
                </wp:positionV>
                <wp:extent cx="891540" cy="167640"/>
                <wp:effectExtent l="12700" t="12700" r="0" b="0"/>
                <wp:wrapNone/>
                <wp:docPr id="7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1540" cy="16764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428F8" id="Oval 104" o:spid="_x0000_s1026" style="position:absolute;margin-left:171.05pt;margin-top:42.2pt;width:70.2pt;height:13.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" strokecolor="red" strokeweight="1.5pt">
                <v:fill opacity="0"/>
                <v:path arrowok="t"/>
              </v:oval>
            </w:pict>
          </mc:Fallback>
        </mc:AlternateContent>
      </w:r>
      <w:r>
        <w:rPr>
          <w:noProof/>
        </w:rPr>
        <w:drawing>
          <wp:inline distT="0" distB="0" distL="0" distR="0">
            <wp:extent cx="3098800" cy="15367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98800" cy="1536700"/>
                    </a:xfrm>
                    <a:prstGeom prst="rect">
                      <a:avLst/>
                    </a:prstGeom>
                    <a:noFill/>
                    <a:ln>
                      <a:noFill/>
                    </a:ln>
                  </pic:spPr>
                </pic:pic>
              </a:graphicData>
            </a:graphic>
          </wp:inline>
        </w:drawing>
      </w:r>
    </w:p>
    <w:p w:rsidR="008C1278" w:rsidRPr="0063345C" w:rsidRDefault="008C1278" w:rsidP="00521C92">
      <w:pPr>
        <w:pStyle w:val="BodyText3"/>
      </w:pPr>
      <w:bookmarkStart w:id="107" w:name="_Hlk22296292"/>
      <w:bookmarkEnd w:id="104"/>
      <w:r w:rsidRPr="00971912">
        <w:rPr>
          <w:rStyle w:val="Emphasis3"/>
        </w:rPr>
        <w:t>Note:</w:t>
      </w:r>
      <w:r w:rsidR="002114D8">
        <w:t xml:space="preserve"> </w:t>
      </w:r>
      <w:r w:rsidRPr="0063345C">
        <w:t xml:space="preserve">The options which appear under each </w:t>
      </w:r>
      <w:r w:rsidR="00276961">
        <w:rPr>
          <w:lang w:val="en-US"/>
        </w:rPr>
        <w:t>Group Edit function</w:t>
      </w:r>
      <w:r w:rsidRPr="0063345C">
        <w:t xml:space="preserve"> are defined in your </w:t>
      </w:r>
      <w:r w:rsidR="008E1426">
        <w:t>F</w:t>
      </w:r>
      <w:r w:rsidRPr="0063345C">
        <w:t xml:space="preserve">unction </w:t>
      </w:r>
      <w:r w:rsidR="008E1426">
        <w:t>Access Profile</w:t>
      </w:r>
      <w:r w:rsidRPr="0063345C">
        <w:t>.</w:t>
      </w:r>
      <w:r w:rsidR="002114D8">
        <w:t xml:space="preserve"> </w:t>
      </w:r>
      <w:r w:rsidRPr="0063345C">
        <w:t>You may not have access to all of the options shown in the above example.</w:t>
      </w:r>
    </w:p>
    <w:p w:rsidR="008C1278" w:rsidRPr="00A53506" w:rsidRDefault="008C1278" w:rsidP="00A53506">
      <w:pPr>
        <w:rPr>
          <w:b/>
        </w:rPr>
      </w:pPr>
      <w:bookmarkStart w:id="108" w:name="_Hlk22300426"/>
      <w:bookmarkEnd w:id="107"/>
      <w:r w:rsidRPr="00A53506">
        <w:rPr>
          <w:b/>
        </w:rPr>
        <w:t>Menu tabs are also available for you to:</w:t>
      </w:r>
    </w:p>
    <w:p w:rsidR="008C1278" w:rsidRPr="0063345C" w:rsidRDefault="008C1278" w:rsidP="00521C92">
      <w:pPr>
        <w:pStyle w:val="ListParagraph-Bulleted"/>
      </w:pPr>
      <w:r w:rsidRPr="0063345C">
        <w:t>Add/</w:t>
      </w:r>
      <w:r w:rsidR="00971912">
        <w:t>e</w:t>
      </w:r>
      <w:r w:rsidRPr="0063345C">
        <w:t>dit punches for multiple employees</w:t>
      </w:r>
      <w:r w:rsidR="00045C75">
        <w:t>.</w:t>
      </w:r>
    </w:p>
    <w:p w:rsidR="008C1278" w:rsidRPr="0063345C" w:rsidRDefault="008C1278" w:rsidP="00521C92">
      <w:pPr>
        <w:pStyle w:val="ListParagraph-Bulleted"/>
      </w:pPr>
      <w:r w:rsidRPr="0063345C">
        <w:t>Add/</w:t>
      </w:r>
      <w:r w:rsidR="00971912">
        <w:t>d</w:t>
      </w:r>
      <w:r w:rsidRPr="0063345C">
        <w:t xml:space="preserve">elete </w:t>
      </w:r>
      <w:r w:rsidR="00971912">
        <w:t>a</w:t>
      </w:r>
      <w:r w:rsidRPr="0063345C">
        <w:t>mounts for multiple employees</w:t>
      </w:r>
      <w:r w:rsidR="00045C75">
        <w:t>.</w:t>
      </w:r>
    </w:p>
    <w:p w:rsidR="008C1278" w:rsidRPr="0063345C" w:rsidRDefault="008C1278" w:rsidP="00521C92">
      <w:pPr>
        <w:pStyle w:val="ListParagraph-Bulleted"/>
      </w:pPr>
      <w:r w:rsidRPr="0063345C">
        <w:t>Update</w:t>
      </w:r>
      <w:r w:rsidR="008E1426">
        <w:t>, reset, suspend, or pay out</w:t>
      </w:r>
      <w:r w:rsidRPr="0063345C">
        <w:t xml:space="preserve"> accruals</w:t>
      </w:r>
      <w:r w:rsidR="00045C75">
        <w:t>.</w:t>
      </w:r>
    </w:p>
    <w:p w:rsidR="008C1278" w:rsidRPr="0063345C" w:rsidRDefault="008C1278" w:rsidP="00521C92">
      <w:pPr>
        <w:pStyle w:val="ListParagraph-Bulleted"/>
      </w:pPr>
      <w:r w:rsidRPr="0063345C">
        <w:t>Add/</w:t>
      </w:r>
      <w:r w:rsidR="00971912">
        <w:t>e</w:t>
      </w:r>
      <w:r w:rsidRPr="0063345C">
        <w:t xml:space="preserve">dit or </w:t>
      </w:r>
      <w:r w:rsidR="00971912">
        <w:t>d</w:t>
      </w:r>
      <w:r w:rsidRPr="0063345C">
        <w:t>uplicate a person in Workforce Timekeeper</w:t>
      </w:r>
      <w:r w:rsidR="00045C75">
        <w:t>.</w:t>
      </w:r>
    </w:p>
    <w:p w:rsidR="008C1278" w:rsidRPr="0063345C" w:rsidRDefault="008C1278" w:rsidP="00521C92">
      <w:pPr>
        <w:pStyle w:val="ListParagraph-Bulleted"/>
      </w:pPr>
      <w:r w:rsidRPr="0063345C">
        <w:t xml:space="preserve">Populate timecards from </w:t>
      </w:r>
      <w:r w:rsidR="00971912">
        <w:t>s</w:t>
      </w:r>
      <w:r w:rsidRPr="0063345C">
        <w:t>chedule (</w:t>
      </w:r>
      <w:r w:rsidR="00971912">
        <w:t>p</w:t>
      </w:r>
      <w:r w:rsidRPr="0063345C">
        <w:t xml:space="preserve">ay from </w:t>
      </w:r>
      <w:r w:rsidR="00971912">
        <w:t>s</w:t>
      </w:r>
      <w:r w:rsidRPr="0063345C">
        <w:t>chedule)</w:t>
      </w:r>
      <w:r w:rsidR="00045C75">
        <w:t>.</w:t>
      </w:r>
    </w:p>
    <w:p w:rsidR="008C1278" w:rsidRPr="008C1278" w:rsidRDefault="008C1278" w:rsidP="00521C92">
      <w:pPr>
        <w:pStyle w:val="Heading2"/>
      </w:pPr>
      <w:bookmarkStart w:id="109" w:name="_Toc385837107"/>
      <w:bookmarkStart w:id="110" w:name="_Toc15304890"/>
      <w:r w:rsidRPr="008C1278">
        <w:t>About Group Edits</w:t>
      </w:r>
      <w:bookmarkEnd w:id="109"/>
      <w:bookmarkEnd w:id="110"/>
    </w:p>
    <w:p w:rsidR="00EF0B3F" w:rsidRDefault="00977393" w:rsidP="00521C92">
      <w:pPr>
        <w:pStyle w:val="BodyText3"/>
        <w:rPr>
          <w:lang w:val="en-US"/>
        </w:rPr>
      </w:pPr>
      <w:r>
        <w:rPr>
          <w:noProof/>
        </w:rPr>
        <w:drawing>
          <wp:anchor distT="0" distB="0" distL="114300" distR="114300" simplePos="0" relativeHeight="251653632" behindDoc="0" locked="0" layoutInCell="1" allowOverlap="1">
            <wp:simplePos x="0" y="0"/>
            <wp:positionH relativeFrom="column">
              <wp:posOffset>-50800</wp:posOffset>
            </wp:positionH>
            <wp:positionV relativeFrom="paragraph">
              <wp:posOffset>1245870</wp:posOffset>
            </wp:positionV>
            <wp:extent cx="2209165" cy="1426210"/>
            <wp:effectExtent l="0" t="0" r="0" b="0"/>
            <wp:wrapNone/>
            <wp:docPr id="1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0916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2291080</wp:posOffset>
            </wp:positionH>
            <wp:positionV relativeFrom="paragraph">
              <wp:posOffset>1245870</wp:posOffset>
            </wp:positionV>
            <wp:extent cx="2239010" cy="1960245"/>
            <wp:effectExtent l="0" t="0" r="0" b="0"/>
            <wp:wrapNone/>
            <wp:docPr id="1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3901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78" w:rsidRPr="008C1278">
        <w:t xml:space="preserve">Group </w:t>
      </w:r>
      <w:r w:rsidR="008E1426">
        <w:t>E</w:t>
      </w:r>
      <w:r w:rsidR="008C1278" w:rsidRPr="008C1278">
        <w:t>dits are processed by your Kronos web server, not your PC.</w:t>
      </w:r>
      <w:r w:rsidR="002114D8">
        <w:t xml:space="preserve"> </w:t>
      </w:r>
      <w:r w:rsidR="008C1278" w:rsidRPr="008C1278">
        <w:t>Consequently</w:t>
      </w:r>
      <w:r w:rsidR="00971912">
        <w:t>,</w:t>
      </w:r>
      <w:r w:rsidR="008C1278" w:rsidRPr="008C1278">
        <w:t xml:space="preserve"> depending on the type of </w:t>
      </w:r>
      <w:r w:rsidR="008E1426">
        <w:t>Group E</w:t>
      </w:r>
      <w:r w:rsidR="008C1278" w:rsidRPr="008C1278">
        <w:t>dit and the number of employees selected, it may a few seconds or several minutes for the edit to be completed.</w:t>
      </w:r>
      <w:r w:rsidR="002114D8">
        <w:t xml:space="preserve"> </w:t>
      </w:r>
      <w:r w:rsidR="008C1278" w:rsidRPr="008C1278">
        <w:t xml:space="preserve">After performing a </w:t>
      </w:r>
      <w:r w:rsidR="008E1426">
        <w:t>Group E</w:t>
      </w:r>
      <w:r w:rsidR="008E1426" w:rsidRPr="008C1278">
        <w:t>dit</w:t>
      </w:r>
      <w:r w:rsidR="008C1278" w:rsidRPr="008C1278">
        <w:t xml:space="preserve">, you can check to see the status of what was processed by clicking on the </w:t>
      </w:r>
      <w:r w:rsidR="008C1278" w:rsidRPr="00045C75">
        <w:rPr>
          <w:rStyle w:val="Terminology"/>
        </w:rPr>
        <w:t>Group Edit Results</w:t>
      </w:r>
      <w:r w:rsidR="00971912" w:rsidRPr="00487619">
        <w:rPr>
          <w:rStyle w:val="ButtonLinkTitles"/>
          <w:b w:val="0"/>
        </w:rPr>
        <w:t xml:space="preserve"> </w:t>
      </w:r>
      <w:r w:rsidR="00487619" w:rsidRPr="00487619">
        <w:rPr>
          <w:rStyle w:val="ButtonLinkTitles"/>
          <w:b w:val="0"/>
          <w:lang w:val="en-US"/>
        </w:rPr>
        <w:t>link</w:t>
      </w:r>
      <w:r w:rsidR="00487619">
        <w:rPr>
          <w:lang w:val="en-US"/>
        </w:rPr>
        <w:t xml:space="preserve">, </w:t>
      </w:r>
      <w:r w:rsidR="00EF0B3F">
        <w:rPr>
          <w:lang w:val="en-US"/>
        </w:rPr>
        <w:t>which may be located in the drawer or in the Quick Links widget:</w:t>
      </w: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EF0B3F" w:rsidRDefault="00EF0B3F" w:rsidP="00521C92">
      <w:pPr>
        <w:pStyle w:val="BodyText3"/>
      </w:pPr>
    </w:p>
    <w:p w:rsidR="008C1278" w:rsidRDefault="00971912" w:rsidP="00521C92">
      <w:pPr>
        <w:pStyle w:val="BodyText3"/>
      </w:pPr>
      <w:r>
        <w:t>G</w:t>
      </w:r>
      <w:r w:rsidR="00487619">
        <w:rPr>
          <w:lang w:val="en-US"/>
        </w:rPr>
        <w:t>roup Edit Results</w:t>
      </w:r>
      <w:r w:rsidR="00487619">
        <w:t xml:space="preserve"> will display your completed</w:t>
      </w:r>
      <w:r w:rsidR="008C1278" w:rsidRPr="008C1278">
        <w:t xml:space="preserve"> </w:t>
      </w:r>
      <w:r w:rsidR="008E1426">
        <w:t>Group E</w:t>
      </w:r>
      <w:r w:rsidR="008E1426" w:rsidRPr="008C1278">
        <w:t>dit</w:t>
      </w:r>
      <w:r w:rsidR="008E1426">
        <w:t>s</w:t>
      </w:r>
      <w:r w:rsidR="008C1278" w:rsidRPr="008C1278">
        <w:t xml:space="preserve"> you have performed starting with the most recent and working backward, listing the date and time that the </w:t>
      </w:r>
      <w:r w:rsidR="008E1426">
        <w:t>Group E</w:t>
      </w:r>
      <w:r w:rsidR="008E1426" w:rsidRPr="008C1278">
        <w:t xml:space="preserve">dit </w:t>
      </w:r>
      <w:r w:rsidR="008C1278" w:rsidRPr="008C1278">
        <w:t>was performed, who performed it, the status</w:t>
      </w:r>
      <w:r>
        <w:t>,</w:t>
      </w:r>
      <w:r w:rsidR="008C1278" w:rsidRPr="008C1278">
        <w:t xml:space="preserve"> and results.</w:t>
      </w:r>
      <w:r w:rsidR="002114D8">
        <w:t xml:space="preserve"> </w:t>
      </w:r>
      <w:r w:rsidR="008C1278" w:rsidRPr="008C1278">
        <w:t xml:space="preserve">If the results indicate any failures in the </w:t>
      </w:r>
      <w:r w:rsidR="008E1426">
        <w:t>Group E</w:t>
      </w:r>
      <w:r w:rsidR="008E1426" w:rsidRPr="008C1278">
        <w:t xml:space="preserve">dit </w:t>
      </w:r>
      <w:r w:rsidR="008C1278" w:rsidRPr="008C1278">
        <w:t xml:space="preserve">transaction, a </w:t>
      </w:r>
      <w:r>
        <w:t>“</w:t>
      </w:r>
      <w:r w:rsidR="008C1278" w:rsidRPr="00971912">
        <w:rPr>
          <w:rStyle w:val="Terminology"/>
          <w:i w:val="0"/>
        </w:rPr>
        <w:t>Details</w:t>
      </w:r>
      <w:r>
        <w:rPr>
          <w:rStyle w:val="Terminology"/>
          <w:i w:val="0"/>
        </w:rPr>
        <w:t>”</w:t>
      </w:r>
      <w:r w:rsidR="008C1278" w:rsidRPr="008C1278">
        <w:t xml:space="preserve"> link will be displayed.</w:t>
      </w:r>
      <w:r w:rsidR="002114D8">
        <w:t xml:space="preserve"> </w:t>
      </w:r>
      <w:r w:rsidR="008C1278" w:rsidRPr="008C1278">
        <w:t>Click the link to see more specific information about the failures.</w:t>
      </w:r>
    </w:p>
    <w:p w:rsidR="00B55A8C" w:rsidRDefault="00977393" w:rsidP="00521C92">
      <w:pPr>
        <w:pStyle w:val="BodyText3"/>
      </w:pPr>
      <w:r>
        <w:rPr>
          <w:noProof/>
        </w:rPr>
        <w:drawing>
          <wp:inline distT="0" distB="0" distL="0" distR="0">
            <wp:extent cx="3873500" cy="12573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73500" cy="1257300"/>
                    </a:xfrm>
                    <a:prstGeom prst="rect">
                      <a:avLst/>
                    </a:prstGeom>
                    <a:noFill/>
                    <a:ln>
                      <a:noFill/>
                    </a:ln>
                  </pic:spPr>
                </pic:pic>
              </a:graphicData>
            </a:graphic>
          </wp:inline>
        </w:drawing>
      </w:r>
    </w:p>
    <w:p w:rsidR="008C1278" w:rsidRDefault="008E1426" w:rsidP="00521C92">
      <w:pPr>
        <w:pStyle w:val="BodyText3"/>
      </w:pPr>
      <w:r>
        <w:t>Group E</w:t>
      </w:r>
      <w:r w:rsidRPr="008C1278">
        <w:t>dit</w:t>
      </w:r>
      <w:r>
        <w:t>s</w:t>
      </w:r>
      <w:r w:rsidRPr="008C1278">
        <w:t xml:space="preserve"> </w:t>
      </w:r>
      <w:r w:rsidR="008C1278" w:rsidRPr="008C1278">
        <w:t xml:space="preserve">also appear in the </w:t>
      </w:r>
      <w:r w:rsidR="008C1278" w:rsidRPr="00971912">
        <w:rPr>
          <w:rStyle w:val="Terminology"/>
        </w:rPr>
        <w:t>Audits</w:t>
      </w:r>
      <w:r w:rsidR="008C1278" w:rsidRPr="008C1278">
        <w:t xml:space="preserve"> tab of the employee timecard listing the username of the person who performed the edit along with various other information including the date and time the transaction occurred.</w:t>
      </w:r>
    </w:p>
    <w:p w:rsidR="008C1278" w:rsidRPr="008C1278" w:rsidRDefault="008C1278" w:rsidP="00521C92">
      <w:pPr>
        <w:pStyle w:val="Heading1"/>
      </w:pPr>
      <w:bookmarkStart w:id="111" w:name="_Toc385837108"/>
      <w:bookmarkStart w:id="112" w:name="_Toc15304891"/>
      <w:bookmarkStart w:id="113" w:name="_Hlk22300466"/>
      <w:bookmarkEnd w:id="108"/>
      <w:r w:rsidRPr="008C1278">
        <w:lastRenderedPageBreak/>
        <w:t>HyperFind Queries</w:t>
      </w:r>
      <w:bookmarkEnd w:id="111"/>
      <w:bookmarkEnd w:id="112"/>
    </w:p>
    <w:p w:rsidR="008C1278" w:rsidRDefault="008C1278" w:rsidP="00521C92">
      <w:pPr>
        <w:pStyle w:val="BodyText3"/>
      </w:pPr>
      <w:r w:rsidRPr="008C1278">
        <w:t xml:space="preserve">HyperFind </w:t>
      </w:r>
      <w:r w:rsidR="008E1426">
        <w:t>Q</w:t>
      </w:r>
      <w:r w:rsidRPr="008C1278">
        <w:t>ueries are simply filters which</w:t>
      </w:r>
      <w:r w:rsidR="004A1912">
        <w:t xml:space="preserve"> allow managers to select a sub</w:t>
      </w:r>
      <w:r w:rsidRPr="008C1278">
        <w:t xml:space="preserve">set of employees from all of their </w:t>
      </w:r>
      <w:r w:rsidR="00907ACC">
        <w:t>H</w:t>
      </w:r>
      <w:r w:rsidRPr="008C1278">
        <w:t>ome employees.</w:t>
      </w:r>
      <w:r w:rsidR="002A2D76">
        <w:rPr>
          <w:lang w:val="en-US"/>
        </w:rPr>
        <w:t xml:space="preserve"> Unless changed by your Kronos System Administrator, widgets and genies default to the </w:t>
      </w:r>
      <w:r w:rsidR="002A2D76" w:rsidRPr="002A2D76">
        <w:rPr>
          <w:b/>
          <w:i/>
          <w:lang w:val="en-US"/>
        </w:rPr>
        <w:t>All Home</w:t>
      </w:r>
      <w:r w:rsidR="002A2D76">
        <w:rPr>
          <w:lang w:val="en-US"/>
        </w:rPr>
        <w:t xml:space="preserve"> </w:t>
      </w:r>
      <w:r w:rsidR="00C23089">
        <w:rPr>
          <w:lang w:val="en-US"/>
        </w:rPr>
        <w:t>H</w:t>
      </w:r>
      <w:r w:rsidR="002A2D76">
        <w:rPr>
          <w:lang w:val="en-US"/>
        </w:rPr>
        <w:t>yper</w:t>
      </w:r>
      <w:r w:rsidR="00C23089">
        <w:rPr>
          <w:lang w:val="en-US"/>
        </w:rPr>
        <w:t>F</w:t>
      </w:r>
      <w:r w:rsidR="002A2D76">
        <w:rPr>
          <w:lang w:val="en-US"/>
        </w:rPr>
        <w:t>ind which allows managers to see all their employees. I</w:t>
      </w:r>
      <w:r w:rsidRPr="008C1278">
        <w:t xml:space="preserve">f a manager has responsibility for more than one department or unit, he or she may want to create HyperFind </w:t>
      </w:r>
      <w:r w:rsidR="008E1426">
        <w:t>Q</w:t>
      </w:r>
      <w:r w:rsidRPr="008C1278">
        <w:t>ueries so employee timecards for each department can be viewed and/or approved separately.</w:t>
      </w:r>
      <w:r w:rsidR="002114D8">
        <w:t xml:space="preserve"> </w:t>
      </w:r>
      <w:r w:rsidRPr="008C1278">
        <w:t xml:space="preserve">The ability to create HyperFind </w:t>
      </w:r>
      <w:r w:rsidR="008E1426">
        <w:t>Q</w:t>
      </w:r>
      <w:r w:rsidRPr="008C1278">
        <w:t xml:space="preserve">ueries is granted in the </w:t>
      </w:r>
      <w:r w:rsidR="008E1426">
        <w:t>F</w:t>
      </w:r>
      <w:r w:rsidRPr="008C1278">
        <w:t xml:space="preserve">unction </w:t>
      </w:r>
      <w:r w:rsidR="008E1426">
        <w:t>Access Profile</w:t>
      </w:r>
      <w:r w:rsidRPr="008C1278">
        <w:t xml:space="preserve"> assigned to each manager.</w:t>
      </w:r>
    </w:p>
    <w:p w:rsidR="00956A67" w:rsidRPr="00956A67" w:rsidRDefault="00956A67" w:rsidP="00521C92">
      <w:pPr>
        <w:pStyle w:val="BodyText3"/>
        <w:rPr>
          <w:lang w:val="en-US"/>
        </w:rPr>
      </w:pPr>
      <w:r>
        <w:rPr>
          <w:lang w:val="en-US"/>
        </w:rPr>
        <w:t>Different Hyper</w:t>
      </w:r>
      <w:r w:rsidR="00C23089">
        <w:rPr>
          <w:lang w:val="en-US"/>
        </w:rPr>
        <w:t>F</w:t>
      </w:r>
      <w:r>
        <w:rPr>
          <w:lang w:val="en-US"/>
        </w:rPr>
        <w:t>ind Queries can be selected from the drop down located in the</w:t>
      </w:r>
      <w:r w:rsidR="00544E59">
        <w:rPr>
          <w:lang w:val="en-US"/>
        </w:rPr>
        <w:t xml:space="preserve"> </w:t>
      </w:r>
      <w:r>
        <w:rPr>
          <w:lang w:val="en-US"/>
        </w:rPr>
        <w:t>upper right corner of a genie.</w:t>
      </w:r>
    </w:p>
    <w:p w:rsidR="00956A67" w:rsidRDefault="00977393" w:rsidP="00521C92">
      <w:bookmarkStart w:id="114" w:name="_Toc385837109"/>
      <w:r w:rsidRPr="00F434BF">
        <w:rPr>
          <w:noProof/>
        </w:rPr>
        <w:drawing>
          <wp:inline distT="0" distB="0" distL="0" distR="0">
            <wp:extent cx="3886200" cy="749300"/>
            <wp:effectExtent l="0" t="0" r="0" b="0"/>
            <wp:docPr id="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86200" cy="749300"/>
                    </a:xfrm>
                    <a:prstGeom prst="rect">
                      <a:avLst/>
                    </a:prstGeom>
                    <a:noFill/>
                    <a:ln>
                      <a:noFill/>
                    </a:ln>
                  </pic:spPr>
                </pic:pic>
              </a:graphicData>
            </a:graphic>
          </wp:inline>
        </w:drawing>
      </w:r>
    </w:p>
    <w:p w:rsidR="008C1278" w:rsidRPr="00956A67" w:rsidRDefault="008C1278" w:rsidP="00521C92">
      <w:pPr>
        <w:pStyle w:val="Heading2"/>
      </w:pPr>
      <w:bookmarkStart w:id="115" w:name="_Toc15304892"/>
      <w:r w:rsidRPr="00956A67">
        <w:t>Types of HyperFind Queries</w:t>
      </w:r>
      <w:bookmarkEnd w:id="114"/>
      <w:bookmarkEnd w:id="115"/>
    </w:p>
    <w:p w:rsidR="008C1278" w:rsidRPr="008C1278" w:rsidRDefault="008C1278" w:rsidP="00521C92">
      <w:pPr>
        <w:pStyle w:val="BodyText3"/>
      </w:pPr>
      <w:r w:rsidRPr="008C1278">
        <w:t xml:space="preserve">Depending on the rights granted in their </w:t>
      </w:r>
      <w:r w:rsidR="004A1912">
        <w:t>F</w:t>
      </w:r>
      <w:r w:rsidRPr="008C1278">
        <w:t xml:space="preserve">unction </w:t>
      </w:r>
      <w:r w:rsidR="004A1912">
        <w:t>A</w:t>
      </w:r>
      <w:r w:rsidRPr="008C1278">
        <w:t xml:space="preserve">ccess </w:t>
      </w:r>
      <w:r w:rsidR="004A1912">
        <w:t>P</w:t>
      </w:r>
      <w:r w:rsidRPr="008C1278">
        <w:t xml:space="preserve">rofile, managers can have the ability to create one or more of the following types of HyperFind </w:t>
      </w:r>
      <w:r w:rsidR="008E1426">
        <w:t>Q</w:t>
      </w:r>
      <w:r w:rsidRPr="008C1278">
        <w:t>ueries</w:t>
      </w:r>
      <w:r w:rsidR="004A1912">
        <w:t>:</w:t>
      </w:r>
    </w:p>
    <w:p w:rsidR="008C1278" w:rsidRPr="008C1278" w:rsidRDefault="008C1278" w:rsidP="00521C92">
      <w:pPr>
        <w:pStyle w:val="BodyText3"/>
      </w:pPr>
      <w:r w:rsidRPr="0063345C">
        <w:rPr>
          <w:rStyle w:val="Heading4Char"/>
        </w:rPr>
        <w:t>Ad Hoc</w:t>
      </w:r>
      <w:r w:rsidR="00E836B3">
        <w:t xml:space="preserve"> – </w:t>
      </w:r>
      <w:r w:rsidRPr="008C1278">
        <w:t xml:space="preserve">a temporary </w:t>
      </w:r>
      <w:r w:rsidR="008E1426">
        <w:t>Q</w:t>
      </w:r>
      <w:r w:rsidRPr="008C1278">
        <w:t>uery, good for as long as the manager is</w:t>
      </w:r>
      <w:r>
        <w:t xml:space="preserve"> </w:t>
      </w:r>
      <w:r w:rsidRPr="008C1278">
        <w:t>logged in or until it is changed</w:t>
      </w:r>
      <w:r w:rsidR="004A1912">
        <w:t>.</w:t>
      </w:r>
    </w:p>
    <w:p w:rsidR="008C1278" w:rsidRPr="008C1278" w:rsidRDefault="008C1278" w:rsidP="00521C92">
      <w:pPr>
        <w:pStyle w:val="BodyText3"/>
      </w:pPr>
      <w:r w:rsidRPr="0063345C">
        <w:rPr>
          <w:rStyle w:val="Heading4Char"/>
        </w:rPr>
        <w:t>Personal</w:t>
      </w:r>
      <w:r w:rsidRPr="008C1278">
        <w:t xml:space="preserve"> – visible only to the person who created it or to whom it is</w:t>
      </w:r>
      <w:r>
        <w:t xml:space="preserve"> </w:t>
      </w:r>
      <w:r w:rsidRPr="008C1278">
        <w:t>assigned</w:t>
      </w:r>
      <w:r w:rsidR="004A1912">
        <w:t>.</w:t>
      </w:r>
    </w:p>
    <w:p w:rsidR="008C1278" w:rsidRPr="008C1278" w:rsidRDefault="008C1278" w:rsidP="00521C92">
      <w:pPr>
        <w:pStyle w:val="BodyText3"/>
      </w:pPr>
      <w:r w:rsidRPr="0063345C">
        <w:rPr>
          <w:rStyle w:val="Heading4Char"/>
        </w:rPr>
        <w:t>Public</w:t>
      </w:r>
      <w:r>
        <w:t xml:space="preserve"> –</w:t>
      </w:r>
      <w:r w:rsidR="00E836B3">
        <w:rPr>
          <w:lang w:val="en-US"/>
        </w:rPr>
        <w:t xml:space="preserve"> </w:t>
      </w:r>
      <w:r w:rsidRPr="008C1278">
        <w:t>visi</w:t>
      </w:r>
      <w:r w:rsidR="00BF3978">
        <w:t xml:space="preserve">ble to all Workforce Managers. </w:t>
      </w:r>
      <w:r w:rsidRPr="008C1278">
        <w:t>The ability to create</w:t>
      </w:r>
      <w:r>
        <w:t xml:space="preserve"> </w:t>
      </w:r>
      <w:r w:rsidR="008B1356">
        <w:t>p</w:t>
      </w:r>
      <w:r w:rsidRPr="008C1278">
        <w:t xml:space="preserve">ublic </w:t>
      </w:r>
      <w:r w:rsidR="008E1426">
        <w:t>Q</w:t>
      </w:r>
      <w:r w:rsidRPr="008C1278">
        <w:t>ueries is generally reserved for the Kronos System Administrator.</w:t>
      </w:r>
    </w:p>
    <w:p w:rsidR="008C1278" w:rsidRPr="00956A67" w:rsidRDefault="008C1278" w:rsidP="00521C92">
      <w:pPr>
        <w:pStyle w:val="Heading2"/>
      </w:pPr>
      <w:bookmarkStart w:id="116" w:name="_Toc385837110"/>
      <w:bookmarkStart w:id="117" w:name="_Toc15304893"/>
      <w:r w:rsidRPr="00956A67">
        <w:lastRenderedPageBreak/>
        <w:t>Query Conditions</w:t>
      </w:r>
      <w:bookmarkEnd w:id="116"/>
      <w:bookmarkEnd w:id="117"/>
    </w:p>
    <w:p w:rsidR="008C1278" w:rsidRPr="0063345C" w:rsidRDefault="008C1278" w:rsidP="00E836B3">
      <w:pPr>
        <w:pStyle w:val="BodyText3"/>
        <w:keepLines/>
      </w:pPr>
      <w:r w:rsidRPr="0063345C">
        <w:t xml:space="preserve">The manager’s </w:t>
      </w:r>
      <w:r w:rsidR="004A1912">
        <w:t>F</w:t>
      </w:r>
      <w:r w:rsidRPr="0063345C">
        <w:t xml:space="preserve">unction Access Profile controls what filters can be used to create HyperFind </w:t>
      </w:r>
      <w:r w:rsidR="008E1426">
        <w:t>Q</w:t>
      </w:r>
      <w:r w:rsidRPr="0063345C">
        <w:t>ueries.</w:t>
      </w:r>
      <w:r w:rsidR="002114D8">
        <w:t xml:space="preserve"> </w:t>
      </w:r>
      <w:r w:rsidRPr="0063345C">
        <w:t>Some of the filters that you may have access to include</w:t>
      </w:r>
      <w:r w:rsidR="004A1912">
        <w:t>:</w:t>
      </w:r>
      <w:r w:rsidRPr="0063345C">
        <w:t xml:space="preserve"> </w:t>
      </w:r>
      <w:r w:rsidRPr="008B1356">
        <w:t>Employee Name or ID, Primary Account, Worked Account, Pay</w:t>
      </w:r>
      <w:r w:rsidR="00956A67">
        <w:t xml:space="preserve"> Codes, Pay Rules, Exceptions</w:t>
      </w:r>
      <w:r w:rsidRPr="008B1356">
        <w:t>, Employment Status, and</w:t>
      </w:r>
      <w:r w:rsidRPr="0063345C">
        <w:t xml:space="preserve"> many others.</w:t>
      </w:r>
      <w:r w:rsidR="002114D8">
        <w:t xml:space="preserve"> </w:t>
      </w:r>
      <w:r w:rsidRPr="0063345C">
        <w:t xml:space="preserve">The conditions you have access to will be displayed on the HyperFind </w:t>
      </w:r>
      <w:r w:rsidR="008E1426">
        <w:t>Q</w:t>
      </w:r>
      <w:r w:rsidRPr="0063345C">
        <w:t xml:space="preserve">uery screen under the </w:t>
      </w:r>
      <w:r w:rsidRPr="008B1356">
        <w:rPr>
          <w:rStyle w:val="Terminology"/>
        </w:rPr>
        <w:t>Filter</w:t>
      </w:r>
      <w:r w:rsidRPr="0063345C">
        <w:t xml:space="preserve"> </w:t>
      </w:r>
      <w:r w:rsidR="008B1356">
        <w:t>c</w:t>
      </w:r>
      <w:r w:rsidRPr="0063345C">
        <w:t>olumn.</w:t>
      </w:r>
    </w:p>
    <w:p w:rsidR="00BF3978" w:rsidRPr="00BF3978" w:rsidRDefault="00BF3978" w:rsidP="00521C92">
      <w:pPr>
        <w:pStyle w:val="Heading2"/>
      </w:pPr>
      <w:bookmarkStart w:id="118" w:name="_Toc385837111"/>
      <w:bookmarkStart w:id="119" w:name="_Toc15304894"/>
      <w:bookmarkStart w:id="120" w:name="_Hlk22300584"/>
      <w:bookmarkEnd w:id="113"/>
      <w:r w:rsidRPr="00BF3978">
        <w:t>Creating HyperFind Queries</w:t>
      </w:r>
      <w:bookmarkEnd w:id="118"/>
      <w:bookmarkEnd w:id="119"/>
    </w:p>
    <w:p w:rsidR="00214298" w:rsidRDefault="00BF3978" w:rsidP="00521C92">
      <w:pPr>
        <w:pStyle w:val="BodyText3"/>
      </w:pPr>
      <w:r w:rsidRPr="00BF3978">
        <w:t xml:space="preserve">As previously mentioned, there are many conditions (filters) that may be used to create HyperFind </w:t>
      </w:r>
      <w:r w:rsidR="008E1426">
        <w:t>Q</w:t>
      </w:r>
      <w:r w:rsidRPr="00BF3978">
        <w:t>ueries.</w:t>
      </w:r>
      <w:r w:rsidR="002114D8">
        <w:t xml:space="preserve"> </w:t>
      </w:r>
      <w:r w:rsidRPr="00BF3978">
        <w:t xml:space="preserve">The most commonly used filter is Primary Account, which will segregate employees based on one or more labor entries which make up their </w:t>
      </w:r>
      <w:r w:rsidR="00907ACC">
        <w:t>H</w:t>
      </w:r>
      <w:r w:rsidRPr="00BF3978">
        <w:t xml:space="preserve">ome </w:t>
      </w:r>
      <w:r w:rsidR="008B1356">
        <w:t>a</w:t>
      </w:r>
      <w:r w:rsidRPr="00BF3978">
        <w:t>ccount.</w:t>
      </w:r>
    </w:p>
    <w:p w:rsidR="00BF3978" w:rsidRPr="00BF3978" w:rsidRDefault="00214298" w:rsidP="00786FF8">
      <w:pPr>
        <w:pStyle w:val="Heading4-BeforeList"/>
      </w:pPr>
      <w:r>
        <w:t>T</w:t>
      </w:r>
      <w:r w:rsidR="00BF3978" w:rsidRPr="00BF3978">
        <w:t xml:space="preserve">o create a HyperFind </w:t>
      </w:r>
      <w:r w:rsidR="008E1426">
        <w:t>Q</w:t>
      </w:r>
      <w:r w:rsidR="00BF3978" w:rsidRPr="00BF3978">
        <w:t xml:space="preserve">uery based on </w:t>
      </w:r>
      <w:r w:rsidR="008B1356">
        <w:t>d</w:t>
      </w:r>
      <w:r w:rsidR="00BF3978" w:rsidRPr="00BF3978">
        <w:t>epartment using the Primary Account filter:</w:t>
      </w:r>
    </w:p>
    <w:p w:rsidR="00BF3978" w:rsidRPr="00521C92" w:rsidRDefault="00BF3978" w:rsidP="00521C92">
      <w:pPr>
        <w:pStyle w:val="ListParagraph"/>
        <w:numPr>
          <w:ilvl w:val="0"/>
          <w:numId w:val="19"/>
        </w:numPr>
        <w:rPr>
          <w:szCs w:val="20"/>
        </w:rPr>
      </w:pPr>
      <w:r w:rsidRPr="00521C92">
        <w:rPr>
          <w:szCs w:val="20"/>
        </w:rPr>
        <w:t xml:space="preserve">Go to </w:t>
      </w:r>
      <w:r w:rsidRPr="0063345C">
        <w:rPr>
          <w:rStyle w:val="ButtonLinkTitles"/>
        </w:rPr>
        <w:t xml:space="preserve">Setup </w:t>
      </w:r>
      <w:r w:rsidR="00AD2CE5">
        <w:rPr>
          <w:rStyle w:val="ButtonLinkTitles"/>
        </w:rPr>
        <w:t>&gt;</w:t>
      </w:r>
      <w:r w:rsidRPr="0063345C">
        <w:rPr>
          <w:rStyle w:val="ButtonLinkTitles"/>
        </w:rPr>
        <w:t xml:space="preserve"> Common Setup </w:t>
      </w:r>
      <w:r w:rsidR="00AD2CE5">
        <w:rPr>
          <w:rStyle w:val="ButtonLinkTitles"/>
        </w:rPr>
        <w:t>&gt;</w:t>
      </w:r>
      <w:r w:rsidRPr="0063345C">
        <w:rPr>
          <w:rStyle w:val="ButtonLinkTitles"/>
        </w:rPr>
        <w:t xml:space="preserve"> HyperFind Queries</w:t>
      </w:r>
      <w:r w:rsidR="00DB7904" w:rsidRPr="00521C92">
        <w:rPr>
          <w:szCs w:val="20"/>
        </w:rPr>
        <w:t>.</w:t>
      </w:r>
    </w:p>
    <w:p w:rsidR="00BF3978" w:rsidRPr="00214298" w:rsidRDefault="00BF3978" w:rsidP="00521C92">
      <w:pPr>
        <w:pStyle w:val="ListParagraph"/>
        <w:numPr>
          <w:ilvl w:val="0"/>
          <w:numId w:val="19"/>
        </w:numPr>
      </w:pPr>
      <w:r w:rsidRPr="00214298">
        <w:t>On the HyperFind screen</w:t>
      </w:r>
      <w:r w:rsidR="004A1912">
        <w:t>,</w:t>
      </w:r>
      <w:r w:rsidRPr="00214298">
        <w:t xml:space="preserve"> click </w:t>
      </w:r>
      <w:r w:rsidRPr="0063345C">
        <w:rPr>
          <w:rStyle w:val="ButtonLinkTitles"/>
        </w:rPr>
        <w:t>New</w:t>
      </w:r>
      <w:r w:rsidR="005605A4">
        <w:t xml:space="preserve"> </w:t>
      </w:r>
    </w:p>
    <w:p w:rsidR="00BF3978" w:rsidRPr="00214298" w:rsidRDefault="00BF3978" w:rsidP="00521C92">
      <w:pPr>
        <w:pStyle w:val="ListParagraph"/>
        <w:numPr>
          <w:ilvl w:val="0"/>
          <w:numId w:val="19"/>
        </w:numPr>
      </w:pPr>
      <w:r w:rsidRPr="00214298">
        <w:t xml:space="preserve">Click the </w:t>
      </w:r>
      <w:r w:rsidRPr="0063345C">
        <w:rPr>
          <w:rStyle w:val="ButtonLinkTitles"/>
        </w:rPr>
        <w:t>Primary Account</w:t>
      </w:r>
      <w:r w:rsidRPr="00214298">
        <w:t xml:space="preserve"> filter (depending on the settings in your Function Access Profile, this may be the default)</w:t>
      </w:r>
      <w:r w:rsidR="00DB7904" w:rsidRPr="00214298">
        <w:t>.</w:t>
      </w:r>
    </w:p>
    <w:p w:rsidR="00BF3978" w:rsidRPr="00214298" w:rsidRDefault="00BF3978" w:rsidP="00521C92">
      <w:pPr>
        <w:pStyle w:val="ListParagraph"/>
        <w:numPr>
          <w:ilvl w:val="0"/>
          <w:numId w:val="19"/>
        </w:numPr>
      </w:pPr>
      <w:r w:rsidRPr="00214298">
        <w:t xml:space="preserve">Click the </w:t>
      </w:r>
      <w:r w:rsidR="00FA2C4F">
        <w:rPr>
          <w:lang w:val="en-US"/>
        </w:rPr>
        <w:t xml:space="preserve">tab of </w:t>
      </w:r>
      <w:r w:rsidRPr="00214298">
        <w:t>the labor level which designates departments in your company</w:t>
      </w:r>
      <w:r w:rsidR="008B1356">
        <w:t>, e.g. “Department.”</w:t>
      </w:r>
    </w:p>
    <w:p w:rsidR="00BF3978" w:rsidRPr="00214298" w:rsidRDefault="00BF3978" w:rsidP="00521C92">
      <w:pPr>
        <w:pStyle w:val="ListParagraph"/>
        <w:numPr>
          <w:ilvl w:val="0"/>
          <w:numId w:val="19"/>
        </w:numPr>
      </w:pPr>
      <w:r w:rsidRPr="00214298">
        <w:t xml:space="preserve">Select the department for which you are creating the </w:t>
      </w:r>
      <w:r w:rsidR="008E1426">
        <w:t>Q</w:t>
      </w:r>
      <w:r w:rsidRPr="00214298">
        <w:t xml:space="preserve">uery. You can either select it from the </w:t>
      </w:r>
      <w:r w:rsidR="008B1356">
        <w:t>“</w:t>
      </w:r>
      <w:r w:rsidRPr="00214298">
        <w:t>Search Results</w:t>
      </w:r>
      <w:r w:rsidR="008B1356">
        <w:t>”</w:t>
      </w:r>
      <w:r w:rsidRPr="00214298">
        <w:t xml:space="preserve"> list and then click the </w:t>
      </w:r>
      <w:r w:rsidRPr="0063345C">
        <w:rPr>
          <w:rStyle w:val="ButtonLinkTitles"/>
        </w:rPr>
        <w:t>Add</w:t>
      </w:r>
      <w:r w:rsidR="004A1912">
        <w:t xml:space="preserve"> button or,</w:t>
      </w:r>
      <w:r w:rsidRPr="00214298">
        <w:t xml:space="preserve"> if you know the code for the department, you can key it directly in the box to the right of the Department labor level.</w:t>
      </w:r>
    </w:p>
    <w:p w:rsidR="00BF3978" w:rsidRPr="00214298" w:rsidRDefault="00BF3978" w:rsidP="00521C92">
      <w:pPr>
        <w:pStyle w:val="ListParagraph"/>
        <w:numPr>
          <w:ilvl w:val="0"/>
          <w:numId w:val="19"/>
        </w:numPr>
      </w:pPr>
      <w:r w:rsidRPr="00214298">
        <w:t xml:space="preserve">Click the </w:t>
      </w:r>
      <w:r w:rsidRPr="0063345C">
        <w:rPr>
          <w:rStyle w:val="ButtonLinkTitles"/>
        </w:rPr>
        <w:t>Add Condition</w:t>
      </w:r>
      <w:r w:rsidRPr="00214298">
        <w:t xml:space="preserve"> button.</w:t>
      </w:r>
      <w:r w:rsidR="002114D8" w:rsidRPr="00214298">
        <w:t xml:space="preserve"> </w:t>
      </w:r>
      <w:r w:rsidRPr="00214298">
        <w:t xml:space="preserve">You should now see this condition displayed in the </w:t>
      </w:r>
      <w:r w:rsidRPr="008B1356">
        <w:rPr>
          <w:rStyle w:val="Terminology"/>
        </w:rPr>
        <w:t>Selected Conditions</w:t>
      </w:r>
      <w:r w:rsidRPr="00214298">
        <w:t xml:space="preserve"> box at the bottom of the screen.</w:t>
      </w:r>
    </w:p>
    <w:p w:rsidR="00BF3978" w:rsidRPr="00214298" w:rsidRDefault="00BF3978" w:rsidP="00521C92">
      <w:pPr>
        <w:pStyle w:val="ListParagraph"/>
        <w:numPr>
          <w:ilvl w:val="0"/>
          <w:numId w:val="19"/>
        </w:numPr>
      </w:pPr>
      <w:r w:rsidRPr="00214298">
        <w:t xml:space="preserve">Click the </w:t>
      </w:r>
      <w:r w:rsidRPr="0063345C">
        <w:rPr>
          <w:rStyle w:val="ButtonLinkTitles"/>
        </w:rPr>
        <w:t>+</w:t>
      </w:r>
      <w:r w:rsidRPr="00214298">
        <w:t xml:space="preserve"> sign next to the </w:t>
      </w:r>
      <w:r w:rsidRPr="0063345C">
        <w:rPr>
          <w:rStyle w:val="Terminology"/>
        </w:rPr>
        <w:t>Timekeeper</w:t>
      </w:r>
      <w:r w:rsidRPr="00214298">
        <w:t xml:space="preserve"> filter</w:t>
      </w:r>
      <w:r w:rsidR="00DB7904" w:rsidRPr="00214298">
        <w:t>.</w:t>
      </w:r>
    </w:p>
    <w:p w:rsidR="00BF3978" w:rsidRPr="00214298" w:rsidRDefault="00BF3978" w:rsidP="00521C92">
      <w:pPr>
        <w:pStyle w:val="ListParagraph"/>
        <w:numPr>
          <w:ilvl w:val="0"/>
          <w:numId w:val="19"/>
        </w:numPr>
      </w:pPr>
      <w:r w:rsidRPr="00214298">
        <w:t xml:space="preserve">Click </w:t>
      </w:r>
      <w:r w:rsidRPr="0063345C">
        <w:rPr>
          <w:rStyle w:val="ButtonLinkTitles"/>
        </w:rPr>
        <w:t>Employment Status</w:t>
      </w:r>
      <w:r w:rsidRPr="00214298">
        <w:t>.</w:t>
      </w:r>
      <w:r w:rsidR="002114D8" w:rsidRPr="00214298">
        <w:t xml:space="preserve"> </w:t>
      </w:r>
      <w:r w:rsidRPr="00214298">
        <w:t xml:space="preserve">Notice that it defaults to employees whose status is </w:t>
      </w:r>
      <w:r w:rsidR="008B1356">
        <w:rPr>
          <w:rStyle w:val="BodyText3Char"/>
        </w:rPr>
        <w:t>a</w:t>
      </w:r>
      <w:r w:rsidR="004A1912">
        <w:rPr>
          <w:rStyle w:val="BodyText3Char"/>
        </w:rPr>
        <w:t xml:space="preserve">ctive as of </w:t>
      </w:r>
      <w:r w:rsidR="008B1356">
        <w:rPr>
          <w:rStyle w:val="BodyText3Char"/>
        </w:rPr>
        <w:t>t</w:t>
      </w:r>
      <w:r w:rsidR="00DB7904" w:rsidRPr="008B1356">
        <w:rPr>
          <w:rStyle w:val="BodyText3Char"/>
        </w:rPr>
        <w:t>oday</w:t>
      </w:r>
      <w:r w:rsidR="00DB7904" w:rsidRPr="00DB7904">
        <w:t>.</w:t>
      </w:r>
    </w:p>
    <w:p w:rsidR="00BF3978" w:rsidRPr="00214298" w:rsidRDefault="00BF3978" w:rsidP="00521C92">
      <w:pPr>
        <w:pStyle w:val="ListParagraph"/>
        <w:numPr>
          <w:ilvl w:val="0"/>
          <w:numId w:val="19"/>
        </w:numPr>
      </w:pPr>
      <w:r w:rsidRPr="00214298">
        <w:t xml:space="preserve">Click the </w:t>
      </w:r>
      <w:r w:rsidRPr="0063345C">
        <w:rPr>
          <w:rStyle w:val="ButtonLinkTitles"/>
        </w:rPr>
        <w:t>Add Condition</w:t>
      </w:r>
      <w:r w:rsidRPr="00214298">
        <w:t xml:space="preserve"> button to select this as a condition.</w:t>
      </w:r>
    </w:p>
    <w:p w:rsidR="00BF3978" w:rsidRPr="00214298" w:rsidRDefault="00BF3978" w:rsidP="00521C92">
      <w:pPr>
        <w:pStyle w:val="ListParagraph"/>
        <w:numPr>
          <w:ilvl w:val="0"/>
          <w:numId w:val="19"/>
        </w:numPr>
      </w:pPr>
      <w:r w:rsidRPr="00214298">
        <w:t xml:space="preserve">Click </w:t>
      </w:r>
      <w:r w:rsidRPr="0063345C">
        <w:rPr>
          <w:rStyle w:val="ButtonLinkTitles"/>
        </w:rPr>
        <w:t>Save</w:t>
      </w:r>
      <w:r w:rsidR="00DB7904" w:rsidRPr="00B11FDC">
        <w:t>.</w:t>
      </w:r>
    </w:p>
    <w:p w:rsidR="00BF3978" w:rsidRPr="00214298" w:rsidRDefault="00BF3978" w:rsidP="00521C92">
      <w:pPr>
        <w:pStyle w:val="ListParagraph"/>
        <w:numPr>
          <w:ilvl w:val="0"/>
          <w:numId w:val="19"/>
        </w:numPr>
      </w:pPr>
      <w:r w:rsidRPr="00214298">
        <w:t xml:space="preserve">Click the </w:t>
      </w:r>
      <w:r w:rsidR="00EF6B9D">
        <w:rPr>
          <w:lang w:val="en-US"/>
        </w:rPr>
        <w:t xml:space="preserve">Visibility dropdown in the top left and choose </w:t>
      </w:r>
      <w:r w:rsidR="00EF6B9D">
        <w:rPr>
          <w:i/>
          <w:lang w:val="en-US"/>
        </w:rPr>
        <w:t>P</w:t>
      </w:r>
      <w:r w:rsidRPr="008B1356">
        <w:rPr>
          <w:rStyle w:val="Terminology"/>
        </w:rPr>
        <w:t>ersonal</w:t>
      </w:r>
      <w:r w:rsidRPr="00214298">
        <w:t xml:space="preserve"> – this will be saved as a </w:t>
      </w:r>
      <w:r w:rsidR="008B1356">
        <w:t>p</w:t>
      </w:r>
      <w:r w:rsidRPr="00214298">
        <w:t xml:space="preserve">ersonal </w:t>
      </w:r>
      <w:r w:rsidR="008E1426">
        <w:t>Q</w:t>
      </w:r>
      <w:r w:rsidRPr="00214298">
        <w:t>uery, visible only to you.</w:t>
      </w:r>
    </w:p>
    <w:p w:rsidR="00BF3978" w:rsidRPr="00214298" w:rsidRDefault="00BF3978" w:rsidP="00521C92">
      <w:pPr>
        <w:pStyle w:val="ListParagraph"/>
        <w:numPr>
          <w:ilvl w:val="0"/>
          <w:numId w:val="19"/>
        </w:numPr>
      </w:pPr>
      <w:r w:rsidRPr="00214298">
        <w:t xml:space="preserve">Name the </w:t>
      </w:r>
      <w:r w:rsidR="008B1356">
        <w:t>p</w:t>
      </w:r>
      <w:r w:rsidRPr="00214298">
        <w:t xml:space="preserve">ersonal </w:t>
      </w:r>
      <w:r w:rsidR="008E1426">
        <w:t>Q</w:t>
      </w:r>
      <w:r w:rsidRPr="00214298">
        <w:t>uery with the name of the department you selected in step 5 above.</w:t>
      </w:r>
    </w:p>
    <w:p w:rsidR="00BF3978" w:rsidRPr="00214298" w:rsidRDefault="00BF3978" w:rsidP="00521C92">
      <w:pPr>
        <w:pStyle w:val="ListParagraph"/>
      </w:pPr>
      <w:r w:rsidRPr="00214298">
        <w:t xml:space="preserve">Click </w:t>
      </w:r>
      <w:r w:rsidRPr="0063345C">
        <w:rPr>
          <w:rStyle w:val="ButtonLinkTitles"/>
        </w:rPr>
        <w:t>OK</w:t>
      </w:r>
      <w:r w:rsidR="00B11FDC" w:rsidRPr="00B11FDC">
        <w:t>.</w:t>
      </w:r>
    </w:p>
    <w:p w:rsidR="00BF3978" w:rsidRPr="00BF3978" w:rsidRDefault="00BF3978" w:rsidP="00521C92">
      <w:pPr>
        <w:pStyle w:val="BodyText3"/>
      </w:pPr>
      <w:r w:rsidRPr="00BF3978">
        <w:t xml:space="preserve">To test the </w:t>
      </w:r>
      <w:r w:rsidR="008E1426">
        <w:t>Q</w:t>
      </w:r>
      <w:r w:rsidRPr="00BF3978">
        <w:t xml:space="preserve">uery, go to any Workforce </w:t>
      </w:r>
      <w:r w:rsidR="008B1356">
        <w:t>G</w:t>
      </w:r>
      <w:r w:rsidRPr="00BF3978">
        <w:t xml:space="preserve">enie and click the down arrow in the </w:t>
      </w:r>
      <w:r w:rsidRPr="008B1356">
        <w:rPr>
          <w:rStyle w:val="Terminology"/>
        </w:rPr>
        <w:t>Show</w:t>
      </w:r>
      <w:r w:rsidRPr="00BF3978">
        <w:t xml:space="preserve"> box at the top of the screen.</w:t>
      </w:r>
      <w:r w:rsidR="002114D8">
        <w:t xml:space="preserve"> </w:t>
      </w:r>
      <w:r w:rsidRPr="00BF3978">
        <w:t xml:space="preserve">The </w:t>
      </w:r>
      <w:r w:rsidR="008E1426">
        <w:t>Q</w:t>
      </w:r>
      <w:r w:rsidRPr="00BF3978">
        <w:t xml:space="preserve">uery you created will be displayed in the list along with any other </w:t>
      </w:r>
      <w:r w:rsidR="008E1426">
        <w:t>Q</w:t>
      </w:r>
      <w:r w:rsidRPr="00BF3978">
        <w:t>ueries you have access to.</w:t>
      </w:r>
      <w:r w:rsidR="002114D8">
        <w:t xml:space="preserve"> </w:t>
      </w:r>
    </w:p>
    <w:p w:rsidR="00BF3978" w:rsidRPr="0063345C" w:rsidRDefault="00BF3978" w:rsidP="00521C92">
      <w:pPr>
        <w:pStyle w:val="BodyText3"/>
      </w:pPr>
      <w:bookmarkStart w:id="121" w:name="_Hlk22300649"/>
      <w:bookmarkEnd w:id="120"/>
      <w:r w:rsidRPr="00407CEA">
        <w:rPr>
          <w:rStyle w:val="Emphasis3"/>
        </w:rPr>
        <w:t>Note</w:t>
      </w:r>
      <w:r w:rsidR="0063345C" w:rsidRPr="00407CEA">
        <w:rPr>
          <w:rStyle w:val="Emphasis3"/>
        </w:rPr>
        <w:t xml:space="preserve"> </w:t>
      </w:r>
      <w:r w:rsidRPr="00407CEA">
        <w:rPr>
          <w:rStyle w:val="Emphasis3"/>
        </w:rPr>
        <w:t>1:</w:t>
      </w:r>
      <w:r w:rsidR="002114D8">
        <w:t xml:space="preserve"> </w:t>
      </w:r>
      <w:r w:rsidRPr="0063345C">
        <w:rPr>
          <w:rStyle w:val="Terminology"/>
          <w:i w:val="0"/>
        </w:rPr>
        <w:t>You</w:t>
      </w:r>
      <w:r w:rsidRPr="0063345C">
        <w:t xml:space="preserve"> can select multiple departments within one </w:t>
      </w:r>
      <w:r w:rsidR="008E1426">
        <w:t>Q</w:t>
      </w:r>
      <w:r w:rsidRPr="0063345C">
        <w:t>uery</w:t>
      </w:r>
      <w:r w:rsidR="008B1356">
        <w:t>.</w:t>
      </w:r>
    </w:p>
    <w:p w:rsidR="00BF3978" w:rsidRDefault="00BF3978" w:rsidP="00521C92">
      <w:pPr>
        <w:pStyle w:val="BodyText3"/>
      </w:pPr>
      <w:r w:rsidRPr="00407CEA">
        <w:rPr>
          <w:rStyle w:val="Emphasis3"/>
        </w:rPr>
        <w:t>Note</w:t>
      </w:r>
      <w:r w:rsidR="0063345C" w:rsidRPr="00407CEA">
        <w:rPr>
          <w:rStyle w:val="Emphasis3"/>
        </w:rPr>
        <w:t xml:space="preserve"> </w:t>
      </w:r>
      <w:r w:rsidRPr="00407CEA">
        <w:rPr>
          <w:rStyle w:val="Emphasis3"/>
        </w:rPr>
        <w:t>2:</w:t>
      </w:r>
      <w:r w:rsidR="002114D8" w:rsidRPr="008B1356">
        <w:t xml:space="preserve"> </w:t>
      </w:r>
      <w:r w:rsidRPr="00BF3978">
        <w:t xml:space="preserve">You can create </w:t>
      </w:r>
      <w:r w:rsidR="008E1426">
        <w:t>Q</w:t>
      </w:r>
      <w:r w:rsidRPr="00BF3978">
        <w:t xml:space="preserve">ueries using other filters using the same logic used in the </w:t>
      </w:r>
      <w:r w:rsidR="008E1426">
        <w:t>Q</w:t>
      </w:r>
      <w:r w:rsidRPr="00BF3978">
        <w:t>uery you created using the Primary Account filter.</w:t>
      </w:r>
    </w:p>
    <w:p w:rsidR="00BF3978" w:rsidRPr="00BF3978" w:rsidRDefault="00BF3978" w:rsidP="00521C92">
      <w:pPr>
        <w:pStyle w:val="Heading1"/>
      </w:pPr>
      <w:bookmarkStart w:id="122" w:name="_Toc15304895"/>
      <w:bookmarkStart w:id="123" w:name="_Hlk22300721"/>
      <w:bookmarkEnd w:id="121"/>
      <w:r w:rsidRPr="00BF3978">
        <w:t>People Editor</w:t>
      </w:r>
      <w:bookmarkEnd w:id="122"/>
    </w:p>
    <w:p w:rsidR="00BF3978" w:rsidRPr="00BF3978" w:rsidRDefault="00BF3978" w:rsidP="00521C92">
      <w:pPr>
        <w:pStyle w:val="BodyText3"/>
      </w:pPr>
      <w:r w:rsidRPr="00BF3978">
        <w:t xml:space="preserve">The People Editor is where specific information is kept on all people who are entered in the </w:t>
      </w:r>
      <w:r w:rsidR="00907ACC">
        <w:t>Workforce Timekeeper</w:t>
      </w:r>
      <w:r w:rsidRPr="00BF3978">
        <w:t xml:space="preserve"> system.</w:t>
      </w:r>
      <w:r w:rsidR="002114D8">
        <w:t xml:space="preserve"> </w:t>
      </w:r>
      <w:r w:rsidRPr="00BF3978">
        <w:t>A person can be a Wor</w:t>
      </w:r>
      <w:r>
        <w:t xml:space="preserve">kforce Timekeeper </w:t>
      </w:r>
      <w:r w:rsidR="008B1356">
        <w:t>E</w:t>
      </w:r>
      <w:r>
        <w:t>mployee (any</w:t>
      </w:r>
      <w:r w:rsidRPr="00BF3978">
        <w:t>one who has a timecard), a Workforce Employee (an employee who is able to access his or her own timecard), and/or a Workforce Manager (able to access other people’s timecards).</w:t>
      </w:r>
    </w:p>
    <w:p w:rsidR="00BF3978" w:rsidRPr="00BF3978" w:rsidRDefault="00BF3978" w:rsidP="00521C92">
      <w:pPr>
        <w:pStyle w:val="BodyText3"/>
      </w:pPr>
      <w:r w:rsidRPr="00BF3978">
        <w:t xml:space="preserve">The ability to access the People Editor is controlled by privileges granted in your </w:t>
      </w:r>
      <w:r w:rsidR="004A1912">
        <w:t>F</w:t>
      </w:r>
      <w:r w:rsidRPr="00BF3978">
        <w:t xml:space="preserve">unction </w:t>
      </w:r>
      <w:r w:rsidR="004A1912">
        <w:t>A</w:t>
      </w:r>
      <w:r w:rsidRPr="00BF3978">
        <w:t xml:space="preserve">ccess </w:t>
      </w:r>
      <w:r w:rsidR="004A1912">
        <w:t>P</w:t>
      </w:r>
      <w:r w:rsidRPr="00BF3978">
        <w:t>rofile.</w:t>
      </w:r>
      <w:r w:rsidR="002114D8">
        <w:t xml:space="preserve"> </w:t>
      </w:r>
      <w:r w:rsidRPr="00BF3978">
        <w:t xml:space="preserve">For example, a payroll or human resources supervisor may have the ability to </w:t>
      </w:r>
      <w:r w:rsidR="008B1356">
        <w:t>a</w:t>
      </w:r>
      <w:r w:rsidRPr="00BF3978">
        <w:t xml:space="preserve">dd, </w:t>
      </w:r>
      <w:r w:rsidR="008B1356">
        <w:t>e</w:t>
      </w:r>
      <w:r w:rsidRPr="00BF3978">
        <w:t>dit</w:t>
      </w:r>
      <w:r w:rsidR="008B1356">
        <w:t>, and v</w:t>
      </w:r>
      <w:r w:rsidRPr="00BF3978">
        <w:t>iew all employee information.</w:t>
      </w:r>
      <w:r w:rsidR="002114D8">
        <w:t xml:space="preserve"> </w:t>
      </w:r>
      <w:r w:rsidRPr="00BF3978">
        <w:t xml:space="preserve">Managers, on the other hand, may only be able to </w:t>
      </w:r>
      <w:r w:rsidR="008B1356">
        <w:t>v</w:t>
      </w:r>
      <w:r w:rsidRPr="00BF3978">
        <w:t>iew information on their employees.</w:t>
      </w:r>
    </w:p>
    <w:p w:rsidR="00BF3978" w:rsidRDefault="00A53506" w:rsidP="00A53506">
      <w:pPr>
        <w:pStyle w:val="Heading2"/>
      </w:pPr>
      <w:bookmarkStart w:id="124" w:name="_Toc15304896"/>
      <w:r>
        <w:rPr>
          <w:lang w:val="en-US"/>
        </w:rPr>
        <w:t>Accessing</w:t>
      </w:r>
      <w:r>
        <w:t xml:space="preserve"> the People Editor</w:t>
      </w:r>
      <w:bookmarkEnd w:id="124"/>
    </w:p>
    <w:p w:rsidR="00A53506" w:rsidRPr="00A53506" w:rsidRDefault="00A53506" w:rsidP="00A53506">
      <w:pPr>
        <w:pStyle w:val="Heading4-BeforeList"/>
        <w:rPr>
          <w:lang w:val="en-US"/>
        </w:rPr>
      </w:pPr>
      <w:r>
        <w:t>To access the People Editor:</w:t>
      </w:r>
    </w:p>
    <w:p w:rsidR="00BF3978" w:rsidRPr="00BF3978" w:rsidRDefault="00BF3978" w:rsidP="00521C92">
      <w:pPr>
        <w:pStyle w:val="ListParagraph"/>
        <w:numPr>
          <w:ilvl w:val="0"/>
          <w:numId w:val="20"/>
        </w:numPr>
      </w:pPr>
      <w:r w:rsidRPr="00BF3978">
        <w:t xml:space="preserve">Select the employee(s) from a </w:t>
      </w:r>
      <w:r w:rsidR="00EF5D8D" w:rsidRPr="00521C92">
        <w:rPr>
          <w:lang w:val="en-US"/>
        </w:rPr>
        <w:t xml:space="preserve">widget such as the Exceptions widget, or a </w:t>
      </w:r>
      <w:r w:rsidR="008E1426">
        <w:t>D</w:t>
      </w:r>
      <w:r w:rsidRPr="00BF3978">
        <w:t xml:space="preserve">etail </w:t>
      </w:r>
      <w:r w:rsidR="008E1426">
        <w:t>G</w:t>
      </w:r>
      <w:r w:rsidRPr="00BF3978">
        <w:t>enie such as the</w:t>
      </w:r>
      <w:r>
        <w:t xml:space="preserve"> </w:t>
      </w:r>
      <w:r w:rsidRPr="008B1356">
        <w:rPr>
          <w:rStyle w:val="Terminology"/>
        </w:rPr>
        <w:t>Reconcile Timecard</w:t>
      </w:r>
      <w:r w:rsidRPr="00BF3978">
        <w:t xml:space="preserve"> </w:t>
      </w:r>
      <w:r w:rsidR="00EF5D8D" w:rsidRPr="00521C92">
        <w:rPr>
          <w:lang w:val="en-US"/>
        </w:rPr>
        <w:t>g</w:t>
      </w:r>
      <w:r w:rsidRPr="00BF3978">
        <w:t>enie</w:t>
      </w:r>
      <w:r w:rsidR="00B11FDC">
        <w:t>.</w:t>
      </w:r>
    </w:p>
    <w:p w:rsidR="00BF3978" w:rsidRPr="006D5CAE" w:rsidRDefault="00977393" w:rsidP="00521C92">
      <w:pPr>
        <w:pStyle w:val="ListParagraph"/>
        <w:numPr>
          <w:ilvl w:val="0"/>
          <w:numId w:val="20"/>
        </w:numPr>
      </w:pPr>
      <w:r>
        <w:rPr>
          <w:noProof/>
        </w:rPr>
        <w:drawing>
          <wp:anchor distT="0" distB="0" distL="114300" distR="114300" simplePos="0" relativeHeight="251649536" behindDoc="0" locked="0" layoutInCell="1" allowOverlap="1">
            <wp:simplePos x="0" y="0"/>
            <wp:positionH relativeFrom="column">
              <wp:posOffset>101600</wp:posOffset>
            </wp:positionH>
            <wp:positionV relativeFrom="paragraph">
              <wp:posOffset>354965</wp:posOffset>
            </wp:positionV>
            <wp:extent cx="3880485" cy="938530"/>
            <wp:effectExtent l="0" t="0" r="0" b="0"/>
            <wp:wrapNone/>
            <wp:docPr id="1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80485"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978" w:rsidRPr="00BF3978">
        <w:t xml:space="preserve">Click the </w:t>
      </w:r>
      <w:r w:rsidR="00EF5D8D" w:rsidRPr="00521C92">
        <w:rPr>
          <w:lang w:val="en-US"/>
        </w:rPr>
        <w:t xml:space="preserve">GoTo </w:t>
      </w:r>
      <w:r w:rsidR="00BF3978" w:rsidRPr="00BF3978">
        <w:t xml:space="preserve">button and choose </w:t>
      </w:r>
      <w:r w:rsidR="00BF3978" w:rsidRPr="0063345C">
        <w:rPr>
          <w:rStyle w:val="ButtonLinkTitles"/>
        </w:rPr>
        <w:t>People</w:t>
      </w:r>
      <w:r w:rsidR="00EF5D8D" w:rsidRPr="00521C92">
        <w:rPr>
          <w:rStyle w:val="ButtonLinkTitles"/>
          <w:lang w:val="en-US"/>
        </w:rPr>
        <w:t xml:space="preserve"> Editor</w:t>
      </w:r>
      <w:r w:rsidR="00BF3978" w:rsidRPr="00BF3978">
        <w:t xml:space="preserve"> from the pop</w:t>
      </w:r>
      <w:r w:rsidR="004A1912">
        <w:noBreakHyphen/>
      </w:r>
      <w:r w:rsidR="00BF3978" w:rsidRPr="00BF3978">
        <w:t>up menu.</w:t>
      </w:r>
      <w:r w:rsidR="00C56536">
        <w:rPr>
          <w:lang w:val="en-US"/>
        </w:rPr>
        <w:t xml:space="preserve"> </w:t>
      </w:r>
    </w:p>
    <w:p w:rsidR="006D5CAE" w:rsidRDefault="006D5CAE" w:rsidP="006D5CAE">
      <w:pPr>
        <w:pStyle w:val="ListParagraph"/>
        <w:numPr>
          <w:ilvl w:val="0"/>
          <w:numId w:val="0"/>
        </w:numPr>
        <w:ind w:left="720" w:hanging="360"/>
      </w:pPr>
    </w:p>
    <w:p w:rsidR="006D5CAE" w:rsidRDefault="006D5CAE" w:rsidP="006D5CAE">
      <w:pPr>
        <w:pStyle w:val="ListParagraph"/>
        <w:numPr>
          <w:ilvl w:val="0"/>
          <w:numId w:val="0"/>
        </w:numPr>
        <w:ind w:left="720" w:hanging="360"/>
      </w:pPr>
    </w:p>
    <w:p w:rsidR="006D5CAE" w:rsidRDefault="006D5CAE" w:rsidP="006D5CAE">
      <w:pPr>
        <w:pStyle w:val="ListParagraph"/>
        <w:numPr>
          <w:ilvl w:val="0"/>
          <w:numId w:val="0"/>
        </w:numPr>
        <w:ind w:left="720" w:hanging="360"/>
      </w:pPr>
    </w:p>
    <w:p w:rsidR="006D5CAE" w:rsidRDefault="006D5CAE" w:rsidP="006D5CAE">
      <w:pPr>
        <w:pStyle w:val="ListParagraph"/>
        <w:numPr>
          <w:ilvl w:val="0"/>
          <w:numId w:val="0"/>
        </w:numPr>
        <w:ind w:left="720" w:hanging="360"/>
      </w:pPr>
    </w:p>
    <w:p w:rsidR="006D5CAE" w:rsidRDefault="006D5CAE" w:rsidP="006D5CAE">
      <w:pPr>
        <w:pStyle w:val="ListParagraph"/>
        <w:numPr>
          <w:ilvl w:val="0"/>
          <w:numId w:val="0"/>
        </w:numPr>
        <w:ind w:left="720" w:hanging="360"/>
      </w:pPr>
    </w:p>
    <w:p w:rsidR="006D5CAE" w:rsidRDefault="00977393" w:rsidP="00123145">
      <w:pPr>
        <w:pStyle w:val="ListParagraph"/>
        <w:numPr>
          <w:ilvl w:val="0"/>
          <w:numId w:val="0"/>
        </w:numPr>
        <w:ind w:left="720"/>
        <w:rPr>
          <w:lang w:val="en-US"/>
        </w:rPr>
      </w:pPr>
      <w:r>
        <w:rPr>
          <w:noProof/>
        </w:rPr>
        <w:drawing>
          <wp:anchor distT="0" distB="0" distL="114300" distR="114300" simplePos="0" relativeHeight="251650560" behindDoc="0" locked="0" layoutInCell="1" allowOverlap="1">
            <wp:simplePos x="0" y="0"/>
            <wp:positionH relativeFrom="column">
              <wp:posOffset>377190</wp:posOffset>
            </wp:positionH>
            <wp:positionV relativeFrom="paragraph">
              <wp:posOffset>314960</wp:posOffset>
            </wp:positionV>
            <wp:extent cx="2903855" cy="1739900"/>
            <wp:effectExtent l="0" t="0" r="0" b="0"/>
            <wp:wrapNone/>
            <wp:docPr id="18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0385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CAE" w:rsidRPr="00521C92">
        <w:rPr>
          <w:lang w:val="en-US"/>
        </w:rPr>
        <w:t xml:space="preserve">If you are working from a detail genie, you can also click the </w:t>
      </w:r>
      <w:r w:rsidR="006D5CAE" w:rsidRPr="00521C92">
        <w:rPr>
          <w:b/>
          <w:lang w:val="en-US"/>
        </w:rPr>
        <w:t xml:space="preserve">People </w:t>
      </w:r>
      <w:r w:rsidR="006D5CAE" w:rsidRPr="00521C92">
        <w:rPr>
          <w:lang w:val="en-US"/>
        </w:rPr>
        <w:t xml:space="preserve">icon in the header, then click </w:t>
      </w:r>
      <w:r w:rsidR="006D5CAE" w:rsidRPr="00521C92">
        <w:rPr>
          <w:b/>
          <w:lang w:val="en-US"/>
        </w:rPr>
        <w:t>Edit</w:t>
      </w:r>
      <w:r w:rsidR="006D5CAE" w:rsidRPr="00521C92">
        <w:rPr>
          <w:lang w:val="en-US"/>
        </w:rPr>
        <w:t>.</w:t>
      </w:r>
    </w:p>
    <w:p w:rsidR="00123145" w:rsidRDefault="00123145" w:rsidP="00123145">
      <w:pPr>
        <w:pStyle w:val="ListParagraph"/>
        <w:numPr>
          <w:ilvl w:val="0"/>
          <w:numId w:val="0"/>
        </w:numPr>
        <w:ind w:left="720"/>
      </w:pPr>
    </w:p>
    <w:p w:rsidR="00123145" w:rsidRDefault="00123145" w:rsidP="00123145">
      <w:pPr>
        <w:pStyle w:val="ListParagraph"/>
        <w:numPr>
          <w:ilvl w:val="0"/>
          <w:numId w:val="0"/>
        </w:numPr>
        <w:ind w:left="720"/>
      </w:pPr>
    </w:p>
    <w:p w:rsidR="00123145" w:rsidRDefault="00123145" w:rsidP="00123145">
      <w:pPr>
        <w:pStyle w:val="ListParagraph"/>
        <w:numPr>
          <w:ilvl w:val="0"/>
          <w:numId w:val="0"/>
        </w:numPr>
        <w:ind w:left="720"/>
      </w:pPr>
    </w:p>
    <w:p w:rsidR="00123145" w:rsidRPr="006D5CAE" w:rsidRDefault="00123145" w:rsidP="00123145">
      <w:pPr>
        <w:pStyle w:val="ListParagraph"/>
        <w:numPr>
          <w:ilvl w:val="0"/>
          <w:numId w:val="0"/>
        </w:numPr>
        <w:ind w:left="720"/>
      </w:pPr>
    </w:p>
    <w:p w:rsidR="006D5CAE" w:rsidRPr="00BF3978" w:rsidRDefault="006D5CAE" w:rsidP="006D5CAE">
      <w:pPr>
        <w:pStyle w:val="ListParagraph"/>
        <w:numPr>
          <w:ilvl w:val="0"/>
          <w:numId w:val="0"/>
        </w:numPr>
        <w:ind w:left="720" w:hanging="360"/>
      </w:pPr>
    </w:p>
    <w:p w:rsidR="00BF3978" w:rsidRDefault="00BF3978" w:rsidP="00521C92">
      <w:pPr>
        <w:pStyle w:val="ListParagraph"/>
      </w:pPr>
      <w:r w:rsidRPr="00BF3978">
        <w:t xml:space="preserve">The </w:t>
      </w:r>
      <w:r w:rsidRPr="008B1356">
        <w:rPr>
          <w:rStyle w:val="Terminology"/>
        </w:rPr>
        <w:t>Summary</w:t>
      </w:r>
      <w:r w:rsidRPr="00BF3978">
        <w:t xml:space="preserve"> screen of the employee’s record will appear.</w:t>
      </w:r>
      <w:r w:rsidR="002114D8">
        <w:t xml:space="preserve"> </w:t>
      </w:r>
      <w:r w:rsidRPr="00BF3978">
        <w:t xml:space="preserve">If your </w:t>
      </w:r>
      <w:r w:rsidR="008E1426">
        <w:t>Access Profile</w:t>
      </w:r>
      <w:r w:rsidRPr="00BF3978">
        <w:t xml:space="preserve"> allows you to see other information, simply click the other screens in the People Editor which appear under the </w:t>
      </w:r>
      <w:r w:rsidRPr="008B1356">
        <w:rPr>
          <w:rStyle w:val="Terminology"/>
        </w:rPr>
        <w:t>Summary</w:t>
      </w:r>
      <w:r w:rsidRPr="00BF3978">
        <w:t xml:space="preserve"> screen.</w:t>
      </w:r>
    </w:p>
    <w:p w:rsidR="00271652" w:rsidRDefault="00977393" w:rsidP="00C23089">
      <w:pPr>
        <w:jc w:val="center"/>
      </w:pPr>
      <w:r>
        <w:rPr>
          <w:noProof/>
        </w:rPr>
        <w:drawing>
          <wp:inline distT="0" distB="0" distL="0" distR="0">
            <wp:extent cx="2019300" cy="23749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19300" cy="2374900"/>
                    </a:xfrm>
                    <a:prstGeom prst="rect">
                      <a:avLst/>
                    </a:prstGeom>
                    <a:noFill/>
                    <a:ln>
                      <a:noFill/>
                    </a:ln>
                  </pic:spPr>
                </pic:pic>
              </a:graphicData>
            </a:graphic>
          </wp:inline>
        </w:drawing>
      </w:r>
    </w:p>
    <w:p w:rsidR="00123145" w:rsidRPr="00123145" w:rsidRDefault="00123145" w:rsidP="00123145">
      <w:pPr>
        <w:pStyle w:val="ListParagraph"/>
        <w:numPr>
          <w:ilvl w:val="0"/>
          <w:numId w:val="0"/>
        </w:numPr>
        <w:ind w:left="360"/>
        <w:rPr>
          <w:lang w:val="en-US"/>
        </w:rPr>
      </w:pPr>
      <w:r>
        <w:rPr>
          <w:lang w:val="en-US"/>
        </w:rPr>
        <w:t>Information in the People Editor is displayed on two tabs: the Person tab and the Job Assignment tab. Each tab has a Summary section at the top and additional information when the areas below are expanded. If you have access to the People Editor, most information may be read-only. The information in the People Editor will likely be brought in automatically from your company’s HR/Payroll system.</w:t>
      </w:r>
    </w:p>
    <w:bookmarkEnd w:id="123"/>
    <w:p w:rsidR="00123145" w:rsidRDefault="00123145" w:rsidP="00123145">
      <w:pPr>
        <w:pStyle w:val="BodyText3-BeforeList"/>
      </w:pPr>
    </w:p>
    <w:p w:rsidR="00BF3978" w:rsidRPr="00BF3978" w:rsidRDefault="00BF3978" w:rsidP="00521C92">
      <w:pPr>
        <w:pStyle w:val="Heading1"/>
      </w:pPr>
      <w:bookmarkStart w:id="125" w:name="_Toc15304897"/>
      <w:bookmarkStart w:id="126" w:name="_Hlk22300863"/>
      <w:r w:rsidRPr="00BF3978">
        <w:t>Calendar Genies</w:t>
      </w:r>
      <w:bookmarkEnd w:id="125"/>
    </w:p>
    <w:p w:rsidR="00BF3978" w:rsidRPr="00BF3978" w:rsidRDefault="00BF3978" w:rsidP="00521C92">
      <w:pPr>
        <w:pStyle w:val="BodyText3"/>
      </w:pPr>
      <w:r w:rsidRPr="00BF3978">
        <w:t xml:space="preserve">Calendar </w:t>
      </w:r>
      <w:r w:rsidR="008B1356">
        <w:t>G</w:t>
      </w:r>
      <w:r w:rsidRPr="00BF3978">
        <w:t>enies provide managers and employees with a graphical picture of timekeeping, scheduling</w:t>
      </w:r>
      <w:r w:rsidR="008B1356">
        <w:t>,</w:t>
      </w:r>
      <w:r w:rsidRPr="00BF3978">
        <w:t xml:space="preserve"> and attendance activities for a</w:t>
      </w:r>
      <w:r w:rsidR="0087439E">
        <w:rPr>
          <w:lang w:val="en-US"/>
        </w:rPr>
        <w:t>ny</w:t>
      </w:r>
      <w:r w:rsidRPr="00BF3978">
        <w:t xml:space="preserve"> </w:t>
      </w:r>
      <w:r w:rsidR="0087439E">
        <w:t>date range</w:t>
      </w:r>
      <w:r w:rsidRPr="00BF3978">
        <w:t>.</w:t>
      </w:r>
      <w:r w:rsidR="002114D8">
        <w:t xml:space="preserve"> </w:t>
      </w:r>
      <w:r w:rsidRPr="00BF3978">
        <w:t>Viewable formats include weekly, monthly</w:t>
      </w:r>
      <w:r w:rsidR="008B1356">
        <w:t>,</w:t>
      </w:r>
      <w:r w:rsidRPr="00BF3978">
        <w:t xml:space="preserve"> and multi-monthly.</w:t>
      </w:r>
    </w:p>
    <w:p w:rsidR="00BF3978" w:rsidRPr="00BF3978" w:rsidRDefault="00BF3978" w:rsidP="00521C92">
      <w:pPr>
        <w:pStyle w:val="BodyText3"/>
      </w:pPr>
      <w:r w:rsidRPr="00BF3978">
        <w:t xml:space="preserve">Calendar </w:t>
      </w:r>
      <w:r w:rsidR="008B1356">
        <w:t>G</w:t>
      </w:r>
      <w:r w:rsidRPr="00BF3978">
        <w:t>enies can display exceptions, pay codes, hours worked (</w:t>
      </w:r>
      <w:r w:rsidR="008B1356">
        <w:t>e.g.</w:t>
      </w:r>
      <w:r w:rsidRPr="00BF3978">
        <w:t xml:space="preserve"> </w:t>
      </w:r>
      <w:r w:rsidR="008B1356">
        <w:t>r</w:t>
      </w:r>
      <w:r w:rsidRPr="00BF3978">
        <w:t xml:space="preserve">egular and </w:t>
      </w:r>
      <w:r w:rsidR="008B1356">
        <w:t>o</w:t>
      </w:r>
      <w:r w:rsidRPr="00BF3978">
        <w:t>vertime), shifts, comment and transfer indicators, and attendance events (requires Workforce Attendance licensing).</w:t>
      </w:r>
      <w:r w:rsidR="002114D8">
        <w:t xml:space="preserve"> </w:t>
      </w:r>
      <w:r w:rsidRPr="00BF3978">
        <w:t>Colors and text are used to designate different events and event descriptions.</w:t>
      </w:r>
      <w:r w:rsidR="002114D8">
        <w:t xml:space="preserve"> </w:t>
      </w:r>
      <w:r w:rsidRPr="00BF3978">
        <w:t xml:space="preserve">The events and activities displayed in your </w:t>
      </w:r>
      <w:r w:rsidR="008F3B39">
        <w:t>C</w:t>
      </w:r>
      <w:r w:rsidRPr="00BF3978">
        <w:t xml:space="preserve">alendar </w:t>
      </w:r>
      <w:r w:rsidR="008F3B39">
        <w:t>G</w:t>
      </w:r>
      <w:r w:rsidRPr="00BF3978">
        <w:t>enies are controlled and maintained by your Kronos System Administrator.</w:t>
      </w:r>
    </w:p>
    <w:p w:rsidR="000318B7" w:rsidRDefault="0087439E" w:rsidP="00521C92">
      <w:pPr>
        <w:pStyle w:val="BodyText3"/>
      </w:pPr>
      <w:r>
        <w:rPr>
          <w:lang w:val="en-US"/>
        </w:rPr>
        <w:t>The Calendar genie that comes with the system is ca</w:t>
      </w:r>
      <w:r w:rsidR="00AB3522">
        <w:rPr>
          <w:lang w:val="en-US"/>
        </w:rPr>
        <w:t xml:space="preserve">lled Work and </w:t>
      </w:r>
      <w:r w:rsidR="00AB3522">
        <w:rPr>
          <w:lang w:val="en-US"/>
        </w:rPr>
        <w:br/>
        <w:t>Absence Summary</w:t>
      </w:r>
      <w:r w:rsidR="00347CF0">
        <w:rPr>
          <w:lang w:val="en-US"/>
        </w:rPr>
        <w:t xml:space="preserve">. It </w:t>
      </w:r>
      <w:r w:rsidR="00AB3522">
        <w:rPr>
          <w:lang w:val="en-US"/>
        </w:rPr>
        <w:t>is located in the Quick</w:t>
      </w:r>
      <w:r w:rsidR="001116D3">
        <w:rPr>
          <w:lang w:val="en-US"/>
        </w:rPr>
        <w:t xml:space="preserve"> Links</w:t>
      </w:r>
      <w:r w:rsidR="00AB3522">
        <w:rPr>
          <w:lang w:val="en-US"/>
        </w:rPr>
        <w:t xml:space="preserve"> widget. </w:t>
      </w:r>
      <w:r w:rsidR="00BF3978" w:rsidRPr="00BF3978">
        <w:t xml:space="preserve">Below are examples of a </w:t>
      </w:r>
      <w:r w:rsidR="008E1426">
        <w:t>C</w:t>
      </w:r>
      <w:r w:rsidR="00BF3978" w:rsidRPr="00BF3978">
        <w:t xml:space="preserve">alendar </w:t>
      </w:r>
      <w:r w:rsidR="008E1426">
        <w:t>G</w:t>
      </w:r>
      <w:r w:rsidR="00BF3978" w:rsidRPr="00BF3978">
        <w:t xml:space="preserve">enie displayed in both </w:t>
      </w:r>
      <w:r w:rsidR="008B1356">
        <w:t>w</w:t>
      </w:r>
      <w:r w:rsidR="00BF3978" w:rsidRPr="00BF3978">
        <w:t xml:space="preserve">eekly and </w:t>
      </w:r>
      <w:r w:rsidR="008B1356">
        <w:t>m</w:t>
      </w:r>
      <w:r w:rsidR="00BF3978" w:rsidRPr="00BF3978">
        <w:t>onthly formats.</w:t>
      </w:r>
    </w:p>
    <w:p w:rsidR="00AB3522" w:rsidRDefault="00977393" w:rsidP="00521C92">
      <w:pPr>
        <w:pStyle w:val="BodyText3"/>
      </w:pPr>
      <w:r w:rsidRPr="00BF3978">
        <w:rPr>
          <w:noProof/>
        </w:rPr>
        <w:drawing>
          <wp:inline distT="0" distB="0" distL="0" distR="0">
            <wp:extent cx="3886200" cy="25273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86200" cy="2527300"/>
                    </a:xfrm>
                    <a:prstGeom prst="rect">
                      <a:avLst/>
                    </a:prstGeom>
                    <a:noFill/>
                    <a:ln>
                      <a:noFill/>
                    </a:ln>
                  </pic:spPr>
                </pic:pic>
              </a:graphicData>
            </a:graphic>
          </wp:inline>
        </w:drawing>
      </w:r>
    </w:p>
    <w:p w:rsidR="00AB3522" w:rsidRPr="00AB3522" w:rsidRDefault="00AB3522" w:rsidP="00521C92">
      <w:pPr>
        <w:pStyle w:val="BodyText3"/>
      </w:pPr>
    </w:p>
    <w:p w:rsidR="00BF3978" w:rsidRDefault="00977393" w:rsidP="00521C92">
      <w:r w:rsidRPr="00BF3978">
        <w:rPr>
          <w:noProof/>
        </w:rPr>
        <w:drawing>
          <wp:inline distT="0" distB="0" distL="0" distR="0">
            <wp:extent cx="3797300" cy="19304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97300" cy="1930400"/>
                    </a:xfrm>
                    <a:prstGeom prst="rect">
                      <a:avLst/>
                    </a:prstGeom>
                    <a:noFill/>
                    <a:ln>
                      <a:noFill/>
                    </a:ln>
                  </pic:spPr>
                </pic:pic>
              </a:graphicData>
            </a:graphic>
          </wp:inline>
        </w:drawing>
      </w:r>
    </w:p>
    <w:p w:rsidR="00A4667A" w:rsidRDefault="00A4667A" w:rsidP="004E003F">
      <w:pPr>
        <w:pStyle w:val="BodyText3-BeforeList"/>
        <w:rPr>
          <w:lang w:val="en-US"/>
        </w:rPr>
      </w:pPr>
      <w:bookmarkStart w:id="127" w:name="_Toc385837073"/>
    </w:p>
    <w:p w:rsidR="008E1EBA" w:rsidRDefault="00A4667A" w:rsidP="004E003F">
      <w:pPr>
        <w:pStyle w:val="BodyText3-BeforeList"/>
        <w:rPr>
          <w:lang w:val="en-US"/>
        </w:rPr>
      </w:pPr>
      <w:r>
        <w:rPr>
          <w:lang w:val="en-US"/>
        </w:rPr>
        <w:t>The buttons in the top left of the calendar provide further information:</w:t>
      </w:r>
      <w:r w:rsidR="0056078F">
        <w:rPr>
          <w:lang w:val="en-US"/>
        </w:rPr>
        <w:br/>
      </w:r>
      <w:r w:rsidR="00977393" w:rsidRPr="00F434BF">
        <w:rPr>
          <w:noProof/>
        </w:rPr>
        <w:drawing>
          <wp:inline distT="0" distB="0" distL="0" distR="0">
            <wp:extent cx="2971800" cy="558800"/>
            <wp:effectExtent l="0" t="0" r="0" b="0"/>
            <wp:docPr id="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71800" cy="558800"/>
                    </a:xfrm>
                    <a:prstGeom prst="rect">
                      <a:avLst/>
                    </a:prstGeom>
                    <a:noFill/>
                    <a:ln>
                      <a:noFill/>
                    </a:ln>
                  </pic:spPr>
                </pic:pic>
              </a:graphicData>
            </a:graphic>
          </wp:inline>
        </w:drawing>
      </w:r>
      <w:r w:rsidR="0056078F">
        <w:rPr>
          <w:lang w:val="en-US"/>
        </w:rPr>
        <w:br/>
      </w:r>
      <w:r w:rsidR="0056078F">
        <w:rPr>
          <w:lang w:val="en-US"/>
        </w:rPr>
        <w:br/>
      </w:r>
      <w:r w:rsidR="00463441">
        <w:rPr>
          <w:lang w:val="en-US"/>
        </w:rPr>
        <w:t>One or multiple days</w:t>
      </w:r>
      <w:r w:rsidR="004E003F">
        <w:rPr>
          <w:lang w:val="en-US"/>
        </w:rPr>
        <w:t xml:space="preserve"> can be selected and the </w:t>
      </w:r>
      <w:r w:rsidR="00463441">
        <w:rPr>
          <w:lang w:val="en-US"/>
        </w:rPr>
        <w:t xml:space="preserve">Day Detail button at the top will provide more information about the schedule or pay codes that apply to the day. </w:t>
      </w:r>
    </w:p>
    <w:p w:rsidR="00463441" w:rsidRDefault="00977393" w:rsidP="004E003F">
      <w:pPr>
        <w:pStyle w:val="BodyText3-BeforeList"/>
        <w:rPr>
          <w:lang w:val="en-US"/>
        </w:rPr>
      </w:pPr>
      <w:r w:rsidRPr="00F434BF">
        <w:rPr>
          <w:noProof/>
        </w:rPr>
        <w:drawing>
          <wp:inline distT="0" distB="0" distL="0" distR="0">
            <wp:extent cx="3848100" cy="1308100"/>
            <wp:effectExtent l="0" t="0" r="0" b="0"/>
            <wp:docPr id="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8">
                      <a:extLst>
                        <a:ext uri="{28A0092B-C50C-407E-A947-70E740481C1C}">
                          <a14:useLocalDpi xmlns:a14="http://schemas.microsoft.com/office/drawing/2010/main" val="0"/>
                        </a:ext>
                      </a:extLst>
                    </a:blip>
                    <a:srcRect l="882"/>
                    <a:stretch>
                      <a:fillRect/>
                    </a:stretch>
                  </pic:blipFill>
                  <pic:spPr bwMode="auto">
                    <a:xfrm>
                      <a:off x="0" y="0"/>
                      <a:ext cx="3848100" cy="1308100"/>
                    </a:xfrm>
                    <a:prstGeom prst="rect">
                      <a:avLst/>
                    </a:prstGeom>
                    <a:noFill/>
                    <a:ln>
                      <a:noFill/>
                    </a:ln>
                  </pic:spPr>
                </pic:pic>
              </a:graphicData>
            </a:graphic>
          </wp:inline>
        </w:drawing>
      </w:r>
    </w:p>
    <w:p w:rsidR="00463441" w:rsidRDefault="0056078F" w:rsidP="004E003F">
      <w:pPr>
        <w:pStyle w:val="BodyText3-BeforeList"/>
        <w:rPr>
          <w:lang w:val="en-US"/>
        </w:rPr>
      </w:pPr>
      <w:r>
        <w:rPr>
          <w:lang w:val="en-US"/>
        </w:rPr>
        <w:br/>
      </w:r>
      <w:r w:rsidR="00043C22">
        <w:rPr>
          <w:lang w:val="en-US"/>
        </w:rPr>
        <w:br/>
      </w:r>
      <w:r w:rsidR="00043C22">
        <w:rPr>
          <w:lang w:val="en-US"/>
        </w:rPr>
        <w:br/>
      </w:r>
      <w:r w:rsidR="00463441">
        <w:rPr>
          <w:lang w:val="en-US"/>
        </w:rPr>
        <w:t>The Legend button will provide information about the color code used for your view.</w:t>
      </w:r>
    </w:p>
    <w:bookmarkEnd w:id="126"/>
    <w:p w:rsidR="008E1EBA" w:rsidRDefault="008E1EBA" w:rsidP="008E1EBA">
      <w:pPr>
        <w:rPr>
          <w:lang w:val="x-none" w:eastAsia="x-none"/>
        </w:rPr>
      </w:pPr>
    </w:p>
    <w:p w:rsidR="008E1EBA" w:rsidRDefault="008E1EBA" w:rsidP="008E1EBA">
      <w:pPr>
        <w:rPr>
          <w:lang w:val="x-none" w:eastAsia="x-none"/>
        </w:rPr>
      </w:pPr>
    </w:p>
    <w:p w:rsidR="009A2216" w:rsidRDefault="009A2216" w:rsidP="00A53506">
      <w:pPr>
        <w:pStyle w:val="Heading2"/>
      </w:pPr>
      <w:bookmarkStart w:id="128" w:name="_Toc15304898"/>
      <w:bookmarkStart w:id="129" w:name="_Hlk22300957"/>
      <w:r>
        <w:t>Time Off Requests</w:t>
      </w:r>
      <w:bookmarkEnd w:id="127"/>
      <w:bookmarkEnd w:id="128"/>
    </w:p>
    <w:p w:rsidR="009A2216" w:rsidRPr="00FA5DF1" w:rsidRDefault="00977393" w:rsidP="00521C92">
      <w:pPr>
        <w:pStyle w:val="BodyText3"/>
        <w:rPr>
          <w:lang w:val="en-US"/>
        </w:rPr>
      </w:pPr>
      <w:r>
        <w:rPr>
          <w:noProof/>
          <w:lang w:val="en-US" w:eastAsia="en-US"/>
        </w:rPr>
        <mc:AlternateContent>
          <mc:Choice Requires="wps">
            <w:drawing>
              <wp:anchor distT="0" distB="0" distL="114300" distR="114300" simplePos="0" relativeHeight="251628032" behindDoc="0" locked="0" layoutInCell="1" allowOverlap="1">
                <wp:simplePos x="0" y="0"/>
                <wp:positionH relativeFrom="column">
                  <wp:posOffset>1851660</wp:posOffset>
                </wp:positionH>
                <wp:positionV relativeFrom="paragraph">
                  <wp:posOffset>1038225</wp:posOffset>
                </wp:positionV>
                <wp:extent cx="571500" cy="571500"/>
                <wp:effectExtent l="12700" t="12700" r="0" b="0"/>
                <wp:wrapNone/>
                <wp:docPr id="70"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7150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0E9F20" id="Oval 144" o:spid="_x0000_s1026" style="position:absolute;margin-left:145.8pt;margin-top:81.75pt;width:45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" strokecolor="red" strokeweight="1.5pt">
                <v:fill opacity="0"/>
                <v:path arrowok="t"/>
              </v:oval>
            </w:pict>
          </mc:Fallback>
        </mc:AlternateContent>
      </w:r>
      <w:r w:rsidR="009A2216">
        <w:t xml:space="preserve">The </w:t>
      </w:r>
      <w:r w:rsidR="009A2216" w:rsidRPr="00E712A1">
        <w:rPr>
          <w:b/>
        </w:rPr>
        <w:t>Requests</w:t>
      </w:r>
      <w:r w:rsidR="009A2216">
        <w:t xml:space="preserve"> widget </w:t>
      </w:r>
      <w:r w:rsidR="009A2216">
        <w:rPr>
          <w:lang w:val="en-US"/>
        </w:rPr>
        <w:t xml:space="preserve">allows managers to see </w:t>
      </w:r>
      <w:r w:rsidR="009A2216">
        <w:t xml:space="preserve">all requests submitted by </w:t>
      </w:r>
      <w:r w:rsidR="009A2216">
        <w:rPr>
          <w:lang w:val="en-US"/>
        </w:rPr>
        <w:t xml:space="preserve">his/her </w:t>
      </w:r>
      <w:r w:rsidR="009A2216">
        <w:t>employees</w:t>
      </w:r>
      <w:r w:rsidR="009A2216">
        <w:rPr>
          <w:lang w:val="en-US"/>
        </w:rPr>
        <w:t xml:space="preserve">. </w:t>
      </w:r>
      <w:r w:rsidR="00C56536">
        <w:rPr>
          <w:lang w:val="en-US"/>
        </w:rPr>
        <w:t>Other</w:t>
      </w:r>
      <w:r w:rsidR="009A2216" w:rsidRPr="00921BD9">
        <w:t xml:space="preserve"> pertinent information</w:t>
      </w:r>
      <w:r w:rsidR="009A2216">
        <w:rPr>
          <w:lang w:val="en-US"/>
        </w:rPr>
        <w:t xml:space="preserve"> is also available such as </w:t>
      </w:r>
      <w:r w:rsidR="009A2216" w:rsidRPr="00921BD9">
        <w:t>who requested, for what time peri</w:t>
      </w:r>
      <w:r w:rsidR="009A2216">
        <w:t>od, when it was submitted, etc.</w:t>
      </w:r>
      <w:r w:rsidR="00C56536">
        <w:rPr>
          <w:lang w:val="en-US"/>
        </w:rPr>
        <w:t xml:space="preserve"> </w:t>
      </w:r>
      <w:r w:rsidR="009A2216">
        <w:rPr>
          <w:lang w:val="en-US"/>
        </w:rPr>
        <w:t>The Request widget is activated by moving it to the Center workspace of the Navigator, or by clicking the Request Manager Alert icon at the top of the screen.</w:t>
      </w:r>
    </w:p>
    <w:p w:rsidR="009A2216" w:rsidRDefault="00977393" w:rsidP="00C56536">
      <w:pPr>
        <w:pStyle w:val="BodyText3"/>
        <w:jc w:val="center"/>
      </w:pPr>
      <w:r>
        <w:rPr>
          <w:noProof/>
        </w:rPr>
        <w:drawing>
          <wp:inline distT="0" distB="0" distL="0" distR="0">
            <wp:extent cx="3086100" cy="5080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508000"/>
                    </a:xfrm>
                    <a:prstGeom prst="rect">
                      <a:avLst/>
                    </a:prstGeom>
                    <a:noFill/>
                    <a:ln>
                      <a:noFill/>
                    </a:ln>
                  </pic:spPr>
                </pic:pic>
              </a:graphicData>
            </a:graphic>
          </wp:inline>
        </w:drawing>
      </w:r>
    </w:p>
    <w:p w:rsidR="009A2216" w:rsidRDefault="00977393" w:rsidP="00521C92">
      <w:pPr>
        <w:pStyle w:val="BodyText3"/>
      </w:pPr>
      <w:r w:rsidRPr="00736E4F">
        <w:rPr>
          <w:noProof/>
        </w:rPr>
        <w:drawing>
          <wp:inline distT="0" distB="0" distL="0" distR="0">
            <wp:extent cx="3886200" cy="2590800"/>
            <wp:effectExtent l="0" t="0" r="0" b="0"/>
            <wp:docPr id="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p w:rsidR="009A2216" w:rsidRPr="001605EB" w:rsidRDefault="009A2216" w:rsidP="00521C92">
      <w:pPr>
        <w:pStyle w:val="BodyText3"/>
        <w:rPr>
          <w:lang w:val="en-US"/>
        </w:rPr>
      </w:pPr>
      <w:r w:rsidRPr="00921BD9">
        <w:t xml:space="preserve">Using </w:t>
      </w:r>
      <w:r>
        <w:t>the</w:t>
      </w:r>
      <w:r w:rsidRPr="00921BD9">
        <w:t xml:space="preserve"> </w:t>
      </w:r>
      <w:r>
        <w:t xml:space="preserve">dropdown menu selection </w:t>
      </w:r>
      <w:r>
        <w:rPr>
          <w:lang w:val="en-US"/>
        </w:rPr>
        <w:t>at</w:t>
      </w:r>
      <w:r>
        <w:t xml:space="preserve"> the top</w:t>
      </w:r>
      <w:r>
        <w:rPr>
          <w:lang w:val="en-US"/>
        </w:rPr>
        <w:t>,</w:t>
      </w:r>
      <w:r>
        <w:t xml:space="preserve"> you can specify the time period </w:t>
      </w:r>
      <w:r>
        <w:rPr>
          <w:lang w:val="en-US"/>
        </w:rPr>
        <w:t>for</w:t>
      </w:r>
      <w:r>
        <w:t xml:space="preserve"> which you want to view requests.</w:t>
      </w:r>
    </w:p>
    <w:p w:rsidR="009A2216" w:rsidRDefault="00977393" w:rsidP="00C56536">
      <w:pPr>
        <w:pStyle w:val="BodyText3"/>
        <w:jc w:val="center"/>
        <w:rPr>
          <w:lang w:val="en-US"/>
        </w:rPr>
      </w:pPr>
      <w:r w:rsidRPr="00736E4F">
        <w:rPr>
          <w:noProof/>
        </w:rPr>
        <w:drawing>
          <wp:inline distT="0" distB="0" distL="0" distR="0">
            <wp:extent cx="2311400" cy="1574800"/>
            <wp:effectExtent l="0" t="0" r="0" b="0"/>
            <wp:docPr id="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11400" cy="1574800"/>
                    </a:xfrm>
                    <a:prstGeom prst="rect">
                      <a:avLst/>
                    </a:prstGeom>
                    <a:noFill/>
                    <a:ln>
                      <a:noFill/>
                    </a:ln>
                  </pic:spPr>
                </pic:pic>
              </a:graphicData>
            </a:graphic>
          </wp:inline>
        </w:drawing>
      </w:r>
    </w:p>
    <w:p w:rsidR="009A2216" w:rsidRDefault="009A2216" w:rsidP="00521C92">
      <w:pPr>
        <w:pStyle w:val="BodyText3"/>
        <w:rPr>
          <w:lang w:val="en-US"/>
        </w:rPr>
      </w:pPr>
      <w:r w:rsidRPr="001605EB">
        <w:t>The calendar icon to the right of the dropdown menu can also be used to select a start and end date.</w:t>
      </w:r>
    </w:p>
    <w:p w:rsidR="009A2216" w:rsidRPr="001605EB" w:rsidRDefault="00977393" w:rsidP="00C56536">
      <w:pPr>
        <w:pStyle w:val="BodyText3"/>
        <w:jc w:val="center"/>
        <w:rPr>
          <w:lang w:val="en-US"/>
        </w:rPr>
      </w:pPr>
      <w:r w:rsidRPr="00736E4F">
        <w:rPr>
          <w:noProof/>
        </w:rPr>
        <w:drawing>
          <wp:inline distT="0" distB="0" distL="0" distR="0">
            <wp:extent cx="2374900" cy="1600200"/>
            <wp:effectExtent l="0" t="0" r="0" b="0"/>
            <wp:docPr id="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74900" cy="1600200"/>
                    </a:xfrm>
                    <a:prstGeom prst="rect">
                      <a:avLst/>
                    </a:prstGeom>
                    <a:noFill/>
                    <a:ln>
                      <a:noFill/>
                    </a:ln>
                  </pic:spPr>
                </pic:pic>
              </a:graphicData>
            </a:graphic>
          </wp:inline>
        </w:drawing>
      </w:r>
    </w:p>
    <w:p w:rsidR="009A2216" w:rsidRDefault="00B14D9E" w:rsidP="00521C92">
      <w:pPr>
        <w:pStyle w:val="BodyText3"/>
      </w:pPr>
      <w:r>
        <w:rPr>
          <w:lang w:val="en-US"/>
        </w:rPr>
        <w:br/>
      </w:r>
      <w:r>
        <w:rPr>
          <w:lang w:val="en-US"/>
        </w:rPr>
        <w:br/>
      </w:r>
      <w:r w:rsidR="009A2216">
        <w:rPr>
          <w:lang w:val="en-US"/>
        </w:rPr>
        <w:t xml:space="preserve">Use the </w:t>
      </w:r>
      <w:r w:rsidR="009A2216" w:rsidRPr="00F830AD">
        <w:rPr>
          <w:b/>
          <w:lang w:val="en-US"/>
        </w:rPr>
        <w:t>Status</w:t>
      </w:r>
      <w:r w:rsidR="009A2216">
        <w:rPr>
          <w:lang w:val="en-US"/>
        </w:rPr>
        <w:t xml:space="preserve"> drop down to select which requests </w:t>
      </w:r>
      <w:r w:rsidR="00C56536">
        <w:rPr>
          <w:lang w:val="en-US"/>
        </w:rPr>
        <w:t>you</w:t>
      </w:r>
      <w:r w:rsidR="009A2216" w:rsidRPr="00921BD9">
        <w:t xml:space="preserve"> w</w:t>
      </w:r>
      <w:r w:rsidR="009A2216">
        <w:rPr>
          <w:lang w:val="en-US"/>
        </w:rPr>
        <w:t>ould like</w:t>
      </w:r>
      <w:r w:rsidR="009A2216" w:rsidRPr="00921BD9">
        <w:t xml:space="preserve"> to see (</w:t>
      </w:r>
      <w:r w:rsidR="009A2216">
        <w:rPr>
          <w:lang w:val="en-US"/>
        </w:rPr>
        <w:t xml:space="preserve">Submitted, </w:t>
      </w:r>
      <w:r w:rsidR="009A2216" w:rsidRPr="00921BD9">
        <w:t>Approved, Rejected, etc.)</w:t>
      </w:r>
      <w:r w:rsidR="009A2216">
        <w:rPr>
          <w:lang w:val="en-US"/>
        </w:rPr>
        <w:t xml:space="preserve">. </w:t>
      </w:r>
    </w:p>
    <w:p w:rsidR="009A2216" w:rsidRDefault="00977393" w:rsidP="00C56536">
      <w:pPr>
        <w:pStyle w:val="BodyText3"/>
        <w:jc w:val="center"/>
      </w:pPr>
      <w:r w:rsidRPr="00736E4F">
        <w:rPr>
          <w:noProof/>
        </w:rPr>
        <w:drawing>
          <wp:inline distT="0" distB="0" distL="0" distR="0">
            <wp:extent cx="3619500" cy="2755900"/>
            <wp:effectExtent l="0" t="0" r="0" b="0"/>
            <wp:docPr id="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0" cy="2755900"/>
                    </a:xfrm>
                    <a:prstGeom prst="rect">
                      <a:avLst/>
                    </a:prstGeom>
                    <a:noFill/>
                    <a:ln>
                      <a:noFill/>
                    </a:ln>
                  </pic:spPr>
                </pic:pic>
              </a:graphicData>
            </a:graphic>
          </wp:inline>
        </w:drawing>
      </w:r>
    </w:p>
    <w:p w:rsidR="009A2216" w:rsidRDefault="00B14D9E" w:rsidP="00521C92">
      <w:pPr>
        <w:pStyle w:val="BodyText3"/>
      </w:pPr>
      <w:r>
        <w:rPr>
          <w:lang w:val="en-US"/>
        </w:rPr>
        <w:br/>
      </w:r>
      <w:r w:rsidR="004417CD">
        <w:rPr>
          <w:lang w:val="en-US"/>
        </w:rPr>
        <w:br/>
      </w:r>
      <w:r>
        <w:rPr>
          <w:lang w:val="en-US"/>
        </w:rPr>
        <w:br/>
      </w:r>
      <w:r>
        <w:rPr>
          <w:lang w:val="en-US"/>
        </w:rPr>
        <w:br/>
      </w:r>
      <w:r>
        <w:rPr>
          <w:lang w:val="en-US"/>
        </w:rPr>
        <w:br/>
      </w:r>
      <w:r>
        <w:rPr>
          <w:lang w:val="en-US"/>
        </w:rPr>
        <w:br/>
      </w:r>
      <w:r w:rsidR="009A2216">
        <w:rPr>
          <w:lang w:val="en-US"/>
        </w:rPr>
        <w:t>Click the request to highlight it, then use</w:t>
      </w:r>
      <w:r w:rsidR="009A2216">
        <w:t xml:space="preserve"> the buttons at the </w:t>
      </w:r>
      <w:r w:rsidR="009A2216">
        <w:rPr>
          <w:lang w:val="en-US"/>
        </w:rPr>
        <w:t xml:space="preserve">top of the Requests widget: </w:t>
      </w:r>
      <w:r w:rsidR="009A2216" w:rsidRPr="00FF183B">
        <w:rPr>
          <w:b/>
          <w:lang w:val="en-US"/>
        </w:rPr>
        <w:t>Edit</w:t>
      </w:r>
      <w:r w:rsidR="009A2216">
        <w:rPr>
          <w:lang w:val="en-US"/>
        </w:rPr>
        <w:t xml:space="preserve">, </w:t>
      </w:r>
      <w:r w:rsidR="009A2216" w:rsidRPr="00FF183B">
        <w:rPr>
          <w:b/>
          <w:lang w:val="en-US"/>
        </w:rPr>
        <w:t>Approve</w:t>
      </w:r>
      <w:r w:rsidR="009A2216">
        <w:rPr>
          <w:lang w:val="en-US"/>
        </w:rPr>
        <w:t xml:space="preserve">, </w:t>
      </w:r>
      <w:r w:rsidR="009A2216" w:rsidRPr="00FF183B">
        <w:rPr>
          <w:b/>
          <w:lang w:val="en-US"/>
        </w:rPr>
        <w:t>Refuse</w:t>
      </w:r>
      <w:r w:rsidR="009A2216">
        <w:rPr>
          <w:lang w:val="en-US"/>
        </w:rPr>
        <w:t xml:space="preserve">, </w:t>
      </w:r>
      <w:r w:rsidR="009A2216" w:rsidRPr="00FF183B">
        <w:rPr>
          <w:b/>
          <w:lang w:val="en-US"/>
        </w:rPr>
        <w:t>Pending</w:t>
      </w:r>
      <w:r w:rsidR="009A2216">
        <w:rPr>
          <w:lang w:val="en-US"/>
        </w:rPr>
        <w:t xml:space="preserve">, </w:t>
      </w:r>
      <w:r w:rsidR="00DE3EDA">
        <w:rPr>
          <w:lang w:val="en-US"/>
        </w:rPr>
        <w:t xml:space="preserve">or </w:t>
      </w:r>
      <w:r w:rsidR="009A2216" w:rsidRPr="00FF183B">
        <w:rPr>
          <w:b/>
          <w:lang w:val="en-US"/>
        </w:rPr>
        <w:t>Retract</w:t>
      </w:r>
      <w:r w:rsidR="009A2216">
        <w:rPr>
          <w:lang w:val="en-US"/>
        </w:rPr>
        <w:t xml:space="preserve"> to perform the appropriate action</w:t>
      </w:r>
      <w:r w:rsidR="009A2216" w:rsidRPr="00921BD9">
        <w:t xml:space="preserve">. </w:t>
      </w:r>
      <w:r w:rsidR="00977393" w:rsidRPr="00736E4F">
        <w:rPr>
          <w:noProof/>
        </w:rPr>
        <w:drawing>
          <wp:inline distT="0" distB="0" distL="0" distR="0">
            <wp:extent cx="3886200" cy="3149600"/>
            <wp:effectExtent l="0" t="0" r="0" b="0"/>
            <wp:docPr id="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86200" cy="3149600"/>
                    </a:xfrm>
                    <a:prstGeom prst="rect">
                      <a:avLst/>
                    </a:prstGeom>
                    <a:noFill/>
                    <a:ln>
                      <a:noFill/>
                    </a:ln>
                  </pic:spPr>
                </pic:pic>
              </a:graphicData>
            </a:graphic>
          </wp:inline>
        </w:drawing>
      </w:r>
    </w:p>
    <w:p w:rsidR="00C56536" w:rsidRDefault="00977393" w:rsidP="00521C92">
      <w:pPr>
        <w:pStyle w:val="BodyText3"/>
        <w:rPr>
          <w:lang w:val="en-US"/>
        </w:rPr>
      </w:pPr>
      <w:r>
        <w:rPr>
          <w:noProof/>
        </w:rPr>
        <w:drawing>
          <wp:anchor distT="0" distB="0" distL="114300" distR="114300" simplePos="0" relativeHeight="251681280" behindDoc="0" locked="0" layoutInCell="1" allowOverlap="1">
            <wp:simplePos x="0" y="0"/>
            <wp:positionH relativeFrom="column">
              <wp:posOffset>155575</wp:posOffset>
            </wp:positionH>
            <wp:positionV relativeFrom="paragraph">
              <wp:posOffset>414655</wp:posOffset>
            </wp:positionV>
            <wp:extent cx="3575685" cy="2774950"/>
            <wp:effectExtent l="0" t="0" r="0" b="0"/>
            <wp:wrapNone/>
            <wp:docPr id="2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7568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216">
        <w:rPr>
          <w:lang w:val="en-US"/>
        </w:rPr>
        <w:t xml:space="preserve">Clicking one of the action buttons will </w:t>
      </w:r>
      <w:r w:rsidR="00623FBD">
        <w:rPr>
          <w:lang w:val="en-US"/>
        </w:rPr>
        <w:t>open</w:t>
      </w:r>
      <w:r w:rsidR="009A2216">
        <w:rPr>
          <w:lang w:val="en-US"/>
        </w:rPr>
        <w:t xml:space="preserve"> a dialog box where you can complete the act</w:t>
      </w:r>
      <w:r w:rsidR="00C56536">
        <w:rPr>
          <w:lang w:val="en-US"/>
        </w:rPr>
        <w:t>ion including adding a Comment.</w:t>
      </w:r>
    </w:p>
    <w:p w:rsidR="009A2216" w:rsidRPr="00C05E48" w:rsidRDefault="009A2216" w:rsidP="00C56536">
      <w:pPr>
        <w:pStyle w:val="BodyText3"/>
        <w:jc w:val="center"/>
        <w:rPr>
          <w:lang w:val="en-US"/>
        </w:rPr>
      </w:pPr>
    </w:p>
    <w:p w:rsidR="009A2216" w:rsidRDefault="004417CD" w:rsidP="00521C92">
      <w:pPr>
        <w:pStyle w:val="BodyText3"/>
        <w:rPr>
          <w:lang w:val="en-US"/>
        </w:rPr>
      </w:pP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sidR="009A2216">
        <w:rPr>
          <w:lang w:val="en-US"/>
        </w:rPr>
        <w:t xml:space="preserve">After the action has been performed, </w:t>
      </w:r>
      <w:r w:rsidR="006A6F9A">
        <w:rPr>
          <w:lang w:val="en-US"/>
        </w:rPr>
        <w:br/>
      </w:r>
      <w:r w:rsidR="00977393">
        <w:rPr>
          <w:noProof/>
        </w:rPr>
        <w:drawing>
          <wp:anchor distT="0" distB="0" distL="114300" distR="114300" simplePos="0" relativeHeight="251682304" behindDoc="0" locked="0" layoutInCell="1" allowOverlap="1">
            <wp:simplePos x="0" y="0"/>
            <wp:positionH relativeFrom="column">
              <wp:posOffset>2424430</wp:posOffset>
            </wp:positionH>
            <wp:positionV relativeFrom="paragraph">
              <wp:posOffset>241300</wp:posOffset>
            </wp:positionV>
            <wp:extent cx="379730" cy="379730"/>
            <wp:effectExtent l="0" t="0" r="0" b="0"/>
            <wp:wrapNone/>
            <wp:docPr id="2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216">
        <w:rPr>
          <w:lang w:val="en-US"/>
        </w:rPr>
        <w:t xml:space="preserve">double click the request or </w:t>
      </w:r>
      <w:r w:rsidR="006A6F9A">
        <w:rPr>
          <w:lang w:val="en-US"/>
        </w:rPr>
        <w:br/>
      </w:r>
      <w:r w:rsidR="009A2216">
        <w:rPr>
          <w:lang w:val="en-US"/>
        </w:rPr>
        <w:t xml:space="preserve">highlight the request and click the </w:t>
      </w:r>
      <w:r w:rsidR="009A2216" w:rsidRPr="0025225B">
        <w:rPr>
          <w:b/>
          <w:lang w:val="en-US"/>
        </w:rPr>
        <w:t>Details</w:t>
      </w:r>
      <w:r w:rsidR="006A6F9A">
        <w:rPr>
          <w:lang w:val="en-US"/>
        </w:rPr>
        <w:t xml:space="preserve"> </w:t>
      </w:r>
      <w:r w:rsidR="006A6F9A">
        <w:rPr>
          <w:lang w:val="en-US"/>
        </w:rPr>
        <w:br/>
      </w:r>
      <w:r w:rsidR="009A2216">
        <w:rPr>
          <w:lang w:val="en-US"/>
        </w:rPr>
        <w:t xml:space="preserve">button at the top of the Request widget </w:t>
      </w:r>
      <w:r w:rsidR="006A6F9A">
        <w:rPr>
          <w:lang w:val="en-US"/>
        </w:rPr>
        <w:br/>
      </w:r>
      <w:r w:rsidR="009A2216">
        <w:rPr>
          <w:lang w:val="en-US"/>
        </w:rPr>
        <w:t>to view the history of the request.</w:t>
      </w:r>
    </w:p>
    <w:p w:rsidR="009A2216" w:rsidRDefault="00977393" w:rsidP="00C56536">
      <w:pPr>
        <w:pStyle w:val="BodyText3"/>
        <w:jc w:val="center"/>
        <w:rPr>
          <w:lang w:val="en-US"/>
        </w:rPr>
      </w:pPr>
      <w:r w:rsidRPr="00736E4F">
        <w:rPr>
          <w:noProof/>
        </w:rPr>
        <w:drawing>
          <wp:inline distT="0" distB="0" distL="0" distR="0">
            <wp:extent cx="3886200" cy="2781300"/>
            <wp:effectExtent l="0" t="0" r="0" b="0"/>
            <wp:docPr id="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9A2216" w:rsidRDefault="006A6F9A" w:rsidP="00521C92">
      <w:pPr>
        <w:pStyle w:val="BodyText3"/>
        <w:rPr>
          <w:lang w:val="en-US"/>
        </w:rPr>
      </w:pPr>
      <w:r>
        <w:rPr>
          <w:lang w:val="en-US"/>
        </w:rPr>
        <w:br/>
      </w:r>
      <w:r w:rsidR="009A2216">
        <w:rPr>
          <w:lang w:val="en-US"/>
        </w:rPr>
        <w:t xml:space="preserve">A request that has been </w:t>
      </w:r>
      <w:r w:rsidR="00C56536">
        <w:rPr>
          <w:lang w:val="en-US"/>
        </w:rPr>
        <w:t>approved</w:t>
      </w:r>
      <w:r w:rsidR="009A2216">
        <w:rPr>
          <w:lang w:val="en-US"/>
        </w:rPr>
        <w:t xml:space="preserve"> will now be reflected in the employee’s schedule.</w:t>
      </w:r>
    </w:p>
    <w:p w:rsidR="009A2216" w:rsidRDefault="00977393" w:rsidP="00521C92">
      <w:pPr>
        <w:pStyle w:val="BodyText3"/>
      </w:pPr>
      <w:r w:rsidRPr="00736E4F">
        <w:rPr>
          <w:noProof/>
        </w:rPr>
        <w:drawing>
          <wp:inline distT="0" distB="0" distL="0" distR="0">
            <wp:extent cx="3886200" cy="546100"/>
            <wp:effectExtent l="0" t="0" r="0" b="0"/>
            <wp:docPr id="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546100"/>
                    </a:xfrm>
                    <a:prstGeom prst="rect">
                      <a:avLst/>
                    </a:prstGeom>
                    <a:noFill/>
                    <a:ln>
                      <a:noFill/>
                    </a:ln>
                  </pic:spPr>
                </pic:pic>
              </a:graphicData>
            </a:graphic>
          </wp:inline>
        </w:drawing>
      </w:r>
    </w:p>
    <w:p w:rsidR="009A2216" w:rsidRDefault="009A2216" w:rsidP="00521C92"/>
    <w:p w:rsidR="00BF3978" w:rsidRPr="00BF3978" w:rsidRDefault="00BF3978" w:rsidP="00521C92">
      <w:pPr>
        <w:pStyle w:val="Heading1"/>
      </w:pPr>
      <w:bookmarkStart w:id="130" w:name="_Toc15304899"/>
      <w:bookmarkStart w:id="131" w:name="_Hlk22301140"/>
      <w:bookmarkEnd w:id="129"/>
      <w:r w:rsidRPr="00BF3978">
        <w:t xml:space="preserve">Scheduling in </w:t>
      </w:r>
      <w:r w:rsidR="00907ACC">
        <w:t>Workforce Timekeeper</w:t>
      </w:r>
      <w:bookmarkEnd w:id="130"/>
    </w:p>
    <w:p w:rsidR="00BF3978" w:rsidRDefault="00BF3978" w:rsidP="00521C92">
      <w:pPr>
        <w:pStyle w:val="BodyText3"/>
      </w:pPr>
      <w:r w:rsidRPr="000318B7">
        <w:t xml:space="preserve">Employee schedules </w:t>
      </w:r>
      <w:r w:rsidR="004466C5">
        <w:rPr>
          <w:lang w:val="en-US"/>
        </w:rPr>
        <w:t xml:space="preserve">are administered in </w:t>
      </w:r>
      <w:r w:rsidRPr="000318B7">
        <w:t xml:space="preserve">the </w:t>
      </w:r>
      <w:r w:rsidR="006B62B6" w:rsidRPr="004466C5">
        <w:rPr>
          <w:b/>
        </w:rPr>
        <w:t>Schedule</w:t>
      </w:r>
      <w:r w:rsidR="006B62B6" w:rsidRPr="004466C5">
        <w:rPr>
          <w:b/>
          <w:lang w:val="en-US"/>
        </w:rPr>
        <w:t xml:space="preserve"> widget</w:t>
      </w:r>
      <w:r w:rsidRPr="000318B7">
        <w:t>.</w:t>
      </w:r>
      <w:r w:rsidR="002114D8">
        <w:t xml:space="preserve"> </w:t>
      </w:r>
    </w:p>
    <w:p w:rsidR="0074718A" w:rsidRDefault="00977393" w:rsidP="00521C92">
      <w:pPr>
        <w:pStyle w:val="BodyText3"/>
      </w:pPr>
      <w:r>
        <w:rPr>
          <w:noProof/>
        </w:rPr>
        <w:drawing>
          <wp:inline distT="0" distB="0" distL="0" distR="0">
            <wp:extent cx="3873500" cy="22987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73500" cy="2298700"/>
                    </a:xfrm>
                    <a:prstGeom prst="rect">
                      <a:avLst/>
                    </a:prstGeom>
                    <a:noFill/>
                    <a:ln>
                      <a:noFill/>
                    </a:ln>
                  </pic:spPr>
                </pic:pic>
              </a:graphicData>
            </a:graphic>
          </wp:inline>
        </w:drawing>
      </w:r>
    </w:p>
    <w:p w:rsidR="004466C5" w:rsidRPr="004466C5" w:rsidRDefault="004466C5" w:rsidP="00521C92">
      <w:pPr>
        <w:pStyle w:val="BodyText3"/>
        <w:rPr>
          <w:lang w:val="en-US"/>
        </w:rPr>
      </w:pPr>
      <w:r>
        <w:rPr>
          <w:lang w:val="en-US"/>
        </w:rPr>
        <w:t>Access to scheduling features is controlled by the Function Access Profile assigned to each manager.</w:t>
      </w:r>
      <w:r w:rsidR="00C56536">
        <w:rPr>
          <w:lang w:val="en-US"/>
        </w:rPr>
        <w:t xml:space="preserve"> </w:t>
      </w:r>
      <w:r>
        <w:rPr>
          <w:lang w:val="en-US"/>
        </w:rPr>
        <w:t xml:space="preserve">Some of the functionality described below may not be available to all managers depending on the privileges granted in their Function Access Profile. </w:t>
      </w:r>
    </w:p>
    <w:p w:rsidR="00BF3978" w:rsidRPr="000318B7" w:rsidRDefault="00BF3978" w:rsidP="00521C92">
      <w:pPr>
        <w:pStyle w:val="BodyText3"/>
      </w:pPr>
      <w:r w:rsidRPr="000318B7">
        <w:t>Schedules are made up of three building blocks, some or all of which may be used in your company.</w:t>
      </w:r>
      <w:r w:rsidR="002114D8">
        <w:t xml:space="preserve"> </w:t>
      </w:r>
    </w:p>
    <w:p w:rsidR="00BF3978" w:rsidRPr="000318B7" w:rsidRDefault="00BF3978" w:rsidP="00521C92">
      <w:pPr>
        <w:pStyle w:val="ListParagraph-Bulleted"/>
      </w:pPr>
      <w:r w:rsidRPr="000318B7">
        <w:rPr>
          <w:rStyle w:val="Heading4Char"/>
        </w:rPr>
        <w:t>Shift</w:t>
      </w:r>
      <w:r w:rsidRPr="000318B7">
        <w:t xml:space="preserve"> – A unit of time with a designated start and end (ex: 7a-3p)</w:t>
      </w:r>
    </w:p>
    <w:p w:rsidR="00BF3978" w:rsidRPr="000318B7" w:rsidRDefault="00BF3978" w:rsidP="00521C92">
      <w:pPr>
        <w:pStyle w:val="ListParagraph-Bulleted"/>
      </w:pPr>
      <w:r w:rsidRPr="000318B7">
        <w:rPr>
          <w:rStyle w:val="Heading4Char"/>
        </w:rPr>
        <w:t>Pattern</w:t>
      </w:r>
      <w:r w:rsidRPr="000318B7">
        <w:t xml:space="preserve"> – A series of shifts over time (ex: 7a-3p Mon-Fri)</w:t>
      </w:r>
    </w:p>
    <w:p w:rsidR="0074718A" w:rsidRPr="00221945" w:rsidRDefault="00BF3978" w:rsidP="00221945">
      <w:pPr>
        <w:pStyle w:val="ListParagraph-Bulleted"/>
      </w:pPr>
      <w:r w:rsidRPr="000318B7">
        <w:rPr>
          <w:rStyle w:val="Heading4Char"/>
        </w:rPr>
        <w:t>Group</w:t>
      </w:r>
      <w:r w:rsidRPr="000318B7">
        <w:t xml:space="preserve"> – A way of classifying employees whose schedules are the same</w:t>
      </w:r>
      <w:r w:rsidR="002114D8">
        <w:t xml:space="preserve"> </w:t>
      </w:r>
      <w:r w:rsidRPr="000318B7">
        <w:t>(</w:t>
      </w:r>
      <w:r w:rsidR="008F3B39">
        <w:t>e.g.</w:t>
      </w:r>
      <w:r w:rsidRPr="000318B7">
        <w:t xml:space="preserve"> First Shift, Second Shift, Third Shift)</w:t>
      </w:r>
    </w:p>
    <w:p w:rsidR="004466C5" w:rsidRDefault="004466C5" w:rsidP="00221945">
      <w:pPr>
        <w:keepNext/>
        <w:keepLines/>
      </w:pPr>
      <w:r w:rsidRPr="00D4180E">
        <w:t>Schedules can be assigned to employees in several different ways</w:t>
      </w:r>
      <w:r>
        <w:t>:</w:t>
      </w:r>
    </w:p>
    <w:p w:rsidR="004466C5" w:rsidRDefault="004466C5" w:rsidP="00221945">
      <w:pPr>
        <w:pStyle w:val="ListParagraph-Bulleted-Last"/>
        <w:keepNext/>
        <w:keepLines/>
        <w:numPr>
          <w:ilvl w:val="0"/>
          <w:numId w:val="35"/>
        </w:numPr>
        <w:rPr>
          <w:lang w:val="en-US"/>
        </w:rPr>
      </w:pPr>
      <w:r>
        <w:rPr>
          <w:lang w:val="en-US"/>
        </w:rPr>
        <w:t>Shifts can be manually assigned to an employee on a daily or weekly basis.</w:t>
      </w:r>
      <w:r w:rsidR="00C56536">
        <w:rPr>
          <w:lang w:val="en-US"/>
        </w:rPr>
        <w:t xml:space="preserve"> </w:t>
      </w:r>
      <w:r>
        <w:rPr>
          <w:lang w:val="en-US"/>
        </w:rPr>
        <w:t>This is rarely done, but may be useful in the case of part time or per diem employees.</w:t>
      </w:r>
    </w:p>
    <w:p w:rsidR="00DE1CD7" w:rsidRDefault="00DE1CD7" w:rsidP="00221945">
      <w:pPr>
        <w:pStyle w:val="ListParagraph-Bulleted-Last"/>
        <w:keepNext/>
        <w:keepLines/>
        <w:numPr>
          <w:ilvl w:val="0"/>
          <w:numId w:val="35"/>
        </w:numPr>
        <w:rPr>
          <w:lang w:val="en-US"/>
        </w:rPr>
      </w:pPr>
      <w:r>
        <w:rPr>
          <w:lang w:val="en-US"/>
        </w:rPr>
        <w:t>Schedule Patterns can be assigned to employees.</w:t>
      </w:r>
      <w:r w:rsidR="00C56536">
        <w:rPr>
          <w:lang w:val="en-US"/>
        </w:rPr>
        <w:t xml:space="preserve"> </w:t>
      </w:r>
      <w:r>
        <w:rPr>
          <w:lang w:val="en-US"/>
        </w:rPr>
        <w:t>Once assigned, the manager or scheduler needs only to adjust the schedule if the employee’s work day deviates from the schedule.</w:t>
      </w:r>
      <w:r w:rsidR="00C56536">
        <w:rPr>
          <w:lang w:val="en-US"/>
        </w:rPr>
        <w:t xml:space="preserve"> </w:t>
      </w:r>
      <w:r>
        <w:rPr>
          <w:lang w:val="en-US"/>
        </w:rPr>
        <w:t>For example, if one employee swaps shifts with another employee.</w:t>
      </w:r>
    </w:p>
    <w:p w:rsidR="0074718A" w:rsidRPr="00E836B3" w:rsidRDefault="00DE1CD7" w:rsidP="00E836B3">
      <w:pPr>
        <w:pStyle w:val="ListParagraph-Bulleted-Last"/>
        <w:numPr>
          <w:ilvl w:val="0"/>
          <w:numId w:val="35"/>
        </w:numPr>
        <w:rPr>
          <w:lang w:val="en-US"/>
        </w:rPr>
      </w:pPr>
      <w:r>
        <w:rPr>
          <w:lang w:val="en-US"/>
        </w:rPr>
        <w:t>Employees can be assigned to a Group Schedule.</w:t>
      </w:r>
      <w:r w:rsidR="00C56536">
        <w:rPr>
          <w:lang w:val="en-US"/>
        </w:rPr>
        <w:t xml:space="preserve"> </w:t>
      </w:r>
      <w:r>
        <w:rPr>
          <w:lang w:val="en-US"/>
        </w:rPr>
        <w:t>There are two types of Group Schedules: Inheritance and non-inheritance.</w:t>
      </w:r>
      <w:r w:rsidR="00221945">
        <w:rPr>
          <w:lang w:val="en-US"/>
        </w:rPr>
        <w:t xml:space="preserve"> </w:t>
      </w:r>
      <w:r>
        <w:rPr>
          <w:lang w:val="en-US"/>
        </w:rPr>
        <w:t>When an employee is assigned to an Inheritance Group, they automatically acquire the schedule pattern assigned to the Group.</w:t>
      </w:r>
      <w:r w:rsidR="00221945">
        <w:rPr>
          <w:lang w:val="en-US"/>
        </w:rPr>
        <w:t xml:space="preserve"> </w:t>
      </w:r>
      <w:r>
        <w:rPr>
          <w:lang w:val="en-US"/>
        </w:rPr>
        <w:t>Non-inheritance Groups have no schedule pattern assigned to them.</w:t>
      </w:r>
      <w:r w:rsidR="00221945">
        <w:rPr>
          <w:lang w:val="en-US"/>
        </w:rPr>
        <w:t xml:space="preserve"> </w:t>
      </w:r>
      <w:r>
        <w:rPr>
          <w:lang w:val="en-US"/>
        </w:rPr>
        <w:t>Employees assigned to a Non-Inheritance Group generally have their own individual schedule patterns.</w:t>
      </w:r>
    </w:p>
    <w:p w:rsidR="00BF3978" w:rsidRPr="00D4180E" w:rsidRDefault="00BF3978" w:rsidP="00521C92">
      <w:pPr>
        <w:pStyle w:val="Heading3-TOCExclude"/>
      </w:pPr>
      <w:bookmarkStart w:id="132" w:name="_Hlk22301190"/>
      <w:bookmarkEnd w:id="131"/>
      <w:r w:rsidRPr="00D4180E">
        <w:t>Helpful Tools</w:t>
      </w:r>
    </w:p>
    <w:p w:rsidR="00BF3978" w:rsidRPr="000318B7" w:rsidRDefault="00BF3978" w:rsidP="00521C92">
      <w:pPr>
        <w:pStyle w:val="BodyText3"/>
      </w:pPr>
      <w:r w:rsidRPr="000318B7">
        <w:rPr>
          <w:rStyle w:val="Heading4Char"/>
        </w:rPr>
        <w:t>Shift Templates</w:t>
      </w:r>
      <w:r w:rsidRPr="000318B7">
        <w:t xml:space="preserve"> – predefined shifts which can be used over and over for c</w:t>
      </w:r>
      <w:r w:rsidR="00B11FDC">
        <w:t>reating and modifying schedules</w:t>
      </w:r>
    </w:p>
    <w:p w:rsidR="00BF3978" w:rsidRDefault="00BF3978" w:rsidP="00521C92">
      <w:pPr>
        <w:pStyle w:val="BodyText3"/>
      </w:pPr>
      <w:r w:rsidRPr="000318B7">
        <w:rPr>
          <w:rStyle w:val="Heading4Char"/>
        </w:rPr>
        <w:t>Pattern Templates</w:t>
      </w:r>
      <w:r w:rsidRPr="000318B7">
        <w:t xml:space="preserve"> – predefined patterns which can be assigned to individua</w:t>
      </w:r>
      <w:r w:rsidR="00B11FDC">
        <w:t>l employees and group schedules</w:t>
      </w:r>
    </w:p>
    <w:p w:rsidR="001427C2" w:rsidRDefault="001427C2" w:rsidP="00521C92">
      <w:pPr>
        <w:pStyle w:val="BodyText3"/>
      </w:pPr>
    </w:p>
    <w:p w:rsidR="001427C2" w:rsidRPr="001427C2" w:rsidRDefault="001427C2" w:rsidP="001427C2">
      <w:pPr>
        <w:pStyle w:val="BodyText3-BeforeList"/>
        <w:rPr>
          <w:lang w:val="en-US"/>
        </w:rPr>
      </w:pPr>
      <w:r>
        <w:rPr>
          <w:lang w:val="en-US"/>
        </w:rPr>
        <w:t>Shift Templates, Pattern Templates, and Schedule Groups will be created by your system administrator.</w:t>
      </w:r>
    </w:p>
    <w:p w:rsidR="00FD390C" w:rsidRPr="00FD390C" w:rsidRDefault="00BF3978" w:rsidP="00FD390C">
      <w:pPr>
        <w:pStyle w:val="Heading2"/>
        <w:rPr>
          <w:lang w:val="en-US"/>
        </w:rPr>
      </w:pPr>
      <w:bookmarkStart w:id="133" w:name="_Toc15304900"/>
      <w:bookmarkStart w:id="134" w:name="_Hlk22301214"/>
      <w:bookmarkEnd w:id="132"/>
      <w:r w:rsidRPr="00BF3978">
        <w:t>Employee Patterns</w:t>
      </w:r>
      <w:r w:rsidR="00FD390C">
        <w:rPr>
          <w:lang w:val="en-US"/>
        </w:rPr>
        <w:t>: Creating Initial Pattern</w:t>
      </w:r>
      <w:bookmarkEnd w:id="133"/>
    </w:p>
    <w:p w:rsidR="00BF3978" w:rsidRPr="002824EC" w:rsidRDefault="00BF3978" w:rsidP="00C56536">
      <w:pPr>
        <w:pStyle w:val="BodyText3-BeforeList"/>
        <w:keepNext/>
      </w:pPr>
      <w:r w:rsidRPr="002824EC">
        <w:t xml:space="preserve">If a </w:t>
      </w:r>
      <w:r w:rsidRPr="00FA7BD1">
        <w:rPr>
          <w:rStyle w:val="BodyText3Char"/>
        </w:rPr>
        <w:t>Pattern Template</w:t>
      </w:r>
      <w:r w:rsidRPr="002824EC">
        <w:t xml:space="preserve"> does not exist that matches a specific employee’s schedule, you can build a patt</w:t>
      </w:r>
      <w:r w:rsidR="00B11FDC">
        <w:t>ern for the employee on the fly:</w:t>
      </w:r>
    </w:p>
    <w:p w:rsidR="00BF3978" w:rsidRPr="002824EC" w:rsidRDefault="00BF3978" w:rsidP="00C56536">
      <w:pPr>
        <w:pStyle w:val="ListParagraph"/>
        <w:keepNext/>
        <w:numPr>
          <w:ilvl w:val="0"/>
          <w:numId w:val="28"/>
        </w:numPr>
      </w:pPr>
      <w:r w:rsidRPr="002824EC">
        <w:t xml:space="preserve">In the </w:t>
      </w:r>
      <w:r w:rsidRPr="00FA7BD1">
        <w:rPr>
          <w:rStyle w:val="Terminology"/>
        </w:rPr>
        <w:t>Sche</w:t>
      </w:r>
      <w:r w:rsidR="00984684">
        <w:rPr>
          <w:rStyle w:val="Terminology"/>
        </w:rPr>
        <w:t>dule widget</w:t>
      </w:r>
      <w:r w:rsidRPr="002824EC">
        <w:t xml:space="preserve">, right click on the employee’s name and select </w:t>
      </w:r>
      <w:r w:rsidR="00984684" w:rsidRPr="00521C92">
        <w:rPr>
          <w:rStyle w:val="ButtonLinkTitles"/>
          <w:lang w:val="en-US"/>
        </w:rPr>
        <w:t xml:space="preserve">Schedule </w:t>
      </w:r>
      <w:r w:rsidR="00984684">
        <w:rPr>
          <w:rStyle w:val="ButtonLinkTitles"/>
        </w:rPr>
        <w:t>Pattern</w:t>
      </w:r>
    </w:p>
    <w:p w:rsidR="00321837" w:rsidRPr="00321837" w:rsidRDefault="00BF3978" w:rsidP="000178C6">
      <w:pPr>
        <w:pStyle w:val="ListParagraph"/>
        <w:keepNext/>
        <w:keepLines/>
      </w:pPr>
      <w:r w:rsidRPr="002824EC">
        <w:t xml:space="preserve">In the </w:t>
      </w:r>
      <w:r w:rsidR="00984684" w:rsidRPr="00984684">
        <w:rPr>
          <w:i/>
          <w:lang w:val="en-US"/>
        </w:rPr>
        <w:t xml:space="preserve">Schedule </w:t>
      </w:r>
      <w:r w:rsidR="00984684">
        <w:rPr>
          <w:rStyle w:val="Terminology"/>
        </w:rPr>
        <w:t>Pattern</w:t>
      </w:r>
      <w:r w:rsidRPr="002824EC">
        <w:t xml:space="preserve"> screen, change the </w:t>
      </w:r>
      <w:r w:rsidR="00C05684">
        <w:rPr>
          <w:lang w:val="en-US"/>
        </w:rPr>
        <w:t>“Defin</w:t>
      </w:r>
      <w:r w:rsidR="00984684">
        <w:rPr>
          <w:lang w:val="en-US"/>
        </w:rPr>
        <w:t xml:space="preserve">e Pattern for” </w:t>
      </w:r>
      <w:r w:rsidRPr="00FA7BD1">
        <w:rPr>
          <w:rStyle w:val="BodyText3Char"/>
        </w:rPr>
        <w:t>n</w:t>
      </w:r>
      <w:r w:rsidRPr="002824EC">
        <w:t>umber to reflect how often the pattern repeats.</w:t>
      </w:r>
      <w:r w:rsidR="002114D8">
        <w:t xml:space="preserve"> </w:t>
      </w:r>
      <w:r w:rsidR="00FA7BD1" w:rsidRPr="000318B7">
        <w:t>For example, a Monday thr</w:t>
      </w:r>
      <w:r w:rsidR="00FA7BD1">
        <w:t>ough</w:t>
      </w:r>
      <w:r w:rsidR="00FA7BD1" w:rsidRPr="000318B7">
        <w:t xml:space="preserve"> Friday schedule</w:t>
      </w:r>
      <w:r w:rsidR="00FA7BD1">
        <w:t xml:space="preserve"> </w:t>
      </w:r>
      <w:r w:rsidR="00FA7BD1" w:rsidRPr="000318B7">
        <w:t xml:space="preserve">repeats every </w:t>
      </w:r>
      <w:r w:rsidR="00FA7BD1">
        <w:t>1</w:t>
      </w:r>
      <w:r w:rsidR="00FA7BD1" w:rsidRPr="000318B7">
        <w:t xml:space="preserve"> week.</w:t>
      </w:r>
      <w:r w:rsidR="00FA7BD1">
        <w:t xml:space="preserve"> </w:t>
      </w:r>
      <w:r w:rsidR="00FA7BD1" w:rsidRPr="000318B7">
        <w:t>An “every other weekend” pattern repeats every 2 weeks.</w:t>
      </w:r>
      <w:r w:rsidR="00321837">
        <w:rPr>
          <w:lang w:val="en-US"/>
        </w:rPr>
        <w:br/>
      </w:r>
    </w:p>
    <w:p w:rsidR="00BF3978" w:rsidRPr="002824EC" w:rsidRDefault="00BF3978" w:rsidP="00521C92">
      <w:pPr>
        <w:pStyle w:val="ListParagraph"/>
      </w:pPr>
      <w:r w:rsidRPr="002824EC">
        <w:t xml:space="preserve">Highlight the days in the pattern that the employee works the </w:t>
      </w:r>
      <w:r w:rsidRPr="002824EC">
        <w:rPr>
          <w:rStyle w:val="Emphasis3"/>
        </w:rPr>
        <w:t>same shift</w:t>
      </w:r>
      <w:r w:rsidRPr="002824EC">
        <w:t>.</w:t>
      </w:r>
      <w:r w:rsidR="002114D8">
        <w:t xml:space="preserve"> </w:t>
      </w:r>
      <w:r w:rsidRPr="002824EC">
        <w:t>Hold the Ctrl key down to select multiple days</w:t>
      </w:r>
      <w:r w:rsidR="00B11FDC">
        <w:t>.</w:t>
      </w:r>
    </w:p>
    <w:p w:rsidR="00BF3978" w:rsidRPr="002824EC" w:rsidRDefault="00BF3978" w:rsidP="00521C92">
      <w:pPr>
        <w:pStyle w:val="ListParagraph"/>
      </w:pPr>
      <w:r w:rsidRPr="002824EC">
        <w:t xml:space="preserve">Click the </w:t>
      </w:r>
      <w:r w:rsidR="00984684" w:rsidRPr="00984684">
        <w:rPr>
          <w:b/>
          <w:lang w:val="en-US"/>
        </w:rPr>
        <w:t>Add</w:t>
      </w:r>
      <w:r w:rsidR="00984684">
        <w:rPr>
          <w:lang w:val="en-US"/>
        </w:rPr>
        <w:t xml:space="preserve"> </w:t>
      </w:r>
      <w:r w:rsidR="00984684">
        <w:rPr>
          <w:rStyle w:val="ButtonLinkTitles"/>
        </w:rPr>
        <w:t>Shift</w:t>
      </w:r>
      <w:r w:rsidR="00221945">
        <w:rPr>
          <w:rStyle w:val="ButtonLinkTitles"/>
        </w:rPr>
        <w:t xml:space="preserve"> </w:t>
      </w:r>
      <w:r w:rsidRPr="002824EC">
        <w:t>button</w:t>
      </w:r>
      <w:r w:rsidR="00B11FDC">
        <w:t>.</w:t>
      </w:r>
    </w:p>
    <w:p w:rsidR="00BF3978" w:rsidRPr="002824EC" w:rsidRDefault="00BF3978" w:rsidP="00521C92">
      <w:pPr>
        <w:pStyle w:val="ListParagraph"/>
      </w:pPr>
      <w:r w:rsidRPr="002824EC">
        <w:t xml:space="preserve">Enter the </w:t>
      </w:r>
      <w:r w:rsidRPr="00232C67">
        <w:rPr>
          <w:rStyle w:val="BodyText3Char"/>
        </w:rPr>
        <w:t xml:space="preserve">Start and End times </w:t>
      </w:r>
      <w:r w:rsidRPr="002824EC">
        <w:t>for the shift.</w:t>
      </w:r>
      <w:r w:rsidR="002114D8">
        <w:t xml:space="preserve"> </w:t>
      </w:r>
      <w:r w:rsidRPr="002824EC">
        <w:t>Remember that this is only for the days that are highlighted on the previous screen</w:t>
      </w:r>
      <w:r w:rsidR="00B11FDC">
        <w:t>.</w:t>
      </w:r>
    </w:p>
    <w:p w:rsidR="00BF3978" w:rsidRPr="002824EC" w:rsidRDefault="00BF3978" w:rsidP="00521C92">
      <w:pPr>
        <w:pStyle w:val="ListParagraph"/>
      </w:pPr>
      <w:r w:rsidRPr="002824EC">
        <w:t xml:space="preserve">Click </w:t>
      </w:r>
      <w:r w:rsidRPr="002824EC">
        <w:rPr>
          <w:rStyle w:val="ButtonLinkTitles"/>
        </w:rPr>
        <w:t>OK</w:t>
      </w:r>
      <w:r w:rsidRPr="002824EC">
        <w:t>.</w:t>
      </w:r>
      <w:r w:rsidR="002114D8">
        <w:t xml:space="preserve"> </w:t>
      </w:r>
      <w:r w:rsidRPr="002824EC">
        <w:t>The highlighted days should now have shifts in them.</w:t>
      </w:r>
    </w:p>
    <w:p w:rsidR="00BF3978" w:rsidRPr="002824EC" w:rsidRDefault="00BF3978" w:rsidP="00521C92">
      <w:pPr>
        <w:pStyle w:val="ListParagraph"/>
      </w:pPr>
      <w:r w:rsidRPr="002824EC">
        <w:t>Repeat this process if the employee works other shifts on different days of the week until all worked days have been accounted for.</w:t>
      </w:r>
    </w:p>
    <w:p w:rsidR="00BF3978" w:rsidRPr="001F74FC" w:rsidRDefault="00984684" w:rsidP="00521C92">
      <w:pPr>
        <w:pStyle w:val="ListParagraph"/>
      </w:pPr>
      <w:r>
        <w:t>Enter the</w:t>
      </w:r>
      <w:r w:rsidR="00BF3978" w:rsidRPr="00232C67">
        <w:rPr>
          <w:rStyle w:val="BodyText3Char"/>
        </w:rPr>
        <w:t xml:space="preserve"> Start Date</w:t>
      </w:r>
      <w:r w:rsidR="00BF3978" w:rsidRPr="002824EC">
        <w:t xml:space="preserve"> that the employee begins this new pattern.</w:t>
      </w:r>
      <w:r w:rsidR="00321837">
        <w:rPr>
          <w:lang w:val="en-US"/>
        </w:rPr>
        <w:t xml:space="preserve"> The Start Date may be different from the Anchor Date if the employee is not starting on Day 1 of the pattern. </w:t>
      </w:r>
    </w:p>
    <w:p w:rsidR="001F74FC" w:rsidRDefault="00977393" w:rsidP="001F74FC">
      <w:pPr>
        <w:pStyle w:val="ListParagraph-Bulleted-Last"/>
        <w:numPr>
          <w:ilvl w:val="1"/>
          <w:numId w:val="1"/>
        </w:numPr>
      </w:pPr>
      <w:r>
        <w:rPr>
          <w:noProof/>
        </w:rPr>
        <w:drawing>
          <wp:anchor distT="0" distB="0" distL="114300" distR="114300" simplePos="0" relativeHeight="251640320" behindDoc="0" locked="0" layoutInCell="1" allowOverlap="1">
            <wp:simplePos x="0" y="0"/>
            <wp:positionH relativeFrom="column">
              <wp:posOffset>-107950</wp:posOffset>
            </wp:positionH>
            <wp:positionV relativeFrom="paragraph">
              <wp:posOffset>367665</wp:posOffset>
            </wp:positionV>
            <wp:extent cx="3889375" cy="1282700"/>
            <wp:effectExtent l="0" t="0" r="0" b="0"/>
            <wp:wrapNone/>
            <wp:docPr id="1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8937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4FC">
        <w:t xml:space="preserve">In this example, an employee will have a schedule where he works 4 days on and 3 days off. </w:t>
      </w:r>
    </w:p>
    <w:p w:rsidR="001F74FC" w:rsidRDefault="001F74FC" w:rsidP="001F74FC">
      <w:pPr>
        <w:pStyle w:val="ListParagraph"/>
        <w:numPr>
          <w:ilvl w:val="0"/>
          <w:numId w:val="0"/>
        </w:numPr>
        <w:ind w:left="720"/>
        <w:rPr>
          <w:lang w:val="en-US"/>
        </w:rPr>
      </w:pPr>
    </w:p>
    <w:p w:rsidR="001F74FC" w:rsidRDefault="001F74FC" w:rsidP="001F74FC">
      <w:pPr>
        <w:pStyle w:val="ListParagraph"/>
        <w:numPr>
          <w:ilvl w:val="0"/>
          <w:numId w:val="0"/>
        </w:numPr>
        <w:ind w:left="720"/>
        <w:rPr>
          <w:lang w:val="en-US"/>
        </w:rPr>
      </w:pPr>
    </w:p>
    <w:p w:rsidR="001F74FC" w:rsidRDefault="001F74FC" w:rsidP="001F74FC">
      <w:pPr>
        <w:pStyle w:val="ListParagraph"/>
        <w:numPr>
          <w:ilvl w:val="0"/>
          <w:numId w:val="0"/>
        </w:numPr>
        <w:ind w:left="720"/>
        <w:rPr>
          <w:lang w:val="en-US"/>
        </w:rPr>
      </w:pPr>
    </w:p>
    <w:p w:rsidR="001F74FC" w:rsidRPr="001F74FC" w:rsidRDefault="001F74FC" w:rsidP="001F74FC">
      <w:pPr>
        <w:pStyle w:val="ListParagraph"/>
        <w:numPr>
          <w:ilvl w:val="0"/>
          <w:numId w:val="0"/>
        </w:numPr>
        <w:ind w:left="720"/>
        <w:rPr>
          <w:lang w:val="en-US"/>
        </w:rPr>
      </w:pPr>
    </w:p>
    <w:p w:rsidR="00321837" w:rsidRDefault="00321837" w:rsidP="00321837">
      <w:pPr>
        <w:pStyle w:val="ListParagraph"/>
        <w:numPr>
          <w:ilvl w:val="0"/>
          <w:numId w:val="0"/>
        </w:numPr>
        <w:ind w:left="720" w:hanging="360"/>
      </w:pPr>
    </w:p>
    <w:p w:rsidR="00321837" w:rsidRDefault="00321837" w:rsidP="00321837">
      <w:pPr>
        <w:pStyle w:val="ListParagraph"/>
        <w:numPr>
          <w:ilvl w:val="0"/>
          <w:numId w:val="0"/>
        </w:numPr>
        <w:ind w:left="720" w:hanging="360"/>
      </w:pPr>
    </w:p>
    <w:p w:rsidR="00984684" w:rsidRPr="000318B7" w:rsidRDefault="00984684" w:rsidP="00521C92">
      <w:pPr>
        <w:pStyle w:val="ListParagraph"/>
      </w:pPr>
      <w:r w:rsidRPr="000318B7">
        <w:t xml:space="preserve">Leave the </w:t>
      </w:r>
      <w:r w:rsidRPr="0074345F">
        <w:rPr>
          <w:rStyle w:val="Terminology"/>
        </w:rPr>
        <w:t>Forever</w:t>
      </w:r>
      <w:r w:rsidRPr="000318B7">
        <w:t xml:space="preserve"> </w:t>
      </w:r>
      <w:r>
        <w:t>box checked</w:t>
      </w:r>
      <w:r w:rsidR="00321837">
        <w:rPr>
          <w:lang w:val="en-US"/>
        </w:rPr>
        <w:t xml:space="preserve"> for the End Date.</w:t>
      </w:r>
    </w:p>
    <w:p w:rsidR="00BF3978" w:rsidRPr="002824EC" w:rsidRDefault="00BF3978" w:rsidP="00521C92">
      <w:pPr>
        <w:pStyle w:val="ListParagraph"/>
      </w:pPr>
      <w:r w:rsidRPr="002824EC">
        <w:t xml:space="preserve">Click </w:t>
      </w:r>
      <w:r w:rsidRPr="002824EC">
        <w:rPr>
          <w:rStyle w:val="ButtonLinkTitles"/>
        </w:rPr>
        <w:t>OK</w:t>
      </w:r>
      <w:r w:rsidRPr="002824EC">
        <w:t>.</w:t>
      </w:r>
      <w:r w:rsidR="002114D8">
        <w:t xml:space="preserve"> </w:t>
      </w:r>
      <w:r w:rsidRPr="002824EC">
        <w:t xml:space="preserve">You should now see the pattern assigned to the employee in the </w:t>
      </w:r>
      <w:r w:rsidR="00984684">
        <w:rPr>
          <w:rStyle w:val="Terminology"/>
        </w:rPr>
        <w:t xml:space="preserve">Schedule </w:t>
      </w:r>
      <w:r w:rsidR="00984684" w:rsidRPr="00984684">
        <w:rPr>
          <w:rStyle w:val="Terminology"/>
          <w:i w:val="0"/>
        </w:rPr>
        <w:t>widget</w:t>
      </w:r>
      <w:r w:rsidRPr="00984684">
        <w:rPr>
          <w:i/>
        </w:rPr>
        <w:t>.</w:t>
      </w:r>
      <w:r w:rsidR="00AC6C77">
        <w:rPr>
          <w:lang w:val="en-US"/>
        </w:rPr>
        <w:t xml:space="preserve"> Refresh if needed.</w:t>
      </w:r>
    </w:p>
    <w:p w:rsidR="00E429CE" w:rsidRDefault="00BF3978" w:rsidP="00221945">
      <w:pPr>
        <w:pStyle w:val="ListParagraph"/>
      </w:pPr>
      <w:r w:rsidRPr="00C05684">
        <w:rPr>
          <w:rStyle w:val="BodyText3Char"/>
          <w:b/>
        </w:rPr>
        <w:t>Save</w:t>
      </w:r>
      <w:r w:rsidR="00B11FDC" w:rsidRPr="00B11FDC">
        <w:t>.</w:t>
      </w:r>
    </w:p>
    <w:p w:rsidR="001344E7" w:rsidRDefault="001344E7" w:rsidP="001344E7">
      <w:pPr>
        <w:pStyle w:val="Heading2"/>
        <w:rPr>
          <w:lang w:val="en-US"/>
        </w:rPr>
      </w:pPr>
      <w:bookmarkStart w:id="135" w:name="_Toc15304901"/>
      <w:bookmarkStart w:id="136" w:name="_Hlk22301246"/>
      <w:bookmarkEnd w:id="134"/>
      <w:r w:rsidRPr="00BF3978">
        <w:t>Employee Patterns</w:t>
      </w:r>
      <w:r>
        <w:rPr>
          <w:lang w:val="en-US"/>
        </w:rPr>
        <w:t>: Changing Patterns</w:t>
      </w:r>
      <w:bookmarkEnd w:id="135"/>
      <w:r>
        <w:rPr>
          <w:lang w:val="en-US"/>
        </w:rPr>
        <w:t xml:space="preserve"> </w:t>
      </w:r>
    </w:p>
    <w:p w:rsidR="001344E7" w:rsidRDefault="001344E7" w:rsidP="001344E7">
      <w:pPr>
        <w:pStyle w:val="BodyText3-BeforeList"/>
        <w:rPr>
          <w:lang w:val="en-US"/>
        </w:rPr>
      </w:pPr>
      <w:r>
        <w:rPr>
          <w:lang w:val="en-US"/>
        </w:rPr>
        <w:t xml:space="preserve">If an employee already has an existing pattern with an end date of Forever, it is possible to assign them a new pattern. </w:t>
      </w:r>
    </w:p>
    <w:p w:rsidR="001344E7" w:rsidRDefault="001344E7" w:rsidP="001344E7">
      <w:pPr>
        <w:pStyle w:val="BodyText3-BeforeList"/>
        <w:rPr>
          <w:lang w:val="en-US"/>
        </w:rPr>
      </w:pPr>
    </w:p>
    <w:p w:rsidR="001344E7" w:rsidRDefault="00977393" w:rsidP="001344E7">
      <w:pPr>
        <w:pStyle w:val="BodyText3-BeforeList"/>
        <w:numPr>
          <w:ilvl w:val="0"/>
          <w:numId w:val="39"/>
        </w:numPr>
        <w:rPr>
          <w:lang w:val="en-US"/>
        </w:rPr>
      </w:pPr>
      <w:r>
        <w:rPr>
          <w:noProof/>
        </w:rPr>
        <w:drawing>
          <wp:anchor distT="0" distB="0" distL="114300" distR="114300" simplePos="0" relativeHeight="251641344" behindDoc="0" locked="0" layoutInCell="1" allowOverlap="1">
            <wp:simplePos x="0" y="0"/>
            <wp:positionH relativeFrom="column">
              <wp:posOffset>170180</wp:posOffset>
            </wp:positionH>
            <wp:positionV relativeFrom="paragraph">
              <wp:posOffset>694690</wp:posOffset>
            </wp:positionV>
            <wp:extent cx="3883025" cy="1153160"/>
            <wp:effectExtent l="0" t="0" r="0" b="0"/>
            <wp:wrapNone/>
            <wp:docPr id="1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8302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4E7">
        <w:rPr>
          <w:lang w:val="en-US"/>
        </w:rPr>
        <w:t xml:space="preserve">Right click on the Employee name and choose </w:t>
      </w:r>
      <w:r w:rsidR="001344E7">
        <w:rPr>
          <w:b/>
          <w:lang w:val="en-US"/>
        </w:rPr>
        <w:t>Schedule Pattern</w:t>
      </w:r>
      <w:r w:rsidR="001344E7">
        <w:rPr>
          <w:lang w:val="en-US"/>
        </w:rPr>
        <w:t xml:space="preserve">. You should see a window with a summary of the existing pattern. Do not modify the existing pattern. Instead, select </w:t>
      </w:r>
      <w:r w:rsidR="001344E7">
        <w:rPr>
          <w:b/>
          <w:lang w:val="en-US"/>
        </w:rPr>
        <w:t>Add Pattern</w:t>
      </w:r>
      <w:r w:rsidR="001344E7">
        <w:rPr>
          <w:lang w:val="en-US"/>
        </w:rPr>
        <w:t xml:space="preserve"> in the lower left corner.</w:t>
      </w:r>
    </w:p>
    <w:p w:rsidR="001344E7" w:rsidRDefault="001344E7" w:rsidP="001344E7">
      <w:pPr>
        <w:pStyle w:val="BodyText3-BeforeList"/>
        <w:rPr>
          <w:lang w:val="en-US"/>
        </w:rPr>
      </w:pPr>
    </w:p>
    <w:p w:rsidR="001344E7" w:rsidRDefault="001344E7" w:rsidP="001344E7">
      <w:pPr>
        <w:pStyle w:val="BodyText3-BeforeList"/>
        <w:rPr>
          <w:lang w:val="en-US"/>
        </w:rPr>
      </w:pPr>
    </w:p>
    <w:p w:rsidR="001344E7" w:rsidRDefault="001344E7" w:rsidP="001344E7">
      <w:pPr>
        <w:pStyle w:val="BodyText3-BeforeList"/>
        <w:rPr>
          <w:lang w:val="en-US"/>
        </w:rPr>
      </w:pPr>
    </w:p>
    <w:p w:rsidR="001344E7" w:rsidRDefault="001344E7" w:rsidP="001344E7">
      <w:pPr>
        <w:pStyle w:val="BodyText3-BeforeList"/>
        <w:rPr>
          <w:lang w:val="en-US"/>
        </w:rPr>
      </w:pPr>
    </w:p>
    <w:p w:rsidR="001344E7" w:rsidRDefault="001344E7" w:rsidP="001344E7">
      <w:pPr>
        <w:pStyle w:val="BodyText3-BeforeList"/>
        <w:rPr>
          <w:lang w:val="en-US"/>
        </w:rPr>
      </w:pPr>
    </w:p>
    <w:p w:rsidR="001344E7" w:rsidRDefault="00013EA4" w:rsidP="001344E7">
      <w:pPr>
        <w:pStyle w:val="BodyText3-BeforeList"/>
        <w:rPr>
          <w:lang w:val="en-US"/>
        </w:rPr>
      </w:pPr>
      <w:r>
        <w:rPr>
          <w:lang w:val="en-US"/>
        </w:rPr>
        <w:br/>
      </w:r>
    </w:p>
    <w:p w:rsidR="00002F3A" w:rsidRPr="00002F3A" w:rsidRDefault="001344E7" w:rsidP="001344E7">
      <w:pPr>
        <w:pStyle w:val="BodyText3-BeforeList"/>
        <w:numPr>
          <w:ilvl w:val="0"/>
          <w:numId w:val="39"/>
        </w:numPr>
        <w:rPr>
          <w:lang w:val="en-US"/>
        </w:rPr>
      </w:pPr>
      <w:r>
        <w:rPr>
          <w:lang w:val="en-US"/>
        </w:rPr>
        <w:t xml:space="preserve">Add the new pattern and choose the correct start date. Check the box next to </w:t>
      </w:r>
      <w:r>
        <w:rPr>
          <w:b/>
          <w:lang w:val="en-US"/>
        </w:rPr>
        <w:t>Override Other Patterns.</w:t>
      </w:r>
    </w:p>
    <w:p w:rsidR="00002F3A" w:rsidRDefault="00977393" w:rsidP="00002F3A">
      <w:pPr>
        <w:pStyle w:val="ListParagraph-Bulleted-Last"/>
        <w:numPr>
          <w:ilvl w:val="1"/>
          <w:numId w:val="1"/>
        </w:numPr>
      </w:pPr>
      <w:r>
        <w:rPr>
          <w:noProof/>
        </w:rPr>
        <w:drawing>
          <wp:anchor distT="0" distB="0" distL="114300" distR="114300" simplePos="0" relativeHeight="251642368" behindDoc="0" locked="0" layoutInCell="1" allowOverlap="1">
            <wp:simplePos x="0" y="0"/>
            <wp:positionH relativeFrom="column">
              <wp:posOffset>118745</wp:posOffset>
            </wp:positionH>
            <wp:positionV relativeFrom="paragraph">
              <wp:posOffset>15240</wp:posOffset>
            </wp:positionV>
            <wp:extent cx="3868420" cy="1139825"/>
            <wp:effectExtent l="0" t="0" r="0" b="0"/>
            <wp:wrapNone/>
            <wp:docPr id="1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86842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F3A">
        <w:br/>
      </w:r>
      <w:r w:rsidR="00002F3A">
        <w:br/>
      </w:r>
      <w:r w:rsidR="00002F3A">
        <w:br/>
      </w:r>
      <w:r w:rsidR="00002F3A">
        <w:br/>
      </w:r>
      <w:r w:rsidR="00013EA4">
        <w:br/>
      </w:r>
      <w:bookmarkEnd w:id="136"/>
      <w:r w:rsidR="00013EA4">
        <w:br/>
      </w:r>
    </w:p>
    <w:p w:rsidR="00002F3A" w:rsidRPr="00002F3A" w:rsidRDefault="005507AA" w:rsidP="005507AA">
      <w:pPr>
        <w:pStyle w:val="ListParagraph-Bulleted-Last"/>
        <w:numPr>
          <w:ilvl w:val="0"/>
          <w:numId w:val="0"/>
        </w:numPr>
        <w:ind w:left="450" w:hanging="270"/>
      </w:pPr>
      <w:r>
        <w:rPr>
          <w:lang w:val="en-US"/>
        </w:rPr>
        <w:br/>
      </w:r>
      <w:r>
        <w:rPr>
          <w:lang w:val="en-US"/>
        </w:rPr>
        <w:br/>
      </w:r>
      <w:r>
        <w:rPr>
          <w:lang w:val="en-US"/>
        </w:rPr>
        <w:br/>
      </w:r>
      <w:r>
        <w:rPr>
          <w:lang w:val="en-US"/>
        </w:rPr>
        <w:br/>
      </w:r>
      <w:r>
        <w:rPr>
          <w:lang w:val="en-US"/>
        </w:rPr>
        <w:br/>
      </w:r>
      <w:r>
        <w:rPr>
          <w:lang w:val="en-US"/>
        </w:rPr>
        <w:br/>
      </w:r>
      <w:bookmarkStart w:id="137" w:name="_Hlk22301275"/>
      <w:r w:rsidR="00002F3A">
        <w:rPr>
          <w:lang w:val="en-US"/>
        </w:rPr>
        <w:t xml:space="preserve">Note: Selecting </w:t>
      </w:r>
      <w:r w:rsidR="00002F3A">
        <w:rPr>
          <w:b/>
          <w:lang w:val="en-US"/>
        </w:rPr>
        <w:t>Override Other Patterns</w:t>
      </w:r>
      <w:r w:rsidR="005C0156">
        <w:rPr>
          <w:b/>
          <w:lang w:val="en-US"/>
        </w:rPr>
        <w:br/>
      </w:r>
      <w:r w:rsidR="00977393">
        <w:rPr>
          <w:noProof/>
        </w:rPr>
        <w:drawing>
          <wp:anchor distT="0" distB="0" distL="114300" distR="114300" simplePos="0" relativeHeight="251643392" behindDoc="0" locked="0" layoutInCell="1" allowOverlap="1">
            <wp:simplePos x="0" y="0"/>
            <wp:positionH relativeFrom="column">
              <wp:posOffset>-123190</wp:posOffset>
            </wp:positionH>
            <wp:positionV relativeFrom="paragraph">
              <wp:posOffset>330835</wp:posOffset>
            </wp:positionV>
            <wp:extent cx="4146550" cy="327660"/>
            <wp:effectExtent l="0" t="0" r="0" b="0"/>
            <wp:wrapNone/>
            <wp:docPr id="1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4655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F3A">
        <w:rPr>
          <w:lang w:val="en-US"/>
        </w:rPr>
        <w:t xml:space="preserve"> will cause warning messages to appear:</w:t>
      </w:r>
    </w:p>
    <w:p w:rsidR="001344E7" w:rsidRPr="001344E7" w:rsidRDefault="00977393" w:rsidP="00002F3A">
      <w:pPr>
        <w:pStyle w:val="ListParagraph-Bulleted-Last"/>
        <w:numPr>
          <w:ilvl w:val="0"/>
          <w:numId w:val="0"/>
        </w:numPr>
        <w:ind w:left="1440"/>
      </w:pPr>
      <w:r>
        <w:rPr>
          <w:noProof/>
        </w:rPr>
        <w:drawing>
          <wp:anchor distT="0" distB="0" distL="114300" distR="114300" simplePos="0" relativeHeight="251644416" behindDoc="0" locked="0" layoutInCell="1" allowOverlap="1">
            <wp:simplePos x="0" y="0"/>
            <wp:positionH relativeFrom="column">
              <wp:posOffset>88900</wp:posOffset>
            </wp:positionH>
            <wp:positionV relativeFrom="paragraph">
              <wp:posOffset>220980</wp:posOffset>
            </wp:positionV>
            <wp:extent cx="3119120" cy="1134110"/>
            <wp:effectExtent l="0" t="0" r="0" b="0"/>
            <wp:wrapNone/>
            <wp:docPr id="1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191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4E7">
        <w:br/>
      </w:r>
    </w:p>
    <w:p w:rsidR="001344E7" w:rsidRDefault="005507AA" w:rsidP="001344E7">
      <w:pPr>
        <w:pStyle w:val="BodyText3-BeforeList"/>
        <w:rPr>
          <w:lang w:val="en-US"/>
        </w:rPr>
      </w:pPr>
      <w:r>
        <w:rPr>
          <w:lang w:val="en-US"/>
        </w:rPr>
        <w:br/>
      </w:r>
    </w:p>
    <w:p w:rsidR="005507AA" w:rsidRDefault="005507AA" w:rsidP="001344E7">
      <w:pPr>
        <w:pStyle w:val="BodyText3-BeforeList"/>
        <w:rPr>
          <w:lang w:val="en-US"/>
        </w:rPr>
      </w:pPr>
      <w:r>
        <w:rPr>
          <w:lang w:val="en-US"/>
        </w:rPr>
        <w:br/>
      </w:r>
      <w:r>
        <w:rPr>
          <w:lang w:val="en-US"/>
        </w:rPr>
        <w:br/>
      </w:r>
      <w:r>
        <w:rPr>
          <w:lang w:val="en-US"/>
        </w:rPr>
        <w:br/>
      </w:r>
    </w:p>
    <w:p w:rsidR="001344E7" w:rsidRDefault="00002F3A" w:rsidP="001344E7">
      <w:pPr>
        <w:pStyle w:val="BodyText3-BeforeList"/>
        <w:numPr>
          <w:ilvl w:val="0"/>
          <w:numId w:val="39"/>
        </w:numPr>
        <w:rPr>
          <w:lang w:val="en-US"/>
        </w:rPr>
      </w:pPr>
      <w:r>
        <w:rPr>
          <w:lang w:val="en-US"/>
        </w:rPr>
        <w:t xml:space="preserve">Click </w:t>
      </w:r>
      <w:r>
        <w:rPr>
          <w:b/>
          <w:lang w:val="en-US"/>
        </w:rPr>
        <w:t>Apply</w:t>
      </w:r>
      <w:r>
        <w:rPr>
          <w:lang w:val="en-US"/>
        </w:rPr>
        <w:t xml:space="preserve"> and click </w:t>
      </w:r>
      <w:r>
        <w:rPr>
          <w:b/>
          <w:lang w:val="en-US"/>
        </w:rPr>
        <w:t xml:space="preserve">Yes </w:t>
      </w:r>
      <w:r>
        <w:rPr>
          <w:lang w:val="en-US"/>
        </w:rPr>
        <w:t xml:space="preserve">to continue through the warning messages. </w:t>
      </w:r>
    </w:p>
    <w:p w:rsidR="00002F3A" w:rsidRDefault="00977393" w:rsidP="001344E7">
      <w:pPr>
        <w:pStyle w:val="BodyText3-BeforeList"/>
        <w:numPr>
          <w:ilvl w:val="0"/>
          <w:numId w:val="39"/>
        </w:numPr>
        <w:rPr>
          <w:lang w:val="en-US"/>
        </w:rPr>
      </w:pPr>
      <w:r>
        <w:rPr>
          <w:noProof/>
        </w:rPr>
        <w:drawing>
          <wp:anchor distT="0" distB="0" distL="114300" distR="114300" simplePos="0" relativeHeight="251645440" behindDoc="0" locked="0" layoutInCell="1" allowOverlap="1">
            <wp:simplePos x="0" y="0"/>
            <wp:positionH relativeFrom="column">
              <wp:posOffset>133985</wp:posOffset>
            </wp:positionH>
            <wp:positionV relativeFrom="paragraph">
              <wp:posOffset>521335</wp:posOffset>
            </wp:positionV>
            <wp:extent cx="3889375" cy="1249045"/>
            <wp:effectExtent l="0" t="0" r="0" b="0"/>
            <wp:wrapNone/>
            <wp:docPr id="1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88937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F3A">
        <w:rPr>
          <w:lang w:val="en-US"/>
        </w:rPr>
        <w:t>Notice that Kronos will automatically calculate the end date of the previous pattern. This is based on the start date you entered for the new pattern.</w:t>
      </w:r>
      <w:r w:rsidR="00002F3A">
        <w:rPr>
          <w:lang w:val="en-US"/>
        </w:rPr>
        <w:br/>
      </w:r>
      <w:r w:rsidR="00002F3A">
        <w:rPr>
          <w:lang w:val="en-US"/>
        </w:rPr>
        <w:br/>
      </w:r>
      <w:r w:rsidR="00002F3A">
        <w:rPr>
          <w:lang w:val="en-US"/>
        </w:rPr>
        <w:br/>
      </w:r>
      <w:r w:rsidR="00002F3A">
        <w:rPr>
          <w:lang w:val="en-US"/>
        </w:rPr>
        <w:br/>
      </w:r>
      <w:r w:rsidR="00002F3A">
        <w:rPr>
          <w:lang w:val="en-US"/>
        </w:rPr>
        <w:br/>
      </w:r>
      <w:r w:rsidR="00002F3A">
        <w:rPr>
          <w:lang w:val="en-US"/>
        </w:rPr>
        <w:br/>
      </w:r>
      <w:r w:rsidR="00002F3A">
        <w:rPr>
          <w:lang w:val="en-US"/>
        </w:rPr>
        <w:br/>
      </w:r>
      <w:r w:rsidR="00002F3A">
        <w:rPr>
          <w:lang w:val="en-US"/>
        </w:rPr>
        <w:br/>
      </w:r>
    </w:p>
    <w:p w:rsidR="00002F3A" w:rsidRPr="00EA678D" w:rsidRDefault="00002F3A" w:rsidP="001D4BC4">
      <w:pPr>
        <w:pStyle w:val="BodyText3-BeforeList"/>
        <w:numPr>
          <w:ilvl w:val="0"/>
          <w:numId w:val="39"/>
        </w:numPr>
        <w:rPr>
          <w:lang w:val="en-US"/>
        </w:rPr>
      </w:pPr>
      <w:r w:rsidRPr="00EA678D">
        <w:rPr>
          <w:lang w:val="en-US"/>
        </w:rPr>
        <w:t xml:space="preserve">Click </w:t>
      </w:r>
      <w:r w:rsidRPr="00EA678D">
        <w:rPr>
          <w:b/>
          <w:lang w:val="en-US"/>
        </w:rPr>
        <w:t>OK</w:t>
      </w:r>
      <w:r w:rsidRPr="00EA678D">
        <w:rPr>
          <w:lang w:val="en-US"/>
        </w:rPr>
        <w:t xml:space="preserve"> to apply the new </w:t>
      </w:r>
      <w:r w:rsidR="005507AA" w:rsidRPr="00EA678D">
        <w:rPr>
          <w:lang w:val="en-US"/>
        </w:rPr>
        <w:t>pattern and</w:t>
      </w:r>
      <w:r w:rsidRPr="00EA678D">
        <w:rPr>
          <w:lang w:val="en-US"/>
        </w:rPr>
        <w:t xml:space="preserve"> click </w:t>
      </w:r>
      <w:r w:rsidRPr="00EA678D">
        <w:rPr>
          <w:b/>
          <w:lang w:val="en-US"/>
        </w:rPr>
        <w:t>Save.</w:t>
      </w:r>
    </w:p>
    <w:p w:rsidR="001344E7" w:rsidRDefault="001344E7" w:rsidP="001344E7">
      <w:pPr>
        <w:pStyle w:val="ListParagraph"/>
        <w:numPr>
          <w:ilvl w:val="0"/>
          <w:numId w:val="0"/>
        </w:numPr>
        <w:ind w:left="720" w:hanging="360"/>
      </w:pPr>
    </w:p>
    <w:p w:rsidR="00BF3978" w:rsidRPr="00BF3978" w:rsidRDefault="00BF3978" w:rsidP="00C56536">
      <w:pPr>
        <w:pStyle w:val="Heading2"/>
      </w:pPr>
      <w:bookmarkStart w:id="138" w:name="_Toc15304902"/>
      <w:bookmarkStart w:id="139" w:name="_Hlk22301339"/>
      <w:bookmarkEnd w:id="137"/>
      <w:r w:rsidRPr="00BF3978">
        <w:t>Making Temporary Changes to Employee Schedules</w:t>
      </w:r>
      <w:bookmarkEnd w:id="138"/>
    </w:p>
    <w:p w:rsidR="00BF3978" w:rsidRPr="00BF3978" w:rsidRDefault="00BF3978" w:rsidP="00C56536">
      <w:pPr>
        <w:pStyle w:val="BodyText3"/>
        <w:keepNext/>
      </w:pPr>
      <w:r w:rsidRPr="00BF3978">
        <w:t>If an employee works something other than his or her normal schedule on a given day, you can make temporary changes that will not become part of the permanent schedule.</w:t>
      </w:r>
      <w:r w:rsidR="002114D8">
        <w:t xml:space="preserve"> </w:t>
      </w:r>
      <w:r w:rsidRPr="00BF3978">
        <w:t>For example, an employee who normally works 8:00am to 4:</w:t>
      </w:r>
      <w:r w:rsidR="001020FC">
        <w:rPr>
          <w:lang w:val="en-US"/>
        </w:rPr>
        <w:t>3</w:t>
      </w:r>
      <w:r w:rsidRPr="00BF3978">
        <w:t>0pm Mon-Fri may be asked to work 10:00am to 6:</w:t>
      </w:r>
      <w:r w:rsidR="001020FC">
        <w:rPr>
          <w:lang w:val="en-US"/>
        </w:rPr>
        <w:t>3</w:t>
      </w:r>
      <w:r w:rsidRPr="00BF3978">
        <w:t>0pm on a given day.</w:t>
      </w:r>
      <w:r w:rsidR="002114D8">
        <w:t xml:space="preserve"> </w:t>
      </w:r>
      <w:r w:rsidRPr="00BF3978">
        <w:t>The manager can change the employee’s schedule for that one day using one of three methods:</w:t>
      </w:r>
    </w:p>
    <w:p w:rsidR="002824EC" w:rsidRDefault="00BF3978" w:rsidP="00C56536">
      <w:pPr>
        <w:pStyle w:val="BodyText3"/>
        <w:keepNext/>
        <w:numPr>
          <w:ilvl w:val="0"/>
          <w:numId w:val="4"/>
        </w:numPr>
      </w:pPr>
      <w:r w:rsidRPr="002824EC">
        <w:rPr>
          <w:rStyle w:val="Heading4Char"/>
        </w:rPr>
        <w:t>In Cell Editing</w:t>
      </w:r>
      <w:r w:rsidRPr="00BF3978">
        <w:t xml:space="preserve"> – simply click the cell for the day in question,</w:t>
      </w:r>
      <w:r>
        <w:t xml:space="preserve"> </w:t>
      </w:r>
      <w:r w:rsidRPr="00BF3978">
        <w:t>delete the existing schedule</w:t>
      </w:r>
      <w:r w:rsidR="00232C67">
        <w:t>,</w:t>
      </w:r>
      <w:r w:rsidRPr="00BF3978">
        <w:t xml:space="preserve"> and type the new shift into the cell </w:t>
      </w:r>
      <w:r>
        <w:t>u</w:t>
      </w:r>
      <w:r w:rsidRPr="00BF3978">
        <w:t>sing the following format:</w:t>
      </w:r>
      <w:r w:rsidR="002114D8">
        <w:t xml:space="preserve"> </w:t>
      </w:r>
      <w:r w:rsidRPr="00BF3978">
        <w:t>10a-6</w:t>
      </w:r>
      <w:r w:rsidR="00354868">
        <w:rPr>
          <w:lang w:val="en-US"/>
        </w:rPr>
        <w:t>30</w:t>
      </w:r>
      <w:r w:rsidRPr="00BF3978">
        <w:t>p</w:t>
      </w:r>
      <w:r w:rsidR="00B11FDC">
        <w:t>.</w:t>
      </w:r>
    </w:p>
    <w:p w:rsidR="00271652" w:rsidRDefault="00977393" w:rsidP="00521C92">
      <w:pPr>
        <w:pStyle w:val="BodyText3"/>
      </w:pPr>
      <w:r>
        <w:rPr>
          <w:noProof/>
          <w:lang w:val="en-US" w:eastAsia="en-US"/>
        </w:rPr>
        <mc:AlternateContent>
          <mc:Choice Requires="wps">
            <w:drawing>
              <wp:anchor distT="0" distB="0" distL="114300" distR="114300" simplePos="0" relativeHeight="251627008" behindDoc="0" locked="0" layoutInCell="1" allowOverlap="1">
                <wp:simplePos x="0" y="0"/>
                <wp:positionH relativeFrom="column">
                  <wp:posOffset>3211195</wp:posOffset>
                </wp:positionH>
                <wp:positionV relativeFrom="paragraph">
                  <wp:posOffset>78740</wp:posOffset>
                </wp:positionV>
                <wp:extent cx="556260" cy="144780"/>
                <wp:effectExtent l="0" t="0" r="2540" b="0"/>
                <wp:wrapNone/>
                <wp:docPr id="69"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14478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AE743" id="Oval 138" o:spid="_x0000_s1026" style="position:absolute;margin-left:252.85pt;margin-top:6.2pt;width:43.8pt;height:11.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" strokecolor="red" strokeweight="1pt">
                <v:fill opacity="0"/>
                <v:path arrowok="t"/>
              </v:oval>
            </w:pict>
          </mc:Fallback>
        </mc:AlternateContent>
      </w:r>
      <w:r>
        <w:rPr>
          <w:rStyle w:val="Heading4Char"/>
          <w:noProof/>
        </w:rPr>
        <w:drawing>
          <wp:inline distT="0" distB="0" distL="0" distR="0">
            <wp:extent cx="3873500" cy="4064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73500" cy="406400"/>
                    </a:xfrm>
                    <a:prstGeom prst="rect">
                      <a:avLst/>
                    </a:prstGeom>
                    <a:noFill/>
                    <a:ln>
                      <a:noFill/>
                    </a:ln>
                  </pic:spPr>
                </pic:pic>
              </a:graphicData>
            </a:graphic>
          </wp:inline>
        </w:drawing>
      </w:r>
    </w:p>
    <w:p w:rsidR="00BF3978" w:rsidRDefault="00BF3978" w:rsidP="00521C92">
      <w:pPr>
        <w:pStyle w:val="BodyText3"/>
        <w:numPr>
          <w:ilvl w:val="0"/>
          <w:numId w:val="4"/>
        </w:numPr>
      </w:pPr>
      <w:r w:rsidRPr="002824EC">
        <w:rPr>
          <w:rStyle w:val="Heading4Char"/>
        </w:rPr>
        <w:t>Copy/Paste</w:t>
      </w:r>
      <w:r w:rsidR="00354868">
        <w:t xml:space="preserve"> – </w:t>
      </w:r>
      <w:r w:rsidRPr="00BF3978">
        <w:t xml:space="preserve">click on a cell from another employee which matches the shift start and stop times that you want, </w:t>
      </w:r>
      <w:r w:rsidR="00354868">
        <w:rPr>
          <w:lang w:val="en-US"/>
        </w:rPr>
        <w:t xml:space="preserve">hit </w:t>
      </w:r>
      <w:r w:rsidR="00354868" w:rsidRPr="00354868">
        <w:rPr>
          <w:b/>
          <w:i/>
          <w:lang w:val="en-US"/>
        </w:rPr>
        <w:t>Ctrl/C</w:t>
      </w:r>
      <w:r w:rsidR="00354868">
        <w:rPr>
          <w:lang w:val="en-US"/>
        </w:rPr>
        <w:t xml:space="preserve"> on your keyboard to copy the shift to the Clipboard</w:t>
      </w:r>
      <w:r w:rsidR="00354868">
        <w:t xml:space="preserve">, then </w:t>
      </w:r>
      <w:r w:rsidRPr="00BF3978">
        <w:t xml:space="preserve">click on the appropriate cell for your employee and </w:t>
      </w:r>
      <w:r w:rsidR="00354868">
        <w:rPr>
          <w:lang w:val="en-US"/>
        </w:rPr>
        <w:t xml:space="preserve">hit </w:t>
      </w:r>
      <w:r w:rsidR="00354868" w:rsidRPr="00354868">
        <w:rPr>
          <w:b/>
          <w:i/>
          <w:lang w:val="en-US"/>
        </w:rPr>
        <w:t>Ctrl/V</w:t>
      </w:r>
      <w:r w:rsidR="00354868">
        <w:rPr>
          <w:lang w:val="en-US"/>
        </w:rPr>
        <w:t xml:space="preserve"> to</w:t>
      </w:r>
      <w:r w:rsidRPr="00BF3978">
        <w:t xml:space="preserve"> </w:t>
      </w:r>
      <w:r w:rsidR="00354868">
        <w:rPr>
          <w:lang w:val="en-US"/>
        </w:rPr>
        <w:t>paste the shift to the new cell</w:t>
      </w:r>
      <w:r w:rsidRPr="00BF3978">
        <w:t>.</w:t>
      </w:r>
      <w:r w:rsidR="00221945">
        <w:rPr>
          <w:lang w:val="en-US"/>
        </w:rPr>
        <w:t xml:space="preserve"> </w:t>
      </w:r>
      <w:r w:rsidR="00354868">
        <w:rPr>
          <w:lang w:val="en-US"/>
        </w:rPr>
        <w:t xml:space="preserve">You can also use </w:t>
      </w:r>
      <w:r w:rsidR="00354868" w:rsidRPr="00354868">
        <w:rPr>
          <w:b/>
          <w:i/>
          <w:lang w:val="en-US"/>
        </w:rPr>
        <w:t>Ctrl/X</w:t>
      </w:r>
      <w:r w:rsidR="00354868">
        <w:rPr>
          <w:lang w:val="en-US"/>
        </w:rPr>
        <w:t xml:space="preserve"> – Ctrl/V to cut and paste shifts</w:t>
      </w:r>
    </w:p>
    <w:p w:rsidR="00BF3978" w:rsidRDefault="00BF3978" w:rsidP="00521C92">
      <w:pPr>
        <w:pStyle w:val="BodyText3"/>
        <w:numPr>
          <w:ilvl w:val="0"/>
          <w:numId w:val="4"/>
        </w:numPr>
      </w:pPr>
      <w:r w:rsidRPr="002824EC">
        <w:rPr>
          <w:rStyle w:val="Heading4Char"/>
        </w:rPr>
        <w:t>Insert Shift Template</w:t>
      </w:r>
      <w:r w:rsidRPr="00BF3978">
        <w:t xml:space="preserve"> – right click on the cell for the day in question and choose </w:t>
      </w:r>
      <w:r w:rsidR="00354868" w:rsidRPr="00354868">
        <w:rPr>
          <w:i/>
          <w:lang w:val="en-US"/>
        </w:rPr>
        <w:t>Add</w:t>
      </w:r>
      <w:r w:rsidR="00354868">
        <w:rPr>
          <w:rStyle w:val="Terminology"/>
        </w:rPr>
        <w:t xml:space="preserve"> Shift</w:t>
      </w:r>
      <w:r w:rsidRPr="00BF3978">
        <w:t xml:space="preserve"> from the </w:t>
      </w:r>
      <w:r w:rsidR="00354868">
        <w:rPr>
          <w:lang w:val="en-US"/>
        </w:rPr>
        <w:t>dialog box</w:t>
      </w:r>
      <w:r w:rsidRPr="00BF3978">
        <w:t>.</w:t>
      </w:r>
      <w:r w:rsidR="002114D8">
        <w:t xml:space="preserve"> </w:t>
      </w:r>
      <w:r w:rsidR="00354868">
        <w:rPr>
          <w:lang w:val="en-US"/>
        </w:rPr>
        <w:t xml:space="preserve">Click the </w:t>
      </w:r>
      <w:r w:rsidR="00354868" w:rsidRPr="00354868">
        <w:rPr>
          <w:i/>
          <w:lang w:val="en-US"/>
        </w:rPr>
        <w:t xml:space="preserve">Insert </w:t>
      </w:r>
      <w:r w:rsidRPr="00354868">
        <w:rPr>
          <w:i/>
        </w:rPr>
        <w:t>Template</w:t>
      </w:r>
      <w:r w:rsidRPr="00BF3978">
        <w:t xml:space="preserve"> </w:t>
      </w:r>
      <w:r w:rsidR="00354868">
        <w:rPr>
          <w:lang w:val="en-US"/>
        </w:rPr>
        <w:t xml:space="preserve">button </w:t>
      </w:r>
      <w:r w:rsidRPr="00BF3978">
        <w:t xml:space="preserve">that matches the start and stop times for the employee’s temporary shift and click </w:t>
      </w:r>
      <w:r w:rsidRPr="002824EC">
        <w:rPr>
          <w:rStyle w:val="ButtonLinkTitles"/>
        </w:rPr>
        <w:t>OK</w:t>
      </w:r>
      <w:r w:rsidR="00B11FDC" w:rsidRPr="00B11FDC">
        <w:t>.</w:t>
      </w:r>
      <w:r w:rsidR="00354868">
        <w:rPr>
          <w:lang w:val="en-US"/>
        </w:rPr>
        <w:t xml:space="preserve"> This</w:t>
      </w:r>
      <w:r w:rsidR="00B36952">
        <w:rPr>
          <w:lang w:val="en-US"/>
        </w:rPr>
        <w:t xml:space="preserve"> feature</w:t>
      </w:r>
      <w:r w:rsidR="00354868">
        <w:rPr>
          <w:lang w:val="en-US"/>
        </w:rPr>
        <w:t xml:space="preserve"> is particularly useful for inserting shift templates which </w:t>
      </w:r>
      <w:r w:rsidR="00B36952">
        <w:rPr>
          <w:lang w:val="en-US"/>
        </w:rPr>
        <w:t>are already configured with</w:t>
      </w:r>
      <w:r w:rsidR="00354868">
        <w:rPr>
          <w:lang w:val="en-US"/>
        </w:rPr>
        <w:t xml:space="preserve"> transfers to other departments or jobs.</w:t>
      </w:r>
    </w:p>
    <w:bookmarkEnd w:id="139"/>
    <w:p w:rsidR="00282D6B" w:rsidRDefault="000267FA" w:rsidP="00521C92">
      <w:pPr>
        <w:pStyle w:val="BodyText3"/>
        <w:rPr>
          <w:rStyle w:val="Heading4Char"/>
        </w:rPr>
      </w:pPr>
      <w:r>
        <w:rPr>
          <w:rStyle w:val="Heading4Char"/>
        </w:rPr>
        <w:br/>
      </w:r>
      <w:r>
        <w:rPr>
          <w:rStyle w:val="Heading4Char"/>
        </w:rPr>
        <w:br/>
      </w:r>
      <w:r>
        <w:rPr>
          <w:rStyle w:val="Heading4Char"/>
        </w:rPr>
        <w:br/>
      </w:r>
      <w:r>
        <w:rPr>
          <w:rStyle w:val="Heading4Char"/>
        </w:rPr>
        <w:br/>
      </w:r>
    </w:p>
    <w:p w:rsidR="00F72A12" w:rsidRDefault="00F72A12" w:rsidP="00F72A12">
      <w:pPr>
        <w:pStyle w:val="Heading2"/>
        <w:rPr>
          <w:b w:val="0"/>
          <w:lang w:val="en-US"/>
        </w:rPr>
      </w:pPr>
      <w:bookmarkStart w:id="140" w:name="_Toc15304903"/>
      <w:bookmarkStart w:id="141" w:name="_Hlk22301375"/>
      <w:r>
        <w:rPr>
          <w:lang w:val="en-US"/>
        </w:rPr>
        <w:t>Schedule Quick Actions</w:t>
      </w:r>
      <w:bookmarkEnd w:id="140"/>
    </w:p>
    <w:p w:rsidR="00F72A12" w:rsidRDefault="00F72A12" w:rsidP="00674264">
      <w:pPr>
        <w:pStyle w:val="BodyText3-BeforeList"/>
        <w:jc w:val="both"/>
        <w:rPr>
          <w:lang w:val="en-US"/>
        </w:rPr>
      </w:pPr>
      <w:r>
        <w:rPr>
          <w:lang w:val="en-US"/>
        </w:rPr>
        <w:t>The Quick Actions buttons in Schedules opens a new set of icons that can be used to quickly modify the schedule.</w:t>
      </w:r>
    </w:p>
    <w:p w:rsidR="00956113" w:rsidRDefault="00956113" w:rsidP="00674264">
      <w:pPr>
        <w:pStyle w:val="BodyText3-BeforeList"/>
        <w:jc w:val="both"/>
        <w:rPr>
          <w:lang w:val="en-US"/>
        </w:rPr>
      </w:pPr>
      <w:r>
        <w:rPr>
          <w:lang w:val="en-US"/>
        </w:rPr>
        <w:t xml:space="preserve">The Quick Actions </w:t>
      </w:r>
      <w:r w:rsidR="00674264">
        <w:rPr>
          <w:lang w:val="en-US"/>
        </w:rPr>
        <w:t>icon</w:t>
      </w:r>
      <w:r>
        <w:rPr>
          <w:lang w:val="en-US"/>
        </w:rPr>
        <w:t xml:space="preserve"> </w:t>
      </w:r>
      <w:r w:rsidR="00674264">
        <w:rPr>
          <w:lang w:val="en-US"/>
        </w:rPr>
        <w:t>is in</w:t>
      </w:r>
      <w:r>
        <w:rPr>
          <w:lang w:val="en-US"/>
        </w:rPr>
        <w:t xml:space="preserve"> the top left corner of the Schedule widget:</w:t>
      </w:r>
    </w:p>
    <w:p w:rsidR="00956113" w:rsidRDefault="00977393" w:rsidP="00F72A12">
      <w:pPr>
        <w:pStyle w:val="BodyText3-BeforeList"/>
        <w:rPr>
          <w:lang w:val="en-US"/>
        </w:rPr>
      </w:pPr>
      <w:r w:rsidRPr="00F434BF">
        <w:rPr>
          <w:noProof/>
        </w:rPr>
        <w:drawing>
          <wp:inline distT="0" distB="0" distL="0" distR="0">
            <wp:extent cx="3886200" cy="1689100"/>
            <wp:effectExtent l="0" t="0" r="0" b="0"/>
            <wp:docPr id="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886200" cy="1689100"/>
                    </a:xfrm>
                    <a:prstGeom prst="rect">
                      <a:avLst/>
                    </a:prstGeom>
                    <a:noFill/>
                    <a:ln>
                      <a:noFill/>
                    </a:ln>
                  </pic:spPr>
                </pic:pic>
              </a:graphicData>
            </a:graphic>
          </wp:inline>
        </w:drawing>
      </w:r>
    </w:p>
    <w:p w:rsidR="00674264" w:rsidRDefault="00674264" w:rsidP="00674264">
      <w:pPr>
        <w:spacing w:after="0"/>
        <w:ind w:left="360" w:hanging="360"/>
        <w:jc w:val="both"/>
      </w:pPr>
      <w:r>
        <w:t>Clicking the Quick Actions icon opens a new tray of Quick Actions:</w:t>
      </w:r>
    </w:p>
    <w:p w:rsidR="00674264" w:rsidRDefault="00977393" w:rsidP="00674264">
      <w:pPr>
        <w:spacing w:after="0"/>
        <w:ind w:left="360" w:hanging="360"/>
        <w:rPr>
          <w:u w:val="single"/>
        </w:rPr>
      </w:pPr>
      <w:r>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1270</wp:posOffset>
            </wp:positionV>
            <wp:extent cx="3884295" cy="592455"/>
            <wp:effectExtent l="0" t="0" r="0" b="0"/>
            <wp:wrapNone/>
            <wp:docPr id="1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8429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264">
        <w:rPr>
          <w:u w:val="single"/>
        </w:rPr>
        <w:br/>
      </w:r>
      <w:r w:rsidR="00674264">
        <w:rPr>
          <w:u w:val="single"/>
        </w:rPr>
        <w:br/>
      </w:r>
    </w:p>
    <w:p w:rsidR="00674264" w:rsidRDefault="00674264" w:rsidP="00674264">
      <w:pPr>
        <w:spacing w:after="0"/>
        <w:ind w:left="360" w:hanging="360"/>
        <w:rPr>
          <w:u w:val="single"/>
        </w:rPr>
      </w:pPr>
    </w:p>
    <w:p w:rsidR="00674264" w:rsidRDefault="00674264" w:rsidP="00674264">
      <w:pPr>
        <w:spacing w:after="0"/>
        <w:ind w:left="360" w:hanging="360"/>
      </w:pPr>
      <w:r>
        <w:t>Click the Quick Actions icon again to close the tray.</w:t>
      </w:r>
    </w:p>
    <w:p w:rsidR="00674264" w:rsidRDefault="00674264" w:rsidP="00674264">
      <w:pPr>
        <w:spacing w:after="0"/>
        <w:ind w:left="360" w:hanging="360"/>
        <w:rPr>
          <w:u w:val="single"/>
        </w:rPr>
      </w:pPr>
    </w:p>
    <w:p w:rsidR="00674264" w:rsidRDefault="00674264" w:rsidP="00674264">
      <w:pPr>
        <w:spacing w:after="0"/>
        <w:rPr>
          <w:u w:val="single"/>
        </w:rPr>
      </w:pPr>
      <w:r>
        <w:t>The options you have available as Quick Actions will be determined by your system administrator, but here are some of the most common:</w:t>
      </w:r>
      <w:r>
        <w:rPr>
          <w:u w:val="single"/>
        </w:rPr>
        <w:br/>
      </w:r>
    </w:p>
    <w:p w:rsidR="000267FA" w:rsidRPr="00674264" w:rsidRDefault="00674264" w:rsidP="00674264">
      <w:pPr>
        <w:spacing w:after="0"/>
        <w:ind w:left="360"/>
        <w:rPr>
          <w:rFonts w:cs="Arial"/>
          <w:szCs w:val="22"/>
        </w:rPr>
      </w:pPr>
      <w:r w:rsidRPr="00674264">
        <w:rPr>
          <w:rFonts w:cs="Arial"/>
          <w:szCs w:val="22"/>
          <w:u w:val="single"/>
        </w:rPr>
        <w:t>Insert Shift Template</w:t>
      </w:r>
      <w:r w:rsidRPr="00674264">
        <w:rPr>
          <w:rFonts w:cs="Arial"/>
          <w:szCs w:val="22"/>
        </w:rPr>
        <w:t xml:space="preserve"> – Select a pre-defined shift and select the</w:t>
      </w:r>
      <w:r w:rsidRPr="00674264">
        <w:rPr>
          <w:rFonts w:cs="Arial"/>
          <w:szCs w:val="22"/>
        </w:rPr>
        <w:br/>
        <w:t>employee and date to assign.</w:t>
      </w:r>
    </w:p>
    <w:p w:rsidR="000267FA" w:rsidRDefault="000267FA" w:rsidP="000267FA">
      <w:pPr>
        <w:spacing w:after="0"/>
        <w:ind w:left="360"/>
        <w:jc w:val="both"/>
      </w:pPr>
      <w:r>
        <w:rPr>
          <w:u w:val="single"/>
        </w:rPr>
        <w:t xml:space="preserve">Comment </w:t>
      </w:r>
      <w:r>
        <w:t>– Add a comment to a shift</w:t>
      </w:r>
    </w:p>
    <w:p w:rsidR="000267FA" w:rsidRDefault="000267FA" w:rsidP="000267FA">
      <w:pPr>
        <w:spacing w:after="0"/>
        <w:ind w:left="360"/>
        <w:jc w:val="both"/>
      </w:pPr>
      <w:r>
        <w:rPr>
          <w:u w:val="single"/>
        </w:rPr>
        <w:t xml:space="preserve">Pay Code </w:t>
      </w:r>
      <w:r>
        <w:t>– Select a pay code and then select a shift, the pay code will replace the scheduled shift for the number of hours</w:t>
      </w:r>
    </w:p>
    <w:p w:rsidR="000267FA" w:rsidRDefault="000267FA" w:rsidP="000267FA">
      <w:pPr>
        <w:spacing w:after="0"/>
        <w:ind w:left="360"/>
        <w:jc w:val="both"/>
      </w:pPr>
      <w:r>
        <w:rPr>
          <w:u w:val="single"/>
        </w:rPr>
        <w:t xml:space="preserve">Copy/Paste </w:t>
      </w:r>
      <w:r>
        <w:t>– Select to copy and paste</w:t>
      </w:r>
    </w:p>
    <w:p w:rsidR="000267FA" w:rsidRDefault="000267FA" w:rsidP="000267FA">
      <w:pPr>
        <w:spacing w:after="0"/>
        <w:ind w:left="360"/>
        <w:jc w:val="both"/>
      </w:pPr>
      <w:r>
        <w:rPr>
          <w:u w:val="single"/>
        </w:rPr>
        <w:t>Delete</w:t>
      </w:r>
      <w:r>
        <w:t xml:space="preserve"> – Delete schedule items (shifts, pay codes)</w:t>
      </w:r>
    </w:p>
    <w:p w:rsidR="000267FA" w:rsidRDefault="000267FA" w:rsidP="000267FA">
      <w:pPr>
        <w:pStyle w:val="BodyText3-BeforeList"/>
        <w:ind w:firstLine="360"/>
      </w:pPr>
      <w:r>
        <w:rPr>
          <w:u w:val="single"/>
        </w:rPr>
        <w:t xml:space="preserve">Swap </w:t>
      </w:r>
      <w:r>
        <w:t>– Choose two employees shifts to swap</w:t>
      </w:r>
      <w:r w:rsidR="00E055F9">
        <w:br/>
      </w:r>
    </w:p>
    <w:p w:rsidR="00E055F9" w:rsidRDefault="00E055F9" w:rsidP="000267FA">
      <w:pPr>
        <w:pStyle w:val="BodyText3-BeforeList"/>
        <w:ind w:firstLine="360"/>
        <w:rPr>
          <w:lang w:val="en-US"/>
        </w:rPr>
      </w:pPr>
    </w:p>
    <w:p w:rsidR="00E055F9" w:rsidRDefault="00E055F9" w:rsidP="000267FA">
      <w:pPr>
        <w:pStyle w:val="BodyText3-BeforeList"/>
        <w:ind w:firstLine="360"/>
        <w:rPr>
          <w:lang w:val="en-US"/>
        </w:rPr>
      </w:pPr>
    </w:p>
    <w:p w:rsidR="00E055F9" w:rsidRDefault="00E055F9" w:rsidP="00E055F9">
      <w:pPr>
        <w:spacing w:after="0"/>
      </w:pPr>
    </w:p>
    <w:p w:rsidR="00E055F9" w:rsidRDefault="00E055F9" w:rsidP="00E055F9">
      <w:pPr>
        <w:spacing w:after="0"/>
      </w:pPr>
      <w:r>
        <w:t xml:space="preserve">Once you select an action, directions will appear. Here, </w:t>
      </w:r>
      <w:r>
        <w:rPr>
          <w:b/>
        </w:rPr>
        <w:t xml:space="preserve">Copy/Paste </w:t>
      </w:r>
      <w:r>
        <w:t>is selected:</w:t>
      </w:r>
    </w:p>
    <w:p w:rsidR="00E055F9" w:rsidRPr="00E055F9" w:rsidRDefault="00977393" w:rsidP="00E055F9">
      <w:pPr>
        <w:spacing w:after="0"/>
      </w:pPr>
      <w:r w:rsidRPr="00F434BF">
        <w:rPr>
          <w:noProof/>
        </w:rPr>
        <w:drawing>
          <wp:inline distT="0" distB="0" distL="0" distR="0">
            <wp:extent cx="3886200" cy="800100"/>
            <wp:effectExtent l="0" t="0" r="0" b="0"/>
            <wp:docPr id="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86200" cy="800100"/>
                    </a:xfrm>
                    <a:prstGeom prst="rect">
                      <a:avLst/>
                    </a:prstGeom>
                    <a:noFill/>
                    <a:ln>
                      <a:noFill/>
                    </a:ln>
                  </pic:spPr>
                </pic:pic>
              </a:graphicData>
            </a:graphic>
          </wp:inline>
        </w:drawing>
      </w:r>
    </w:p>
    <w:p w:rsidR="00F72A12" w:rsidRDefault="00F72A12" w:rsidP="00F332CB">
      <w:pPr>
        <w:pStyle w:val="Heading2"/>
      </w:pPr>
      <w:bookmarkStart w:id="142" w:name="_Toc15304904"/>
      <w:r>
        <w:t>Schedule Views</w:t>
      </w:r>
      <w:bookmarkEnd w:id="142"/>
    </w:p>
    <w:p w:rsidR="00F72A12" w:rsidRDefault="00F72A12" w:rsidP="00F72A12">
      <w:pPr>
        <w:rPr>
          <w:lang w:eastAsia="x-none"/>
        </w:rPr>
      </w:pPr>
      <w:r>
        <w:rPr>
          <w:lang w:eastAsia="x-none"/>
        </w:rPr>
        <w:t xml:space="preserve">Employee Schedules can be viewed in either the Tabular View or the Gantt View. </w:t>
      </w:r>
    </w:p>
    <w:p w:rsidR="000746D6" w:rsidRDefault="00977393" w:rsidP="00F72A12">
      <w:pPr>
        <w:rPr>
          <w:lang w:eastAsia="x-none"/>
        </w:rPr>
      </w:pPr>
      <w:r>
        <w:rPr>
          <w:noProof/>
        </w:rPr>
        <w:drawing>
          <wp:anchor distT="0" distB="0" distL="114300" distR="114300" simplePos="0" relativeHeight="251663872" behindDoc="0" locked="0" layoutInCell="1" allowOverlap="1">
            <wp:simplePos x="0" y="0"/>
            <wp:positionH relativeFrom="column">
              <wp:posOffset>-146050</wp:posOffset>
            </wp:positionH>
            <wp:positionV relativeFrom="paragraph">
              <wp:posOffset>269240</wp:posOffset>
            </wp:positionV>
            <wp:extent cx="4367530" cy="573405"/>
            <wp:effectExtent l="0" t="0" r="0" b="0"/>
            <wp:wrapNone/>
            <wp:docPr id="20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3675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6D6" w:rsidRPr="00526FCA">
        <w:rPr>
          <w:b/>
          <w:lang w:eastAsia="x-none"/>
        </w:rPr>
        <w:t>Tabular View</w:t>
      </w:r>
      <w:r w:rsidR="000746D6">
        <w:rPr>
          <w:lang w:eastAsia="x-none"/>
        </w:rPr>
        <w:t xml:space="preserve"> displays the schedule in cells:</w:t>
      </w:r>
    </w:p>
    <w:p w:rsidR="000746D6" w:rsidRDefault="000746D6" w:rsidP="00F72A12">
      <w:pPr>
        <w:rPr>
          <w:lang w:eastAsia="x-none"/>
        </w:rPr>
      </w:pPr>
    </w:p>
    <w:p w:rsidR="0025067D" w:rsidRDefault="0025067D" w:rsidP="000746D6"/>
    <w:p w:rsidR="00F72A12" w:rsidRDefault="00977393" w:rsidP="000746D6">
      <w:r>
        <w:rPr>
          <w:noProof/>
        </w:rPr>
        <w:drawing>
          <wp:anchor distT="0" distB="0" distL="114300" distR="114300" simplePos="0" relativeHeight="251646464" behindDoc="0" locked="0" layoutInCell="1" allowOverlap="1">
            <wp:simplePos x="0" y="0"/>
            <wp:positionH relativeFrom="column">
              <wp:posOffset>3473450</wp:posOffset>
            </wp:positionH>
            <wp:positionV relativeFrom="paragraph">
              <wp:posOffset>176530</wp:posOffset>
            </wp:positionV>
            <wp:extent cx="548005" cy="505460"/>
            <wp:effectExtent l="0" t="0" r="0" b="0"/>
            <wp:wrapNone/>
            <wp:docPr id="1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8005"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EB4">
        <w:br/>
      </w:r>
      <w:r w:rsidR="00E50EB4">
        <w:br/>
      </w:r>
      <w:r w:rsidR="00F72A12">
        <w:t xml:space="preserve">When in Tabular View, </w:t>
      </w:r>
      <w:r w:rsidR="000746D6">
        <w:t xml:space="preserve">click this icon to switch to Gantt View: </w:t>
      </w:r>
    </w:p>
    <w:p w:rsidR="00526FCA" w:rsidRDefault="00526FCA" w:rsidP="00521C92">
      <w:pPr>
        <w:pStyle w:val="BodyText3"/>
        <w:rPr>
          <w:lang w:val="en-US"/>
        </w:rPr>
      </w:pPr>
    </w:p>
    <w:p w:rsidR="000746D6" w:rsidRDefault="00977393" w:rsidP="00521C92">
      <w:pPr>
        <w:pStyle w:val="BodyText3"/>
        <w:rPr>
          <w:lang w:val="en-US"/>
        </w:rPr>
      </w:pPr>
      <w:r>
        <w:rPr>
          <w:noProof/>
        </w:rPr>
        <w:drawing>
          <wp:anchor distT="0" distB="0" distL="114300" distR="114300" simplePos="0" relativeHeight="251647488" behindDoc="0" locked="0" layoutInCell="1" allowOverlap="1">
            <wp:simplePos x="0" y="0"/>
            <wp:positionH relativeFrom="column">
              <wp:posOffset>-208280</wp:posOffset>
            </wp:positionH>
            <wp:positionV relativeFrom="paragraph">
              <wp:posOffset>415290</wp:posOffset>
            </wp:positionV>
            <wp:extent cx="4429760" cy="551815"/>
            <wp:effectExtent l="0" t="0" r="0" b="0"/>
            <wp:wrapNone/>
            <wp:docPr id="1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2976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6D6" w:rsidRPr="00526FCA">
        <w:rPr>
          <w:b/>
          <w:lang w:val="en-US"/>
        </w:rPr>
        <w:t>Gantt View</w:t>
      </w:r>
      <w:r w:rsidR="000746D6">
        <w:rPr>
          <w:lang w:val="en-US"/>
        </w:rPr>
        <w:t xml:space="preserve"> displays the schedules in bubbles. Th</w:t>
      </w:r>
      <w:r w:rsidR="0025067D">
        <w:rPr>
          <w:lang w:val="en-US"/>
        </w:rPr>
        <w:t>is</w:t>
      </w:r>
      <w:r w:rsidR="000746D6">
        <w:rPr>
          <w:lang w:val="en-US"/>
        </w:rPr>
        <w:t xml:space="preserve"> visua</w:t>
      </w:r>
      <w:r w:rsidR="0025067D">
        <w:rPr>
          <w:lang w:val="en-US"/>
        </w:rPr>
        <w:t>l representation can be used to show gaps or overlap in coverage:</w:t>
      </w:r>
    </w:p>
    <w:p w:rsidR="0025067D" w:rsidRDefault="0025067D" w:rsidP="00521C92">
      <w:pPr>
        <w:pStyle w:val="BodyText3"/>
        <w:rPr>
          <w:lang w:val="en-US"/>
        </w:rPr>
      </w:pPr>
    </w:p>
    <w:p w:rsidR="0025067D" w:rsidRDefault="0025067D" w:rsidP="00521C92">
      <w:pPr>
        <w:pStyle w:val="BodyText3"/>
        <w:rPr>
          <w:lang w:val="en-US"/>
        </w:rPr>
      </w:pPr>
    </w:p>
    <w:p w:rsidR="0025067D" w:rsidRDefault="0025067D" w:rsidP="00521C92">
      <w:pPr>
        <w:pStyle w:val="BodyText3"/>
        <w:rPr>
          <w:lang w:val="en-US"/>
        </w:rPr>
      </w:pPr>
    </w:p>
    <w:p w:rsidR="0025067D" w:rsidRDefault="00977393" w:rsidP="00521C92">
      <w:pPr>
        <w:pStyle w:val="BodyText3"/>
        <w:rPr>
          <w:lang w:val="en-US"/>
        </w:rPr>
      </w:pPr>
      <w:r>
        <w:rPr>
          <w:noProof/>
        </w:rPr>
        <w:drawing>
          <wp:anchor distT="0" distB="0" distL="114300" distR="114300" simplePos="0" relativeHeight="251648512" behindDoc="0" locked="0" layoutInCell="1" allowOverlap="1">
            <wp:simplePos x="0" y="0"/>
            <wp:positionH relativeFrom="column">
              <wp:posOffset>3466465</wp:posOffset>
            </wp:positionH>
            <wp:positionV relativeFrom="paragraph">
              <wp:posOffset>213360</wp:posOffset>
            </wp:positionV>
            <wp:extent cx="643255" cy="545465"/>
            <wp:effectExtent l="0" t="0" r="0" b="0"/>
            <wp:wrapNone/>
            <wp:docPr id="1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325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67D">
        <w:rPr>
          <w:lang w:val="en-US"/>
        </w:rPr>
        <w:t xml:space="preserve">In Gantt View, the scheduled time can be lengthened or shortened by dragging the boundary of the bubble to the left or right. </w:t>
      </w:r>
    </w:p>
    <w:p w:rsidR="0025067D" w:rsidRDefault="0025067D" w:rsidP="00521C92">
      <w:pPr>
        <w:pStyle w:val="BodyText3"/>
        <w:rPr>
          <w:lang w:val="en-US"/>
        </w:rPr>
      </w:pPr>
      <w:r>
        <w:rPr>
          <w:lang w:val="en-US"/>
        </w:rPr>
        <w:t xml:space="preserve">When in Gantt View, click this icon to switch to Tabular View: </w:t>
      </w:r>
    </w:p>
    <w:p w:rsidR="0025067D" w:rsidRPr="00F72A12" w:rsidRDefault="0025067D" w:rsidP="00521C92">
      <w:pPr>
        <w:pStyle w:val="BodyText3"/>
        <w:rPr>
          <w:lang w:val="en-US"/>
        </w:rPr>
      </w:pPr>
    </w:p>
    <w:p w:rsidR="00A36971" w:rsidRPr="00A36971" w:rsidRDefault="00A36971" w:rsidP="00521C92">
      <w:pPr>
        <w:pStyle w:val="Heading1"/>
      </w:pPr>
      <w:bookmarkStart w:id="143" w:name="_Toc15304905"/>
      <w:bookmarkStart w:id="144" w:name="_Hlk22302044"/>
      <w:bookmarkEnd w:id="141"/>
      <w:r w:rsidRPr="00A36971">
        <w:t>Reports</w:t>
      </w:r>
      <w:bookmarkEnd w:id="143"/>
    </w:p>
    <w:p w:rsidR="00A36971" w:rsidRPr="00A36971" w:rsidRDefault="00907ACC" w:rsidP="00521C92">
      <w:pPr>
        <w:pStyle w:val="BodyText3"/>
      </w:pPr>
      <w:r>
        <w:t>Workforce Timekeeper</w:t>
      </w:r>
      <w:r w:rsidR="00A36971" w:rsidRPr="00A36971">
        <w:t xml:space="preserve"> comes with standard reports which are assigned to managers via their Report Profile, which allows them to run only the reports that are applicable to their operation.</w:t>
      </w:r>
      <w:r w:rsidR="002114D8">
        <w:t xml:space="preserve"> </w:t>
      </w:r>
    </w:p>
    <w:p w:rsidR="00A36971" w:rsidRPr="00A36971" w:rsidRDefault="00A36971" w:rsidP="00521C92">
      <w:pPr>
        <w:pStyle w:val="BodyText3"/>
      </w:pPr>
      <w:r w:rsidRPr="00A36971">
        <w:t xml:space="preserve">Reports can be run for </w:t>
      </w:r>
      <w:r w:rsidR="00232C67">
        <w:t>t</w:t>
      </w:r>
      <w:r w:rsidRPr="00A36971">
        <w:t xml:space="preserve">imecards, </w:t>
      </w:r>
      <w:r w:rsidR="00232C67">
        <w:t>s</w:t>
      </w:r>
      <w:r w:rsidRPr="00A36971">
        <w:t xml:space="preserve">chedules, </w:t>
      </w:r>
      <w:r w:rsidR="00232C67">
        <w:t>a</w:t>
      </w:r>
      <w:r w:rsidRPr="00A36971">
        <w:t xml:space="preserve">ccruals, </w:t>
      </w:r>
      <w:r w:rsidR="00232C67">
        <w:t>e</w:t>
      </w:r>
      <w:r w:rsidRPr="00A36971">
        <w:t xml:space="preserve">mployee </w:t>
      </w:r>
      <w:r w:rsidR="00232C67">
        <w:t>i</w:t>
      </w:r>
      <w:r w:rsidRPr="00A36971">
        <w:t xml:space="preserve">nformation, </w:t>
      </w:r>
      <w:r w:rsidR="00232C67">
        <w:t>a</w:t>
      </w:r>
      <w:r w:rsidRPr="00A36971">
        <w:t xml:space="preserve">udit </w:t>
      </w:r>
      <w:r w:rsidR="00232C67">
        <w:t>t</w:t>
      </w:r>
      <w:r w:rsidRPr="00A36971">
        <w:t>rails, and configuration profiles.</w:t>
      </w:r>
    </w:p>
    <w:p w:rsidR="00A36971" w:rsidRPr="00A36971" w:rsidRDefault="00A36971" w:rsidP="00521C92">
      <w:pPr>
        <w:pStyle w:val="BodyText3"/>
      </w:pPr>
      <w:r w:rsidRPr="00A36971">
        <w:t xml:space="preserve">All reports default to the screen and are produced in </w:t>
      </w:r>
      <w:r w:rsidR="00844D18">
        <w:t>PDF</w:t>
      </w:r>
      <w:r w:rsidRPr="00A36971">
        <w:t xml:space="preserve"> format</w:t>
      </w:r>
      <w:r w:rsidR="00232C67">
        <w:t>,</w:t>
      </w:r>
      <w:r w:rsidRPr="00A36971">
        <w:t xml:space="preserve"> which requires Adobe Acrobat Reader version 4.0 or higher to view the report.</w:t>
      </w:r>
      <w:r w:rsidR="002114D8">
        <w:t xml:space="preserve"> </w:t>
      </w:r>
      <w:r w:rsidRPr="00A36971">
        <w:t xml:space="preserve">Adobe Acrobat Reader </w:t>
      </w:r>
      <w:r w:rsidR="00844D18">
        <w:t>can be downloaded</w:t>
      </w:r>
      <w:r w:rsidRPr="00A36971">
        <w:t xml:space="preserve"> free of charge from </w:t>
      </w:r>
      <w:hyperlink r:id="rId133" w:history="1">
        <w:r w:rsidRPr="00A36971">
          <w:rPr>
            <w:rStyle w:val="Hyperlink"/>
            <w:szCs w:val="20"/>
          </w:rPr>
          <w:t>http://www.adobe.com</w:t>
        </w:r>
      </w:hyperlink>
      <w:r w:rsidRPr="00A36971">
        <w:t xml:space="preserve">. </w:t>
      </w:r>
    </w:p>
    <w:p w:rsidR="00A36971" w:rsidRPr="00A36971" w:rsidRDefault="00A36971" w:rsidP="00521C92">
      <w:pPr>
        <w:pStyle w:val="Heading2"/>
      </w:pPr>
      <w:bookmarkStart w:id="145" w:name="_Toc15304906"/>
      <w:r w:rsidRPr="00A36971">
        <w:t>Running Reports</w:t>
      </w:r>
      <w:bookmarkEnd w:id="145"/>
    </w:p>
    <w:p w:rsidR="00A36971" w:rsidRPr="00A36971" w:rsidRDefault="00A36971" w:rsidP="00521C92">
      <w:pPr>
        <w:pStyle w:val="Heading4-BeforeList"/>
      </w:pPr>
      <w:r w:rsidRPr="00A36971">
        <w:t>To run a report, follow these simple steps:</w:t>
      </w:r>
    </w:p>
    <w:p w:rsidR="00A36971" w:rsidRPr="002824EC" w:rsidRDefault="00A36971" w:rsidP="00521C92">
      <w:pPr>
        <w:pStyle w:val="ListParagraph"/>
        <w:numPr>
          <w:ilvl w:val="0"/>
          <w:numId w:val="29"/>
        </w:numPr>
      </w:pPr>
      <w:r w:rsidRPr="002824EC">
        <w:t xml:space="preserve">From a </w:t>
      </w:r>
      <w:r w:rsidR="00232C67">
        <w:t>D</w:t>
      </w:r>
      <w:r w:rsidRPr="002824EC">
        <w:t xml:space="preserve">etail </w:t>
      </w:r>
      <w:r w:rsidR="00232C67">
        <w:t>G</w:t>
      </w:r>
      <w:r w:rsidRPr="002824EC">
        <w:t xml:space="preserve">enie (such as </w:t>
      </w:r>
      <w:r w:rsidRPr="00C6408C">
        <w:rPr>
          <w:rStyle w:val="Terminology"/>
        </w:rPr>
        <w:t>Pay Period Close</w:t>
      </w:r>
      <w:r w:rsidRPr="002824EC">
        <w:t>), select the employee</w:t>
      </w:r>
      <w:r w:rsidR="00C06123" w:rsidRPr="00521C92">
        <w:rPr>
          <w:lang w:val="en-US"/>
        </w:rPr>
        <w:t>(</w:t>
      </w:r>
      <w:r w:rsidRPr="002824EC">
        <w:t>s</w:t>
      </w:r>
      <w:r w:rsidR="00C06123" w:rsidRPr="00521C92">
        <w:rPr>
          <w:lang w:val="en-US"/>
        </w:rPr>
        <w:t>)</w:t>
      </w:r>
      <w:r w:rsidRPr="002824EC">
        <w:t xml:space="preserve"> to be included in the report.</w:t>
      </w:r>
      <w:r w:rsidR="002114D8">
        <w:t xml:space="preserve"> </w:t>
      </w:r>
      <w:r w:rsidRPr="002824EC">
        <w:t xml:space="preserve">If all employees are to be included, click </w:t>
      </w:r>
      <w:r w:rsidRPr="002824EC">
        <w:rPr>
          <w:rStyle w:val="ButtonLinkTitles"/>
        </w:rPr>
        <w:t>Select All</w:t>
      </w:r>
      <w:r w:rsidR="00BD104A" w:rsidRPr="00521C92">
        <w:rPr>
          <w:rStyle w:val="ButtonLinkTitles"/>
          <w:lang w:val="en-US"/>
        </w:rPr>
        <w:t xml:space="preserve"> Rows</w:t>
      </w:r>
      <w:r w:rsidRPr="002824EC">
        <w:t xml:space="preserve"> in the </w:t>
      </w:r>
      <w:r w:rsidR="00232C67">
        <w:t>G</w:t>
      </w:r>
      <w:r w:rsidRPr="002824EC">
        <w:t>enie header.</w:t>
      </w:r>
      <w:r w:rsidR="002114D8">
        <w:t xml:space="preserve"> </w:t>
      </w:r>
    </w:p>
    <w:p w:rsidR="00A36971" w:rsidRPr="002824EC" w:rsidRDefault="00A36971" w:rsidP="00521C92">
      <w:pPr>
        <w:pStyle w:val="ListParagraph"/>
        <w:numPr>
          <w:ilvl w:val="0"/>
          <w:numId w:val="29"/>
        </w:numPr>
      </w:pPr>
      <w:r w:rsidRPr="002824EC">
        <w:t xml:space="preserve">Click the </w:t>
      </w:r>
      <w:r w:rsidR="00A04540" w:rsidRPr="00521C92">
        <w:rPr>
          <w:b/>
          <w:lang w:val="en-US"/>
        </w:rPr>
        <w:t>Go</w:t>
      </w:r>
      <w:r w:rsidR="00C56536">
        <w:rPr>
          <w:b/>
          <w:lang w:val="en-US"/>
        </w:rPr>
        <w:t xml:space="preserve"> </w:t>
      </w:r>
      <w:r w:rsidR="00A04540" w:rsidRPr="00521C92">
        <w:rPr>
          <w:b/>
          <w:lang w:val="en-US"/>
        </w:rPr>
        <w:t>To</w:t>
      </w:r>
      <w:r w:rsidR="00A04540" w:rsidRPr="00521C92">
        <w:rPr>
          <w:lang w:val="en-US"/>
        </w:rPr>
        <w:t xml:space="preserve"> button and select </w:t>
      </w:r>
      <w:r w:rsidRPr="002824EC">
        <w:rPr>
          <w:rStyle w:val="ButtonLinkTitles"/>
        </w:rPr>
        <w:t>Reports</w:t>
      </w:r>
      <w:r w:rsidR="00A04540">
        <w:t>. The Reports widget will</w:t>
      </w:r>
      <w:r w:rsidR="00A04540" w:rsidRPr="00521C92">
        <w:rPr>
          <w:lang w:val="en-US"/>
        </w:rPr>
        <w:t xml:space="preserve"> become active in the center workspace.</w:t>
      </w:r>
    </w:p>
    <w:p w:rsidR="00A36971" w:rsidRPr="00C06123" w:rsidRDefault="00A36971" w:rsidP="00521C92">
      <w:pPr>
        <w:pStyle w:val="ListParagraph"/>
        <w:numPr>
          <w:ilvl w:val="0"/>
          <w:numId w:val="29"/>
        </w:numPr>
        <w:rPr>
          <w:rStyle w:val="Terminology"/>
        </w:rPr>
      </w:pPr>
      <w:r w:rsidRPr="002824EC">
        <w:t xml:space="preserve">On the </w:t>
      </w:r>
      <w:r w:rsidRPr="00232C67">
        <w:rPr>
          <w:rStyle w:val="Terminology"/>
        </w:rPr>
        <w:t>Reports</w:t>
      </w:r>
      <w:r w:rsidR="00C06123">
        <w:t xml:space="preserve"> screen, select</w:t>
      </w:r>
      <w:r w:rsidRPr="002824EC">
        <w:t xml:space="preserve"> a report from the </w:t>
      </w:r>
      <w:r w:rsidR="00221945">
        <w:rPr>
          <w:lang w:val="en-US"/>
        </w:rPr>
        <w:t>categories</w:t>
      </w:r>
      <w:r w:rsidR="00A04540" w:rsidRPr="00521C92">
        <w:rPr>
          <w:rStyle w:val="Terminology"/>
          <w:i w:val="0"/>
        </w:rPr>
        <w:t xml:space="preserve"> </w:t>
      </w:r>
      <w:r w:rsidR="00221945">
        <w:rPr>
          <w:rStyle w:val="Terminology"/>
          <w:i w:val="0"/>
          <w:lang w:val="en-US"/>
        </w:rPr>
        <w:t>listed</w:t>
      </w:r>
      <w:r w:rsidR="00A04540" w:rsidRPr="00521C92">
        <w:rPr>
          <w:rStyle w:val="Terminology"/>
          <w:i w:val="0"/>
          <w:lang w:val="en-US"/>
        </w:rPr>
        <w:t xml:space="preserve"> on the left side of the screen.</w:t>
      </w:r>
      <w:r w:rsidR="00221945">
        <w:rPr>
          <w:rStyle w:val="Terminology"/>
          <w:i w:val="0"/>
          <w:lang w:val="en-US"/>
        </w:rPr>
        <w:t xml:space="preserve"> </w:t>
      </w:r>
      <w:r w:rsidR="00C06123" w:rsidRPr="00521C92">
        <w:rPr>
          <w:rStyle w:val="Terminology"/>
          <w:i w:val="0"/>
          <w:lang w:val="en-US"/>
        </w:rPr>
        <w:t xml:space="preserve">As soon as you click on the report name, a description of the report and additional selection criteria are displayed. </w:t>
      </w:r>
      <w:r w:rsidR="00C06123" w:rsidRPr="00407CEA">
        <w:rPr>
          <w:rStyle w:val="Emphasis3"/>
        </w:rPr>
        <w:t>Note:</w:t>
      </w:r>
      <w:r w:rsidR="00C06123">
        <w:t xml:space="preserve"> Different reports have different options available.</w:t>
      </w:r>
    </w:p>
    <w:p w:rsidR="00C06123" w:rsidRPr="00232C67" w:rsidRDefault="00C06123" w:rsidP="00521C92">
      <w:pPr>
        <w:pStyle w:val="ListParagraph"/>
        <w:numPr>
          <w:ilvl w:val="0"/>
          <w:numId w:val="29"/>
        </w:numPr>
        <w:rPr>
          <w:rStyle w:val="Terminology"/>
        </w:rPr>
      </w:pPr>
      <w:r w:rsidRPr="00521C92">
        <w:rPr>
          <w:rStyle w:val="Terminology"/>
          <w:i w:val="0"/>
          <w:lang w:val="en-US"/>
        </w:rPr>
        <w:t xml:space="preserve">If you want to change the employees selected for the report, click the </w:t>
      </w:r>
      <w:r w:rsidRPr="00521C92">
        <w:rPr>
          <w:rStyle w:val="Terminology"/>
          <w:b/>
          <w:i w:val="0"/>
          <w:lang w:val="en-US"/>
        </w:rPr>
        <w:t>People</w:t>
      </w:r>
      <w:r w:rsidRPr="00521C92">
        <w:rPr>
          <w:rStyle w:val="Terminology"/>
          <w:i w:val="0"/>
          <w:lang w:val="en-US"/>
        </w:rPr>
        <w:t xml:space="preserve"> down arrow and select a </w:t>
      </w:r>
      <w:r w:rsidR="00221945">
        <w:rPr>
          <w:rStyle w:val="Terminology"/>
          <w:i w:val="0"/>
          <w:lang w:val="en-US"/>
        </w:rPr>
        <w:t>HyperFind</w:t>
      </w:r>
      <w:r w:rsidRPr="00521C92">
        <w:rPr>
          <w:rStyle w:val="Terminology"/>
          <w:i w:val="0"/>
          <w:lang w:val="en-US"/>
        </w:rPr>
        <w:t xml:space="preserve"> query.</w:t>
      </w:r>
    </w:p>
    <w:p w:rsidR="00A36971" w:rsidRPr="002824EC" w:rsidRDefault="00A36971" w:rsidP="00521C92">
      <w:pPr>
        <w:pStyle w:val="ListParagraph"/>
        <w:numPr>
          <w:ilvl w:val="0"/>
          <w:numId w:val="29"/>
        </w:numPr>
      </w:pPr>
      <w:r w:rsidRPr="002824EC">
        <w:t xml:space="preserve">Select the appropriate </w:t>
      </w:r>
      <w:r w:rsidRPr="00521C92">
        <w:rPr>
          <w:rStyle w:val="BodyText3Char"/>
          <w:b/>
        </w:rPr>
        <w:t>Time Period</w:t>
      </w:r>
      <w:r w:rsidR="00B11FDC">
        <w:t>.</w:t>
      </w:r>
    </w:p>
    <w:p w:rsidR="00A36971" w:rsidRPr="002824EC" w:rsidRDefault="001E37B6" w:rsidP="00521C92">
      <w:pPr>
        <w:pStyle w:val="ListParagraph"/>
        <w:numPr>
          <w:ilvl w:val="0"/>
          <w:numId w:val="29"/>
        </w:numPr>
      </w:pPr>
      <w:r>
        <w:t xml:space="preserve">Change the </w:t>
      </w:r>
      <w:r w:rsidR="00C06123" w:rsidRPr="00521C92">
        <w:rPr>
          <w:b/>
          <w:lang w:val="en-US"/>
        </w:rPr>
        <w:t>Report Output</w:t>
      </w:r>
      <w:r w:rsidR="00C06123" w:rsidRPr="00521C92">
        <w:rPr>
          <w:lang w:val="en-US"/>
        </w:rPr>
        <w:t xml:space="preserve"> as appropriate. All reports default to PDF format.</w:t>
      </w:r>
      <w:r w:rsidR="00221945">
        <w:rPr>
          <w:lang w:val="en-US"/>
        </w:rPr>
        <w:t xml:space="preserve"> </w:t>
      </w:r>
      <w:r w:rsidR="00C06123" w:rsidRPr="00521C92">
        <w:rPr>
          <w:lang w:val="en-US"/>
        </w:rPr>
        <w:t>Some reports may also be available in Excel format</w:t>
      </w:r>
      <w:r w:rsidR="00E84FB2">
        <w:rPr>
          <w:lang w:val="en-US"/>
        </w:rPr>
        <w:t>.</w:t>
      </w:r>
    </w:p>
    <w:p w:rsidR="00A36971" w:rsidRPr="002824EC" w:rsidRDefault="00A36971" w:rsidP="00521C92">
      <w:pPr>
        <w:pStyle w:val="ListParagraph"/>
        <w:numPr>
          <w:ilvl w:val="0"/>
          <w:numId w:val="29"/>
        </w:numPr>
      </w:pPr>
      <w:r w:rsidRPr="002824EC">
        <w:t xml:space="preserve">Click </w:t>
      </w:r>
      <w:r w:rsidRPr="002824EC">
        <w:rPr>
          <w:rStyle w:val="ButtonLinkTitles"/>
        </w:rPr>
        <w:t>Run Report</w:t>
      </w:r>
      <w:r w:rsidRPr="002824EC">
        <w:t>.</w:t>
      </w:r>
      <w:r w:rsidR="002114D8">
        <w:t xml:space="preserve"> </w:t>
      </w:r>
      <w:r w:rsidRPr="002824EC">
        <w:t xml:space="preserve">The </w:t>
      </w:r>
      <w:r w:rsidRPr="00232C67">
        <w:rPr>
          <w:rStyle w:val="Terminology"/>
        </w:rPr>
        <w:t>Check Run Status</w:t>
      </w:r>
      <w:r w:rsidRPr="002824EC">
        <w:t xml:space="preserve"> screen will appear.</w:t>
      </w:r>
    </w:p>
    <w:p w:rsidR="00A36971" w:rsidRPr="002824EC" w:rsidRDefault="00A36971" w:rsidP="00521C92">
      <w:pPr>
        <w:pStyle w:val="ListParagraph"/>
        <w:numPr>
          <w:ilvl w:val="0"/>
          <w:numId w:val="29"/>
        </w:numPr>
      </w:pPr>
      <w:r w:rsidRPr="002824EC">
        <w:t xml:space="preserve">Click </w:t>
      </w:r>
      <w:r w:rsidRPr="002824EC">
        <w:rPr>
          <w:rStyle w:val="ButtonLinkTitles"/>
        </w:rPr>
        <w:t>Refresh Status</w:t>
      </w:r>
      <w:r w:rsidRPr="002824EC">
        <w:t xml:space="preserve"> until the </w:t>
      </w:r>
      <w:r w:rsidRPr="00232C67">
        <w:rPr>
          <w:rStyle w:val="Terminology"/>
        </w:rPr>
        <w:t>Status</w:t>
      </w:r>
      <w:r w:rsidRPr="002824EC">
        <w:t xml:space="preserve"> column says “Complete</w:t>
      </w:r>
      <w:r w:rsidR="002824EC">
        <w:t>.</w:t>
      </w:r>
      <w:r w:rsidRPr="002824EC">
        <w:t>”</w:t>
      </w:r>
    </w:p>
    <w:p w:rsidR="00A36971" w:rsidRPr="002824EC" w:rsidRDefault="00A36971" w:rsidP="00521C92">
      <w:pPr>
        <w:pStyle w:val="ListParagraph"/>
      </w:pPr>
      <w:r w:rsidRPr="002824EC">
        <w:t xml:space="preserve">Click </w:t>
      </w:r>
      <w:r w:rsidRPr="002824EC">
        <w:rPr>
          <w:rStyle w:val="ButtonLinkTitles"/>
        </w:rPr>
        <w:t>View Report</w:t>
      </w:r>
      <w:r w:rsidRPr="002824EC">
        <w:t>.</w:t>
      </w:r>
      <w:r w:rsidR="002114D8">
        <w:t xml:space="preserve"> </w:t>
      </w:r>
      <w:r w:rsidRPr="002824EC">
        <w:t>This will open an Adobe Acrobat Reader session and the report will be displayed on your screen.</w:t>
      </w:r>
      <w:r w:rsidR="002114D8">
        <w:t xml:space="preserve"> </w:t>
      </w:r>
      <w:r w:rsidRPr="002824EC">
        <w:t>When finished viewing the report, close Adobe Acrobat Reader by clicking the X in the upper right corner of the screen.</w:t>
      </w:r>
    </w:p>
    <w:p w:rsidR="00BF3978" w:rsidRDefault="00A36971" w:rsidP="00521C92">
      <w:pPr>
        <w:pStyle w:val="BodyText3"/>
      </w:pPr>
      <w:r w:rsidRPr="00407CEA">
        <w:rPr>
          <w:rStyle w:val="Emphasis3"/>
        </w:rPr>
        <w:t>Note:</w:t>
      </w:r>
      <w:r w:rsidR="002114D8" w:rsidRPr="00232C67">
        <w:t xml:space="preserve"> </w:t>
      </w:r>
      <w:r w:rsidRPr="002824EC">
        <w:t xml:space="preserve">The maximum number of employees selected from a </w:t>
      </w:r>
      <w:r w:rsidR="00232C67">
        <w:t>G</w:t>
      </w:r>
      <w:r w:rsidRPr="002824EC">
        <w:t>enie to be included in a report is 250.</w:t>
      </w:r>
      <w:r w:rsidR="002114D8">
        <w:t xml:space="preserve"> </w:t>
      </w:r>
      <w:r w:rsidRPr="002824EC">
        <w:t xml:space="preserve">If the number of employees to be included in the report is higher than 250, use a HyperFind </w:t>
      </w:r>
      <w:r w:rsidR="008E1426">
        <w:t>Q</w:t>
      </w:r>
      <w:r w:rsidRPr="002824EC">
        <w:t xml:space="preserve">uery on the </w:t>
      </w:r>
      <w:r w:rsidRPr="00232C67">
        <w:rPr>
          <w:rStyle w:val="Terminology"/>
        </w:rPr>
        <w:t>Reports</w:t>
      </w:r>
      <w:r w:rsidRPr="002824EC">
        <w:t xml:space="preserve"> page to run the report.</w:t>
      </w:r>
    </w:p>
    <w:p w:rsidR="004563C1" w:rsidRDefault="00B83D2F" w:rsidP="00521C92">
      <w:pPr>
        <w:pStyle w:val="Heading2"/>
      </w:pPr>
      <w:bookmarkStart w:id="146" w:name="_Toc15304907"/>
      <w:r>
        <w:t>Creating Favorite Reports</w:t>
      </w:r>
      <w:bookmarkEnd w:id="146"/>
    </w:p>
    <w:p w:rsidR="00130D57" w:rsidRDefault="00B83D2F" w:rsidP="00521C92">
      <w:pPr>
        <w:pStyle w:val="BodyText3"/>
      </w:pPr>
      <w:r>
        <w:t xml:space="preserve">When a certain report needs to be run frequently, a Favorite report can be created to run with the specified conditions. These reports are saved in the “Favorite Reports” section. From the “Reports” screen, select a report and click </w:t>
      </w:r>
      <w:r w:rsidRPr="006D76FA">
        <w:rPr>
          <w:rStyle w:val="Terminology"/>
          <w:b/>
          <w:i w:val="0"/>
        </w:rPr>
        <w:t>Create Favorite</w:t>
      </w:r>
      <w:r w:rsidR="00130D57">
        <w:t>.</w:t>
      </w:r>
    </w:p>
    <w:p w:rsidR="00130D57" w:rsidRDefault="00977393" w:rsidP="00521C92">
      <w:pPr>
        <w:pStyle w:val="BodyText3"/>
      </w:pPr>
      <w:r>
        <w:rPr>
          <w:noProof/>
        </w:rPr>
        <mc:AlternateContent>
          <mc:Choice Requires="wps">
            <w:drawing>
              <wp:anchor distT="0" distB="0" distL="114300" distR="114300" simplePos="0" relativeHeight="251623936" behindDoc="0" locked="0" layoutInCell="1" allowOverlap="1">
                <wp:simplePos x="0" y="0"/>
                <wp:positionH relativeFrom="column">
                  <wp:posOffset>-50165</wp:posOffset>
                </wp:positionH>
                <wp:positionV relativeFrom="paragraph">
                  <wp:posOffset>175260</wp:posOffset>
                </wp:positionV>
                <wp:extent cx="529590" cy="192405"/>
                <wp:effectExtent l="12700" t="12700" r="3810" b="0"/>
                <wp:wrapNone/>
                <wp:docPr id="68"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590" cy="1924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EEAC17" id="Oval 60" o:spid="_x0000_s1026" style="position:absolute;margin-left:-3.95pt;margin-top:13.8pt;width:41.7pt;height:15.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" filled="f" strokecolor="red" strokeweight="1.5pt">
                <v:path arrowok="t"/>
              </v:oval>
            </w:pict>
          </mc:Fallback>
        </mc:AlternateContent>
      </w:r>
      <w:r>
        <w:rPr>
          <w:noProof/>
        </w:rPr>
        <w:drawing>
          <wp:inline distT="0" distB="0" distL="0" distR="0">
            <wp:extent cx="3746500" cy="14986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746500" cy="1498600"/>
                    </a:xfrm>
                    <a:prstGeom prst="rect">
                      <a:avLst/>
                    </a:prstGeom>
                    <a:noFill/>
                    <a:ln>
                      <a:noFill/>
                    </a:ln>
                  </pic:spPr>
                </pic:pic>
              </a:graphicData>
            </a:graphic>
          </wp:inline>
        </w:drawing>
      </w:r>
    </w:p>
    <w:p w:rsidR="00B83D2F" w:rsidRDefault="00B83D2F" w:rsidP="00521C92">
      <w:pPr>
        <w:pStyle w:val="BodyText3"/>
      </w:pPr>
      <w:r>
        <w:t xml:space="preserve">You will then have the ability to give the report a name, add a description, and specify a HyperFind Query or time period. When you have finished configuring your report, click </w:t>
      </w:r>
      <w:r w:rsidRPr="006D76FA">
        <w:rPr>
          <w:rStyle w:val="Terminology"/>
          <w:b/>
          <w:i w:val="0"/>
        </w:rPr>
        <w:t>Save Favorite</w:t>
      </w:r>
      <w:r>
        <w:t>. The report will then appear in the Favorite Reports section</w:t>
      </w:r>
      <w:r w:rsidR="00130D57">
        <w:t>.</w:t>
      </w:r>
    </w:p>
    <w:bookmarkEnd w:id="144"/>
    <w:p w:rsidR="00130D57" w:rsidRDefault="00977393" w:rsidP="00521C92">
      <w:pPr>
        <w:pStyle w:val="BodyText3"/>
      </w:pPr>
      <w:r>
        <w:rPr>
          <w:noProof/>
        </w:rPr>
        <w:drawing>
          <wp:inline distT="0" distB="0" distL="0" distR="0">
            <wp:extent cx="3746500" cy="149860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46500" cy="1498600"/>
                    </a:xfrm>
                    <a:prstGeom prst="rect">
                      <a:avLst/>
                    </a:prstGeom>
                    <a:noFill/>
                    <a:ln>
                      <a:noFill/>
                    </a:ln>
                  </pic:spPr>
                </pic:pic>
              </a:graphicData>
            </a:graphic>
          </wp:inline>
        </w:drawing>
      </w:r>
    </w:p>
    <w:sectPr w:rsidR="00130D57" w:rsidSect="00DC6641">
      <w:headerReference w:type="even" r:id="rId136"/>
      <w:headerReference w:type="default" r:id="rId137"/>
      <w:footerReference w:type="even" r:id="rId138"/>
      <w:footerReference w:type="default" r:id="rId139"/>
      <w:pgSz w:w="7920" w:h="12240" w:orient="landscape" w:code="1"/>
      <w:pgMar w:top="720" w:right="720" w:bottom="720" w:left="1080" w:header="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019F5" w:rsidRDefault="00A019F5" w:rsidP="00521C92">
      <w:r>
        <w:separator/>
      </w:r>
    </w:p>
  </w:endnote>
  <w:endnote w:type="continuationSeparator" w:id="0">
    <w:p w:rsidR="00A019F5" w:rsidRDefault="00A019F5" w:rsidP="005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8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053FD6" w:rsidRDefault="005C0156" w:rsidP="00AC5510">
    <w:pPr>
      <w:pStyle w:val="Footer"/>
      <w:jc w:val="right"/>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AC5510" w:rsidRDefault="005C0156" w:rsidP="009A1ABF">
    <w:pPr>
      <w:pStyle w:val="Footer"/>
      <w:jc w:val="right"/>
      <w:rPr>
        <w:rFonts w:ascii="Arial" w:hAnsi="Arial"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AC5510" w:rsidRDefault="005C0156" w:rsidP="00AC5510">
    <w:pPr>
      <w:pStyle w:val="Footer"/>
      <w:tabs>
        <w:tab w:val="left" w:pos="5272"/>
        <w:tab w:val="right" w:pos="6120"/>
      </w:tabs>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sidRPr="00053FD6">
      <w:rPr>
        <w:rFonts w:ascii="Arial" w:hAnsi="Arial" w:cs="Arial"/>
        <w:sz w:val="18"/>
      </w:rPr>
      <w:fldChar w:fldCharType="begin"/>
    </w:r>
    <w:r w:rsidRPr="00053FD6">
      <w:rPr>
        <w:rFonts w:ascii="Arial" w:hAnsi="Arial" w:cs="Arial"/>
        <w:sz w:val="18"/>
      </w:rPr>
      <w:instrText xml:space="preserve"> PAGE   \* MERGEFORMAT </w:instrText>
    </w:r>
    <w:r w:rsidRPr="00053FD6">
      <w:rPr>
        <w:rFonts w:ascii="Arial" w:hAnsi="Arial" w:cs="Arial"/>
        <w:sz w:val="18"/>
      </w:rPr>
      <w:fldChar w:fldCharType="separate"/>
    </w:r>
    <w:r>
      <w:rPr>
        <w:rFonts w:ascii="Arial" w:hAnsi="Arial" w:cs="Arial"/>
        <w:noProof/>
        <w:sz w:val="18"/>
      </w:rPr>
      <w:t>3</w:t>
    </w:r>
    <w:r w:rsidRPr="00053FD6">
      <w:rPr>
        <w:rFonts w:ascii="Arial" w:hAnsi="Arial" w:cs="Arial"/>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053FD6" w:rsidRDefault="005C0156" w:rsidP="00DC6641">
    <w:pPr>
      <w:pStyle w:val="Footer"/>
      <w:tabs>
        <w:tab w:val="left" w:pos="4232"/>
        <w:tab w:val="right" w:pos="6120"/>
      </w:tabs>
      <w:jc w:val="right"/>
      <w:rPr>
        <w:rFonts w:ascii="Arial" w:hAnsi="Arial" w:cs="Arial"/>
        <w:sz w:val="18"/>
      </w:rPr>
    </w:pPr>
    <w:r w:rsidRPr="00053FD6">
      <w:rPr>
        <w:rFonts w:ascii="Arial" w:hAnsi="Arial" w:cs="Arial"/>
        <w:sz w:val="18"/>
      </w:rPr>
      <w:fldChar w:fldCharType="begin"/>
    </w:r>
    <w:r w:rsidRPr="00053FD6">
      <w:rPr>
        <w:rFonts w:ascii="Arial" w:hAnsi="Arial" w:cs="Arial"/>
        <w:sz w:val="18"/>
      </w:rPr>
      <w:instrText xml:space="preserve"> PAGE   \* MERGEFORMAT </w:instrText>
    </w:r>
    <w:r w:rsidRPr="00053FD6">
      <w:rPr>
        <w:rFonts w:ascii="Arial" w:hAnsi="Arial" w:cs="Arial"/>
        <w:sz w:val="18"/>
      </w:rPr>
      <w:fldChar w:fldCharType="separate"/>
    </w:r>
    <w:r>
      <w:rPr>
        <w:rFonts w:ascii="Arial" w:hAnsi="Arial" w:cs="Arial"/>
        <w:noProof/>
        <w:sz w:val="18"/>
      </w:rPr>
      <w:t>4</w:t>
    </w:r>
    <w:r w:rsidRPr="00053FD6">
      <w:rPr>
        <w:rFonts w:ascii="Arial" w:hAnsi="Arial" w:cs="Arial"/>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AC5510" w:rsidRDefault="005C0156" w:rsidP="00DC6641">
    <w:pPr>
      <w:pStyle w:val="Footer"/>
      <w:rPr>
        <w:rFonts w:ascii="Arial" w:hAnsi="Arial" w:cs="Arial"/>
        <w:sz w:val="18"/>
      </w:rPr>
    </w:pPr>
    <w:r w:rsidRPr="00053FD6">
      <w:rPr>
        <w:rFonts w:ascii="Arial" w:hAnsi="Arial" w:cs="Arial"/>
        <w:sz w:val="18"/>
      </w:rPr>
      <w:fldChar w:fldCharType="begin"/>
    </w:r>
    <w:r w:rsidRPr="00053FD6">
      <w:rPr>
        <w:rFonts w:ascii="Arial" w:hAnsi="Arial" w:cs="Arial"/>
        <w:sz w:val="18"/>
      </w:rPr>
      <w:instrText xml:space="preserve"> PAGE   \* MERGEFORMAT </w:instrText>
    </w:r>
    <w:r w:rsidRPr="00053FD6">
      <w:rPr>
        <w:rFonts w:ascii="Arial" w:hAnsi="Arial" w:cs="Arial"/>
        <w:sz w:val="18"/>
      </w:rPr>
      <w:fldChar w:fldCharType="separate"/>
    </w:r>
    <w:r>
      <w:rPr>
        <w:rFonts w:ascii="Arial" w:hAnsi="Arial" w:cs="Arial"/>
        <w:noProof/>
        <w:sz w:val="18"/>
      </w:rPr>
      <w:t>3</w:t>
    </w:r>
    <w:r w:rsidRPr="00053FD6">
      <w:rPr>
        <w:rFonts w:ascii="Arial" w:hAnsi="Arial" w:cs="Arial"/>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AC5510" w:rsidRDefault="005C0156" w:rsidP="00DC6641">
    <w:pPr>
      <w:pStyle w:val="Footer"/>
      <w:tabs>
        <w:tab w:val="left" w:pos="5272"/>
        <w:tab w:val="right" w:pos="6120"/>
      </w:tabs>
      <w:jc w:val="right"/>
      <w:rPr>
        <w:rFonts w:ascii="Arial" w:hAnsi="Arial" w:cs="Arial"/>
        <w:sz w:val="18"/>
      </w:rPr>
    </w:pPr>
    <w:r w:rsidRPr="00053FD6">
      <w:rPr>
        <w:rFonts w:ascii="Arial" w:hAnsi="Arial" w:cs="Arial"/>
        <w:sz w:val="18"/>
      </w:rPr>
      <w:fldChar w:fldCharType="begin"/>
    </w:r>
    <w:r w:rsidRPr="00053FD6">
      <w:rPr>
        <w:rFonts w:ascii="Arial" w:hAnsi="Arial" w:cs="Arial"/>
        <w:sz w:val="18"/>
      </w:rPr>
      <w:instrText xml:space="preserve"> PAGE   \* MERGEFORMAT </w:instrText>
    </w:r>
    <w:r w:rsidRPr="00053FD6">
      <w:rPr>
        <w:rFonts w:ascii="Arial" w:hAnsi="Arial" w:cs="Arial"/>
        <w:sz w:val="18"/>
      </w:rPr>
      <w:fldChar w:fldCharType="separate"/>
    </w:r>
    <w:r>
      <w:rPr>
        <w:rFonts w:ascii="Arial" w:hAnsi="Arial" w:cs="Arial"/>
        <w:noProof/>
        <w:sz w:val="18"/>
      </w:rPr>
      <w:t>2</w:t>
    </w:r>
    <w:r w:rsidRPr="00053FD6">
      <w:rPr>
        <w:rFonts w:ascii="Arial" w:hAnsi="Arial" w:cs="Arial"/>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053FD6" w:rsidRDefault="005C0156" w:rsidP="00DC6641">
    <w:pPr>
      <w:pStyle w:val="Footer"/>
      <w:tabs>
        <w:tab w:val="clear" w:pos="4320"/>
        <w:tab w:val="clear" w:pos="8640"/>
        <w:tab w:val="left" w:pos="5121"/>
      </w:tabs>
      <w:jc w:val="right"/>
      <w:rPr>
        <w:rFonts w:ascii="Arial" w:hAnsi="Arial" w:cs="Arial"/>
        <w:sz w:val="18"/>
      </w:rPr>
    </w:pPr>
    <w:r w:rsidRPr="00053FD6">
      <w:rPr>
        <w:rFonts w:ascii="Arial" w:hAnsi="Arial" w:cs="Arial"/>
        <w:sz w:val="18"/>
      </w:rPr>
      <w:fldChar w:fldCharType="begin"/>
    </w:r>
    <w:r w:rsidRPr="00053FD6">
      <w:rPr>
        <w:rFonts w:ascii="Arial" w:hAnsi="Arial" w:cs="Arial"/>
        <w:sz w:val="18"/>
      </w:rPr>
      <w:instrText xml:space="preserve"> PAGE   \* MERGEFORMAT </w:instrText>
    </w:r>
    <w:r w:rsidRPr="00053FD6">
      <w:rPr>
        <w:rFonts w:ascii="Arial" w:hAnsi="Arial" w:cs="Arial"/>
        <w:sz w:val="18"/>
      </w:rPr>
      <w:fldChar w:fldCharType="separate"/>
    </w:r>
    <w:r>
      <w:rPr>
        <w:rFonts w:ascii="Arial" w:hAnsi="Arial" w:cs="Arial"/>
        <w:noProof/>
        <w:sz w:val="18"/>
      </w:rPr>
      <w:t>62</w:t>
    </w:r>
    <w:r w:rsidRPr="00053FD6">
      <w:rPr>
        <w:rFonts w:ascii="Arial" w:hAnsi="Arial" w:cs="Arial"/>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053FD6" w:rsidRDefault="005C0156" w:rsidP="00DC6641">
    <w:pPr>
      <w:pStyle w:val="Footer"/>
      <w:rPr>
        <w:rFonts w:ascii="Arial" w:hAnsi="Arial" w:cs="Arial"/>
        <w:sz w:val="18"/>
      </w:rPr>
    </w:pPr>
    <w:r w:rsidRPr="00053FD6">
      <w:rPr>
        <w:rFonts w:ascii="Arial" w:hAnsi="Arial" w:cs="Arial"/>
        <w:sz w:val="18"/>
      </w:rPr>
      <w:fldChar w:fldCharType="begin"/>
    </w:r>
    <w:r w:rsidRPr="00053FD6">
      <w:rPr>
        <w:rFonts w:ascii="Arial" w:hAnsi="Arial" w:cs="Arial"/>
        <w:sz w:val="18"/>
      </w:rPr>
      <w:instrText xml:space="preserve"> PAGE   \* MERGEFORMAT </w:instrText>
    </w:r>
    <w:r w:rsidRPr="00053FD6">
      <w:rPr>
        <w:rFonts w:ascii="Arial" w:hAnsi="Arial" w:cs="Arial"/>
        <w:sz w:val="18"/>
      </w:rPr>
      <w:fldChar w:fldCharType="separate"/>
    </w:r>
    <w:r>
      <w:rPr>
        <w:rFonts w:ascii="Arial" w:hAnsi="Arial" w:cs="Arial"/>
        <w:noProof/>
        <w:sz w:val="18"/>
      </w:rPr>
      <w:t>61</w:t>
    </w:r>
    <w:r w:rsidRPr="00053FD6">
      <w:rP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019F5" w:rsidRDefault="00A019F5" w:rsidP="00521C92">
      <w:r>
        <w:separator/>
      </w:r>
    </w:p>
  </w:footnote>
  <w:footnote w:type="continuationSeparator" w:id="0">
    <w:p w:rsidR="00A019F5" w:rsidRDefault="00A019F5" w:rsidP="005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Default="005C0156" w:rsidP="00FA3EB3">
    <w:pPr>
      <w:pStyle w:val="TOCTitle"/>
    </w:pPr>
    <w:r w:rsidRPr="00974813">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FA3EB3" w:rsidRDefault="005C0156" w:rsidP="00FA3EB3">
    <w:pPr>
      <w:pStyle w:val="TOCTitle"/>
      <w:rPr>
        <w:lang w:val="en-US"/>
      </w:rPr>
    </w:pPr>
    <w:r w:rsidRPr="00974813">
      <w:t>Table of Contents</w:t>
    </w:r>
    <w:r>
      <w:rPr>
        <w:lang w:val="en-US"/>
      </w:rPr>
      <w:t xml:space="preserve"> (Cont.)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Default="005C0156" w:rsidP="00521C92">
    <w:pPr>
      <w:pStyle w:val="TOCTitle"/>
    </w:pPr>
    <w:r w:rsidRPr="00974813">
      <w:t>Table of Contents</w:t>
    </w:r>
    <w:r>
      <w:t xml:space="preserve"> (Cont.)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FA3EB3" w:rsidRDefault="005C0156" w:rsidP="00FA3E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0156" w:rsidRPr="00EE4C72" w:rsidRDefault="005C0156" w:rsidP="005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61910"/>
    <w:multiLevelType w:val="hybridMultilevel"/>
    <w:tmpl w:val="0ABC5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2D6B67"/>
    <w:multiLevelType w:val="hybridMultilevel"/>
    <w:tmpl w:val="AAD2AFE4"/>
    <w:lvl w:ilvl="0" w:tplc="33524406">
      <w:start w:val="1"/>
      <w:numFmt w:val="bullet"/>
      <w:pStyle w:val="ListParagraph-Bulle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61FDB"/>
    <w:multiLevelType w:val="hybridMultilevel"/>
    <w:tmpl w:val="FF7E3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B5C5D"/>
    <w:multiLevelType w:val="hybridMultilevel"/>
    <w:tmpl w:val="7BECA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261084"/>
    <w:multiLevelType w:val="hybridMultilevel"/>
    <w:tmpl w:val="ABB60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A04231"/>
    <w:multiLevelType w:val="hybridMultilevel"/>
    <w:tmpl w:val="36AA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F0F6D"/>
    <w:multiLevelType w:val="hybridMultilevel"/>
    <w:tmpl w:val="FEF0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1139E"/>
    <w:multiLevelType w:val="hybridMultilevel"/>
    <w:tmpl w:val="F4261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9A40FB"/>
    <w:multiLevelType w:val="hybridMultilevel"/>
    <w:tmpl w:val="231A0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B5713E"/>
    <w:multiLevelType w:val="hybridMultilevel"/>
    <w:tmpl w:val="EE2E1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470BF"/>
    <w:multiLevelType w:val="hybridMultilevel"/>
    <w:tmpl w:val="3ABE0938"/>
    <w:lvl w:ilvl="0" w:tplc="07B2B860">
      <w:start w:val="1"/>
      <w:numFmt w:val="decimal"/>
      <w:pStyle w:val="ListParagraph"/>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291063"/>
    <w:multiLevelType w:val="hybridMultilevel"/>
    <w:tmpl w:val="BF3AA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8527EE"/>
    <w:multiLevelType w:val="hybridMultilevel"/>
    <w:tmpl w:val="4D763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6A169F"/>
    <w:multiLevelType w:val="hybridMultilevel"/>
    <w:tmpl w:val="81E22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311E35"/>
    <w:multiLevelType w:val="hybridMultilevel"/>
    <w:tmpl w:val="319EF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4D0B11"/>
    <w:multiLevelType w:val="hybridMultilevel"/>
    <w:tmpl w:val="AEB02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9"/>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2"/>
  </w:num>
  <w:num w:numId="31">
    <w:abstractNumId w:val="14"/>
  </w:num>
  <w:num w:numId="32">
    <w:abstractNumId w:val="10"/>
    <w:lvlOverride w:ilvl="0">
      <w:startOverride w:val="1"/>
    </w:lvlOverride>
  </w:num>
  <w:num w:numId="33">
    <w:abstractNumId w:val="11"/>
  </w:num>
  <w:num w:numId="34">
    <w:abstractNumId w:val="0"/>
  </w:num>
  <w:num w:numId="35">
    <w:abstractNumId w:val="6"/>
  </w:num>
  <w:num w:numId="36">
    <w:abstractNumId w:val="4"/>
  </w:num>
  <w:num w:numId="37">
    <w:abstractNumId w:val="15"/>
  </w:num>
  <w:num w:numId="38">
    <w:abstractNumId w:val="13"/>
  </w:num>
  <w:num w:numId="39">
    <w:abstractNumId w:val="12"/>
  </w:num>
  <w:num w:numId="40">
    <w:abstractNumId w:val="10"/>
    <w:lvlOverride w:ilvl="0">
      <w:startOverride w:val="1"/>
    </w:lvlOverride>
  </w:num>
  <w:num w:numId="41">
    <w:abstractNumId w:val="7"/>
  </w:num>
  <w:num w:numId="42">
    <w:abstractNumId w:val="8"/>
  </w:num>
  <w:num w:numId="43">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89"/>
    <w:rsid w:val="00002825"/>
    <w:rsid w:val="00002F3A"/>
    <w:rsid w:val="0000558C"/>
    <w:rsid w:val="000072FA"/>
    <w:rsid w:val="000125B6"/>
    <w:rsid w:val="00013EA4"/>
    <w:rsid w:val="000148CF"/>
    <w:rsid w:val="00015C18"/>
    <w:rsid w:val="00015E58"/>
    <w:rsid w:val="000171E1"/>
    <w:rsid w:val="000178C6"/>
    <w:rsid w:val="00021C00"/>
    <w:rsid w:val="00023530"/>
    <w:rsid w:val="00025C93"/>
    <w:rsid w:val="000267FA"/>
    <w:rsid w:val="000318B7"/>
    <w:rsid w:val="00031B8D"/>
    <w:rsid w:val="00035608"/>
    <w:rsid w:val="00035A1E"/>
    <w:rsid w:val="00037911"/>
    <w:rsid w:val="00042568"/>
    <w:rsid w:val="0004387B"/>
    <w:rsid w:val="00043C22"/>
    <w:rsid w:val="00045C75"/>
    <w:rsid w:val="00046EBE"/>
    <w:rsid w:val="00047E75"/>
    <w:rsid w:val="000532E7"/>
    <w:rsid w:val="00053FD6"/>
    <w:rsid w:val="0006119C"/>
    <w:rsid w:val="00067B42"/>
    <w:rsid w:val="0007048A"/>
    <w:rsid w:val="000746D6"/>
    <w:rsid w:val="00075BB1"/>
    <w:rsid w:val="00080D20"/>
    <w:rsid w:val="00082399"/>
    <w:rsid w:val="00083E97"/>
    <w:rsid w:val="0008500E"/>
    <w:rsid w:val="000855F5"/>
    <w:rsid w:val="000868DD"/>
    <w:rsid w:val="0008752B"/>
    <w:rsid w:val="000933A7"/>
    <w:rsid w:val="00094755"/>
    <w:rsid w:val="00095102"/>
    <w:rsid w:val="0009608D"/>
    <w:rsid w:val="00096FD2"/>
    <w:rsid w:val="000A265A"/>
    <w:rsid w:val="000A3ACD"/>
    <w:rsid w:val="000A472A"/>
    <w:rsid w:val="000A7905"/>
    <w:rsid w:val="000A7FA3"/>
    <w:rsid w:val="000B0109"/>
    <w:rsid w:val="000B0468"/>
    <w:rsid w:val="000B31CA"/>
    <w:rsid w:val="000B3361"/>
    <w:rsid w:val="000B5D41"/>
    <w:rsid w:val="000C6225"/>
    <w:rsid w:val="000D4939"/>
    <w:rsid w:val="000D61CC"/>
    <w:rsid w:val="000D7E1A"/>
    <w:rsid w:val="000E34EF"/>
    <w:rsid w:val="000E7BA0"/>
    <w:rsid w:val="000F387B"/>
    <w:rsid w:val="000F3AFE"/>
    <w:rsid w:val="000F3ECE"/>
    <w:rsid w:val="000F519A"/>
    <w:rsid w:val="000F55E7"/>
    <w:rsid w:val="000F6020"/>
    <w:rsid w:val="00101B96"/>
    <w:rsid w:val="001020FC"/>
    <w:rsid w:val="00102356"/>
    <w:rsid w:val="001031C5"/>
    <w:rsid w:val="00103235"/>
    <w:rsid w:val="001051AE"/>
    <w:rsid w:val="0010692F"/>
    <w:rsid w:val="00106AAD"/>
    <w:rsid w:val="001074EF"/>
    <w:rsid w:val="001103B2"/>
    <w:rsid w:val="00110CDC"/>
    <w:rsid w:val="0011158A"/>
    <w:rsid w:val="001116D3"/>
    <w:rsid w:val="00114076"/>
    <w:rsid w:val="001163FC"/>
    <w:rsid w:val="00116E5E"/>
    <w:rsid w:val="00123145"/>
    <w:rsid w:val="00124F37"/>
    <w:rsid w:val="00130781"/>
    <w:rsid w:val="00130C3C"/>
    <w:rsid w:val="00130D57"/>
    <w:rsid w:val="00133F1B"/>
    <w:rsid w:val="001343A2"/>
    <w:rsid w:val="001344E7"/>
    <w:rsid w:val="00136177"/>
    <w:rsid w:val="00136AFA"/>
    <w:rsid w:val="00136CFF"/>
    <w:rsid w:val="00137F79"/>
    <w:rsid w:val="001401A1"/>
    <w:rsid w:val="001427C2"/>
    <w:rsid w:val="00143239"/>
    <w:rsid w:val="001432E3"/>
    <w:rsid w:val="00143A4F"/>
    <w:rsid w:val="001502C1"/>
    <w:rsid w:val="0015106C"/>
    <w:rsid w:val="00152CA9"/>
    <w:rsid w:val="00155801"/>
    <w:rsid w:val="00155DED"/>
    <w:rsid w:val="001566EC"/>
    <w:rsid w:val="00157DB1"/>
    <w:rsid w:val="001605EB"/>
    <w:rsid w:val="001617B7"/>
    <w:rsid w:val="00162324"/>
    <w:rsid w:val="001637E8"/>
    <w:rsid w:val="00167DA0"/>
    <w:rsid w:val="00170332"/>
    <w:rsid w:val="00172684"/>
    <w:rsid w:val="00174006"/>
    <w:rsid w:val="001742D2"/>
    <w:rsid w:val="00176692"/>
    <w:rsid w:val="001778DE"/>
    <w:rsid w:val="00177948"/>
    <w:rsid w:val="001807B6"/>
    <w:rsid w:val="00181EA1"/>
    <w:rsid w:val="001827B3"/>
    <w:rsid w:val="00187416"/>
    <w:rsid w:val="00190180"/>
    <w:rsid w:val="00192A61"/>
    <w:rsid w:val="0019412C"/>
    <w:rsid w:val="00195959"/>
    <w:rsid w:val="001A303A"/>
    <w:rsid w:val="001A4CA5"/>
    <w:rsid w:val="001A6240"/>
    <w:rsid w:val="001A63A3"/>
    <w:rsid w:val="001A6610"/>
    <w:rsid w:val="001A6818"/>
    <w:rsid w:val="001A7D25"/>
    <w:rsid w:val="001B2751"/>
    <w:rsid w:val="001B3B94"/>
    <w:rsid w:val="001B5C05"/>
    <w:rsid w:val="001C227C"/>
    <w:rsid w:val="001C24ED"/>
    <w:rsid w:val="001C2774"/>
    <w:rsid w:val="001C4D22"/>
    <w:rsid w:val="001C5424"/>
    <w:rsid w:val="001C60FD"/>
    <w:rsid w:val="001C6BD2"/>
    <w:rsid w:val="001D037E"/>
    <w:rsid w:val="001D2304"/>
    <w:rsid w:val="001D4BC4"/>
    <w:rsid w:val="001E37B6"/>
    <w:rsid w:val="001E3B6A"/>
    <w:rsid w:val="001E6A05"/>
    <w:rsid w:val="001F22DD"/>
    <w:rsid w:val="001F4449"/>
    <w:rsid w:val="001F5DD1"/>
    <w:rsid w:val="001F74FC"/>
    <w:rsid w:val="00201CC4"/>
    <w:rsid w:val="0020241B"/>
    <w:rsid w:val="00204C43"/>
    <w:rsid w:val="002053D7"/>
    <w:rsid w:val="002068D6"/>
    <w:rsid w:val="0021064A"/>
    <w:rsid w:val="0021137C"/>
    <w:rsid w:val="002114D8"/>
    <w:rsid w:val="00214298"/>
    <w:rsid w:val="00216A40"/>
    <w:rsid w:val="0022184B"/>
    <w:rsid w:val="00221945"/>
    <w:rsid w:val="00221991"/>
    <w:rsid w:val="002223E5"/>
    <w:rsid w:val="00225FFE"/>
    <w:rsid w:val="002271C0"/>
    <w:rsid w:val="00227C7A"/>
    <w:rsid w:val="002316FE"/>
    <w:rsid w:val="00232284"/>
    <w:rsid w:val="00232714"/>
    <w:rsid w:val="00232C67"/>
    <w:rsid w:val="00234530"/>
    <w:rsid w:val="00235615"/>
    <w:rsid w:val="0023666F"/>
    <w:rsid w:val="002368C3"/>
    <w:rsid w:val="00236BB4"/>
    <w:rsid w:val="00240F9E"/>
    <w:rsid w:val="002471C9"/>
    <w:rsid w:val="0025062C"/>
    <w:rsid w:val="0025067D"/>
    <w:rsid w:val="00250D72"/>
    <w:rsid w:val="0025156B"/>
    <w:rsid w:val="00251C9F"/>
    <w:rsid w:val="0025225B"/>
    <w:rsid w:val="0025238C"/>
    <w:rsid w:val="00253602"/>
    <w:rsid w:val="002547F6"/>
    <w:rsid w:val="00254A3E"/>
    <w:rsid w:val="00261CF1"/>
    <w:rsid w:val="00262452"/>
    <w:rsid w:val="0026450B"/>
    <w:rsid w:val="0026460F"/>
    <w:rsid w:val="002655F1"/>
    <w:rsid w:val="00265BC1"/>
    <w:rsid w:val="00266499"/>
    <w:rsid w:val="00271652"/>
    <w:rsid w:val="002717FE"/>
    <w:rsid w:val="00273120"/>
    <w:rsid w:val="00273383"/>
    <w:rsid w:val="00273DAF"/>
    <w:rsid w:val="00276961"/>
    <w:rsid w:val="00277026"/>
    <w:rsid w:val="00277033"/>
    <w:rsid w:val="002803BF"/>
    <w:rsid w:val="00281476"/>
    <w:rsid w:val="00281764"/>
    <w:rsid w:val="002824EC"/>
    <w:rsid w:val="00282D6B"/>
    <w:rsid w:val="00284C34"/>
    <w:rsid w:val="0028512A"/>
    <w:rsid w:val="0029609E"/>
    <w:rsid w:val="00296BF4"/>
    <w:rsid w:val="00296C61"/>
    <w:rsid w:val="002A05E5"/>
    <w:rsid w:val="002A2D76"/>
    <w:rsid w:val="002A4530"/>
    <w:rsid w:val="002A65B0"/>
    <w:rsid w:val="002A6790"/>
    <w:rsid w:val="002A74A2"/>
    <w:rsid w:val="002A7E1F"/>
    <w:rsid w:val="002B02C8"/>
    <w:rsid w:val="002B2917"/>
    <w:rsid w:val="002B3A49"/>
    <w:rsid w:val="002B4043"/>
    <w:rsid w:val="002C278F"/>
    <w:rsid w:val="002C4F8D"/>
    <w:rsid w:val="002C7C24"/>
    <w:rsid w:val="002D07DC"/>
    <w:rsid w:val="002D1270"/>
    <w:rsid w:val="002D1B0C"/>
    <w:rsid w:val="002D40CC"/>
    <w:rsid w:val="002D5563"/>
    <w:rsid w:val="002D5B5B"/>
    <w:rsid w:val="002D66BD"/>
    <w:rsid w:val="002D7C9A"/>
    <w:rsid w:val="002E0851"/>
    <w:rsid w:val="002E3935"/>
    <w:rsid w:val="002F4289"/>
    <w:rsid w:val="002F4F72"/>
    <w:rsid w:val="002F539C"/>
    <w:rsid w:val="00300045"/>
    <w:rsid w:val="00301D7C"/>
    <w:rsid w:val="0030259E"/>
    <w:rsid w:val="003030BB"/>
    <w:rsid w:val="0031019C"/>
    <w:rsid w:val="00312E0A"/>
    <w:rsid w:val="00314237"/>
    <w:rsid w:val="00314461"/>
    <w:rsid w:val="0031667F"/>
    <w:rsid w:val="00321005"/>
    <w:rsid w:val="00321837"/>
    <w:rsid w:val="00322E47"/>
    <w:rsid w:val="00326F5D"/>
    <w:rsid w:val="00333965"/>
    <w:rsid w:val="00335BDC"/>
    <w:rsid w:val="003417C2"/>
    <w:rsid w:val="00342B88"/>
    <w:rsid w:val="00343477"/>
    <w:rsid w:val="00345DE2"/>
    <w:rsid w:val="00347225"/>
    <w:rsid w:val="00347CF0"/>
    <w:rsid w:val="00351F07"/>
    <w:rsid w:val="00352335"/>
    <w:rsid w:val="003523DA"/>
    <w:rsid w:val="0035287F"/>
    <w:rsid w:val="00354868"/>
    <w:rsid w:val="00354CCE"/>
    <w:rsid w:val="00356937"/>
    <w:rsid w:val="00357E2B"/>
    <w:rsid w:val="00360850"/>
    <w:rsid w:val="0036224E"/>
    <w:rsid w:val="00362C42"/>
    <w:rsid w:val="003633A7"/>
    <w:rsid w:val="00364AFF"/>
    <w:rsid w:val="003661DA"/>
    <w:rsid w:val="00367FEB"/>
    <w:rsid w:val="00370E08"/>
    <w:rsid w:val="00371542"/>
    <w:rsid w:val="0037336B"/>
    <w:rsid w:val="00373E45"/>
    <w:rsid w:val="00380667"/>
    <w:rsid w:val="00382CBD"/>
    <w:rsid w:val="00384113"/>
    <w:rsid w:val="00391C0C"/>
    <w:rsid w:val="003920DD"/>
    <w:rsid w:val="00395021"/>
    <w:rsid w:val="0039620C"/>
    <w:rsid w:val="00396D03"/>
    <w:rsid w:val="003979B4"/>
    <w:rsid w:val="003A06B9"/>
    <w:rsid w:val="003A6318"/>
    <w:rsid w:val="003A65DB"/>
    <w:rsid w:val="003A68A7"/>
    <w:rsid w:val="003A68AE"/>
    <w:rsid w:val="003A6A9B"/>
    <w:rsid w:val="003B00F6"/>
    <w:rsid w:val="003B37FC"/>
    <w:rsid w:val="003B3A01"/>
    <w:rsid w:val="003B474A"/>
    <w:rsid w:val="003B7273"/>
    <w:rsid w:val="003C3947"/>
    <w:rsid w:val="003C4292"/>
    <w:rsid w:val="003C7E45"/>
    <w:rsid w:val="003D317C"/>
    <w:rsid w:val="003D3808"/>
    <w:rsid w:val="003E2751"/>
    <w:rsid w:val="003E31AE"/>
    <w:rsid w:val="003F2DC7"/>
    <w:rsid w:val="003F3923"/>
    <w:rsid w:val="003F43F5"/>
    <w:rsid w:val="003F4CAA"/>
    <w:rsid w:val="003F759F"/>
    <w:rsid w:val="004050C0"/>
    <w:rsid w:val="0040520D"/>
    <w:rsid w:val="0040635D"/>
    <w:rsid w:val="004065B6"/>
    <w:rsid w:val="00407CEA"/>
    <w:rsid w:val="004107CE"/>
    <w:rsid w:val="00411E56"/>
    <w:rsid w:val="00413868"/>
    <w:rsid w:val="00413B18"/>
    <w:rsid w:val="00416B62"/>
    <w:rsid w:val="00421960"/>
    <w:rsid w:val="004249F1"/>
    <w:rsid w:val="00424EA1"/>
    <w:rsid w:val="00424F32"/>
    <w:rsid w:val="00426204"/>
    <w:rsid w:val="0043070D"/>
    <w:rsid w:val="00430DC8"/>
    <w:rsid w:val="0043113C"/>
    <w:rsid w:val="00431609"/>
    <w:rsid w:val="00431DA4"/>
    <w:rsid w:val="00434010"/>
    <w:rsid w:val="004365EA"/>
    <w:rsid w:val="004417CD"/>
    <w:rsid w:val="00442452"/>
    <w:rsid w:val="00443A28"/>
    <w:rsid w:val="00445156"/>
    <w:rsid w:val="004466C5"/>
    <w:rsid w:val="00446A26"/>
    <w:rsid w:val="0044797D"/>
    <w:rsid w:val="00450BF2"/>
    <w:rsid w:val="00453BD2"/>
    <w:rsid w:val="00453C53"/>
    <w:rsid w:val="004547F8"/>
    <w:rsid w:val="00455BEE"/>
    <w:rsid w:val="004563C1"/>
    <w:rsid w:val="00457F14"/>
    <w:rsid w:val="00463441"/>
    <w:rsid w:val="00466956"/>
    <w:rsid w:val="00473DA1"/>
    <w:rsid w:val="0047582A"/>
    <w:rsid w:val="00476F04"/>
    <w:rsid w:val="00481A09"/>
    <w:rsid w:val="00481B80"/>
    <w:rsid w:val="00481EAC"/>
    <w:rsid w:val="00482964"/>
    <w:rsid w:val="00483B8C"/>
    <w:rsid w:val="00486F3F"/>
    <w:rsid w:val="00487364"/>
    <w:rsid w:val="00487619"/>
    <w:rsid w:val="00491EB9"/>
    <w:rsid w:val="004A14E5"/>
    <w:rsid w:val="004A1912"/>
    <w:rsid w:val="004A1F19"/>
    <w:rsid w:val="004A1FCA"/>
    <w:rsid w:val="004A2E08"/>
    <w:rsid w:val="004A3C78"/>
    <w:rsid w:val="004A5044"/>
    <w:rsid w:val="004A6474"/>
    <w:rsid w:val="004A6AAE"/>
    <w:rsid w:val="004B0CF5"/>
    <w:rsid w:val="004B3052"/>
    <w:rsid w:val="004B4DCC"/>
    <w:rsid w:val="004B6C9A"/>
    <w:rsid w:val="004B7E42"/>
    <w:rsid w:val="004C022B"/>
    <w:rsid w:val="004C28F6"/>
    <w:rsid w:val="004C3920"/>
    <w:rsid w:val="004C3B20"/>
    <w:rsid w:val="004D0E08"/>
    <w:rsid w:val="004D1E0C"/>
    <w:rsid w:val="004D30C5"/>
    <w:rsid w:val="004D30F4"/>
    <w:rsid w:val="004D56AD"/>
    <w:rsid w:val="004D6902"/>
    <w:rsid w:val="004D7790"/>
    <w:rsid w:val="004E003F"/>
    <w:rsid w:val="004E25B2"/>
    <w:rsid w:val="004E3603"/>
    <w:rsid w:val="004E62C3"/>
    <w:rsid w:val="004F313C"/>
    <w:rsid w:val="004F3E1F"/>
    <w:rsid w:val="004F5874"/>
    <w:rsid w:val="004F6D08"/>
    <w:rsid w:val="004F6D57"/>
    <w:rsid w:val="004F735C"/>
    <w:rsid w:val="0050028C"/>
    <w:rsid w:val="005002A4"/>
    <w:rsid w:val="005017FE"/>
    <w:rsid w:val="00501D6F"/>
    <w:rsid w:val="00502408"/>
    <w:rsid w:val="00504486"/>
    <w:rsid w:val="005049CA"/>
    <w:rsid w:val="00504E78"/>
    <w:rsid w:val="005062AA"/>
    <w:rsid w:val="0051329A"/>
    <w:rsid w:val="00513DE5"/>
    <w:rsid w:val="00515D5C"/>
    <w:rsid w:val="005171B9"/>
    <w:rsid w:val="00521C92"/>
    <w:rsid w:val="00524B0D"/>
    <w:rsid w:val="00524E17"/>
    <w:rsid w:val="00525F47"/>
    <w:rsid w:val="00526FCA"/>
    <w:rsid w:val="00527C71"/>
    <w:rsid w:val="00527CB4"/>
    <w:rsid w:val="005305F7"/>
    <w:rsid w:val="0053284F"/>
    <w:rsid w:val="00532F2F"/>
    <w:rsid w:val="005365BB"/>
    <w:rsid w:val="00537289"/>
    <w:rsid w:val="00537D3B"/>
    <w:rsid w:val="00540A28"/>
    <w:rsid w:val="00540CA4"/>
    <w:rsid w:val="00541405"/>
    <w:rsid w:val="00544E59"/>
    <w:rsid w:val="005507AA"/>
    <w:rsid w:val="00552062"/>
    <w:rsid w:val="005535B2"/>
    <w:rsid w:val="005543B2"/>
    <w:rsid w:val="00554506"/>
    <w:rsid w:val="00554861"/>
    <w:rsid w:val="0055557B"/>
    <w:rsid w:val="00556C3E"/>
    <w:rsid w:val="00557E1C"/>
    <w:rsid w:val="005605A4"/>
    <w:rsid w:val="0056078F"/>
    <w:rsid w:val="00561323"/>
    <w:rsid w:val="0056285C"/>
    <w:rsid w:val="00563EAE"/>
    <w:rsid w:val="00565534"/>
    <w:rsid w:val="00574537"/>
    <w:rsid w:val="00577839"/>
    <w:rsid w:val="00580296"/>
    <w:rsid w:val="00581A6A"/>
    <w:rsid w:val="005833AC"/>
    <w:rsid w:val="0058455F"/>
    <w:rsid w:val="005876B6"/>
    <w:rsid w:val="0059069D"/>
    <w:rsid w:val="00590BC1"/>
    <w:rsid w:val="005943FD"/>
    <w:rsid w:val="00594BA4"/>
    <w:rsid w:val="00596740"/>
    <w:rsid w:val="00596CB4"/>
    <w:rsid w:val="00597B68"/>
    <w:rsid w:val="005A3297"/>
    <w:rsid w:val="005A356F"/>
    <w:rsid w:val="005A49FD"/>
    <w:rsid w:val="005A76FA"/>
    <w:rsid w:val="005B08FA"/>
    <w:rsid w:val="005B2A85"/>
    <w:rsid w:val="005B366A"/>
    <w:rsid w:val="005B7795"/>
    <w:rsid w:val="005C0156"/>
    <w:rsid w:val="005C0506"/>
    <w:rsid w:val="005C34E5"/>
    <w:rsid w:val="005C3E26"/>
    <w:rsid w:val="005C547F"/>
    <w:rsid w:val="005C65D7"/>
    <w:rsid w:val="005C6F04"/>
    <w:rsid w:val="005C74F6"/>
    <w:rsid w:val="005C758C"/>
    <w:rsid w:val="005C7744"/>
    <w:rsid w:val="005D58A4"/>
    <w:rsid w:val="005E1D7C"/>
    <w:rsid w:val="005E377A"/>
    <w:rsid w:val="005E59E4"/>
    <w:rsid w:val="005E6B8F"/>
    <w:rsid w:val="005E6EC5"/>
    <w:rsid w:val="005F0524"/>
    <w:rsid w:val="005F470E"/>
    <w:rsid w:val="00600F26"/>
    <w:rsid w:val="006033F8"/>
    <w:rsid w:val="00605AC8"/>
    <w:rsid w:val="00610374"/>
    <w:rsid w:val="006143BD"/>
    <w:rsid w:val="00623B5E"/>
    <w:rsid w:val="00623FBD"/>
    <w:rsid w:val="00624CD1"/>
    <w:rsid w:val="0063055E"/>
    <w:rsid w:val="0063345C"/>
    <w:rsid w:val="006355FB"/>
    <w:rsid w:val="00641F19"/>
    <w:rsid w:val="0064442F"/>
    <w:rsid w:val="00645D8F"/>
    <w:rsid w:val="00650BF0"/>
    <w:rsid w:val="00651BFF"/>
    <w:rsid w:val="00654BDA"/>
    <w:rsid w:val="006553AA"/>
    <w:rsid w:val="006569BD"/>
    <w:rsid w:val="00662B09"/>
    <w:rsid w:val="00664444"/>
    <w:rsid w:val="0066450A"/>
    <w:rsid w:val="00664625"/>
    <w:rsid w:val="0066587F"/>
    <w:rsid w:val="006671A2"/>
    <w:rsid w:val="00670D00"/>
    <w:rsid w:val="00671AB2"/>
    <w:rsid w:val="00672112"/>
    <w:rsid w:val="00672421"/>
    <w:rsid w:val="00673999"/>
    <w:rsid w:val="00674264"/>
    <w:rsid w:val="00675296"/>
    <w:rsid w:val="00676922"/>
    <w:rsid w:val="00677728"/>
    <w:rsid w:val="006801CC"/>
    <w:rsid w:val="006824CA"/>
    <w:rsid w:val="006828D1"/>
    <w:rsid w:val="00682EC1"/>
    <w:rsid w:val="006839D8"/>
    <w:rsid w:val="00684D9C"/>
    <w:rsid w:val="00686114"/>
    <w:rsid w:val="00686F24"/>
    <w:rsid w:val="00690365"/>
    <w:rsid w:val="006915BF"/>
    <w:rsid w:val="00693112"/>
    <w:rsid w:val="00694A74"/>
    <w:rsid w:val="00695590"/>
    <w:rsid w:val="006965F3"/>
    <w:rsid w:val="0069762E"/>
    <w:rsid w:val="006A248A"/>
    <w:rsid w:val="006A30D6"/>
    <w:rsid w:val="006A4D10"/>
    <w:rsid w:val="006A6126"/>
    <w:rsid w:val="006A6F9A"/>
    <w:rsid w:val="006B2787"/>
    <w:rsid w:val="006B4A3B"/>
    <w:rsid w:val="006B5DAD"/>
    <w:rsid w:val="006B62B6"/>
    <w:rsid w:val="006C0110"/>
    <w:rsid w:val="006C14DD"/>
    <w:rsid w:val="006C213B"/>
    <w:rsid w:val="006C340F"/>
    <w:rsid w:val="006C417A"/>
    <w:rsid w:val="006C45BA"/>
    <w:rsid w:val="006C45EF"/>
    <w:rsid w:val="006D01CB"/>
    <w:rsid w:val="006D15B7"/>
    <w:rsid w:val="006D2891"/>
    <w:rsid w:val="006D3523"/>
    <w:rsid w:val="006D4410"/>
    <w:rsid w:val="006D5CAE"/>
    <w:rsid w:val="006D6A25"/>
    <w:rsid w:val="006D6C12"/>
    <w:rsid w:val="006D76FA"/>
    <w:rsid w:val="006E06B9"/>
    <w:rsid w:val="006E0BEC"/>
    <w:rsid w:val="006E1C14"/>
    <w:rsid w:val="006E25FC"/>
    <w:rsid w:val="006E3733"/>
    <w:rsid w:val="006E6280"/>
    <w:rsid w:val="006E62A3"/>
    <w:rsid w:val="006F0FB7"/>
    <w:rsid w:val="006F1160"/>
    <w:rsid w:val="006F1179"/>
    <w:rsid w:val="006F16D4"/>
    <w:rsid w:val="006F1FB1"/>
    <w:rsid w:val="006F1FC6"/>
    <w:rsid w:val="00700E64"/>
    <w:rsid w:val="00700F03"/>
    <w:rsid w:val="007018EA"/>
    <w:rsid w:val="007062D0"/>
    <w:rsid w:val="00706785"/>
    <w:rsid w:val="00712FDE"/>
    <w:rsid w:val="0071362A"/>
    <w:rsid w:val="00714891"/>
    <w:rsid w:val="0071525B"/>
    <w:rsid w:val="007154FD"/>
    <w:rsid w:val="00720873"/>
    <w:rsid w:val="007218CF"/>
    <w:rsid w:val="00721A32"/>
    <w:rsid w:val="007233E0"/>
    <w:rsid w:val="0072341B"/>
    <w:rsid w:val="007243E6"/>
    <w:rsid w:val="00725BAB"/>
    <w:rsid w:val="00726100"/>
    <w:rsid w:val="00726130"/>
    <w:rsid w:val="007271D8"/>
    <w:rsid w:val="007272AE"/>
    <w:rsid w:val="007275ED"/>
    <w:rsid w:val="00731E83"/>
    <w:rsid w:val="00732615"/>
    <w:rsid w:val="00735247"/>
    <w:rsid w:val="00741828"/>
    <w:rsid w:val="0074345F"/>
    <w:rsid w:val="007446ED"/>
    <w:rsid w:val="00744C28"/>
    <w:rsid w:val="00745D84"/>
    <w:rsid w:val="0074718A"/>
    <w:rsid w:val="00750C22"/>
    <w:rsid w:val="007521E4"/>
    <w:rsid w:val="0075249A"/>
    <w:rsid w:val="00752A1A"/>
    <w:rsid w:val="00752F05"/>
    <w:rsid w:val="007543E1"/>
    <w:rsid w:val="00756D47"/>
    <w:rsid w:val="007572C5"/>
    <w:rsid w:val="00757F5A"/>
    <w:rsid w:val="00762A2E"/>
    <w:rsid w:val="007630D4"/>
    <w:rsid w:val="00763437"/>
    <w:rsid w:val="00764FF5"/>
    <w:rsid w:val="007677A7"/>
    <w:rsid w:val="00770A3F"/>
    <w:rsid w:val="007715CA"/>
    <w:rsid w:val="00773697"/>
    <w:rsid w:val="007747A3"/>
    <w:rsid w:val="00775B56"/>
    <w:rsid w:val="00775FE6"/>
    <w:rsid w:val="00786CE4"/>
    <w:rsid w:val="00786FF8"/>
    <w:rsid w:val="00787F3E"/>
    <w:rsid w:val="00790069"/>
    <w:rsid w:val="00791467"/>
    <w:rsid w:val="00791761"/>
    <w:rsid w:val="0079433A"/>
    <w:rsid w:val="00796640"/>
    <w:rsid w:val="00797B49"/>
    <w:rsid w:val="007A3D13"/>
    <w:rsid w:val="007A44BB"/>
    <w:rsid w:val="007A4E31"/>
    <w:rsid w:val="007A5673"/>
    <w:rsid w:val="007A5DF0"/>
    <w:rsid w:val="007A63FF"/>
    <w:rsid w:val="007B0583"/>
    <w:rsid w:val="007B1A22"/>
    <w:rsid w:val="007B25B9"/>
    <w:rsid w:val="007B3375"/>
    <w:rsid w:val="007B37A6"/>
    <w:rsid w:val="007B6B6E"/>
    <w:rsid w:val="007B7CDF"/>
    <w:rsid w:val="007C1705"/>
    <w:rsid w:val="007D202B"/>
    <w:rsid w:val="007D4066"/>
    <w:rsid w:val="007D628F"/>
    <w:rsid w:val="007E0586"/>
    <w:rsid w:val="007E17C9"/>
    <w:rsid w:val="007E1CF1"/>
    <w:rsid w:val="007E200C"/>
    <w:rsid w:val="007E2796"/>
    <w:rsid w:val="007E30B7"/>
    <w:rsid w:val="007E53A7"/>
    <w:rsid w:val="007F0766"/>
    <w:rsid w:val="007F4DB3"/>
    <w:rsid w:val="007F5314"/>
    <w:rsid w:val="008023E6"/>
    <w:rsid w:val="0080242D"/>
    <w:rsid w:val="00803AA1"/>
    <w:rsid w:val="00804B56"/>
    <w:rsid w:val="00804D84"/>
    <w:rsid w:val="008058F4"/>
    <w:rsid w:val="00810A68"/>
    <w:rsid w:val="008126B1"/>
    <w:rsid w:val="00815FBD"/>
    <w:rsid w:val="00820E5D"/>
    <w:rsid w:val="008225A4"/>
    <w:rsid w:val="0082525F"/>
    <w:rsid w:val="00826750"/>
    <w:rsid w:val="008306D2"/>
    <w:rsid w:val="00830C4A"/>
    <w:rsid w:val="00832B5A"/>
    <w:rsid w:val="00834010"/>
    <w:rsid w:val="00834329"/>
    <w:rsid w:val="00834A70"/>
    <w:rsid w:val="00834C50"/>
    <w:rsid w:val="008409AB"/>
    <w:rsid w:val="008416B0"/>
    <w:rsid w:val="00844D18"/>
    <w:rsid w:val="0084591F"/>
    <w:rsid w:val="00847494"/>
    <w:rsid w:val="00850619"/>
    <w:rsid w:val="008531C1"/>
    <w:rsid w:val="00856F20"/>
    <w:rsid w:val="0086259C"/>
    <w:rsid w:val="00862A7D"/>
    <w:rsid w:val="00863C13"/>
    <w:rsid w:val="00866033"/>
    <w:rsid w:val="0087047D"/>
    <w:rsid w:val="00872D66"/>
    <w:rsid w:val="00873ED3"/>
    <w:rsid w:val="0087439E"/>
    <w:rsid w:val="008779A5"/>
    <w:rsid w:val="00877C12"/>
    <w:rsid w:val="00883C39"/>
    <w:rsid w:val="00885FD0"/>
    <w:rsid w:val="00887FC6"/>
    <w:rsid w:val="00891B8F"/>
    <w:rsid w:val="00892A7E"/>
    <w:rsid w:val="00894DF1"/>
    <w:rsid w:val="008A1E25"/>
    <w:rsid w:val="008A2F07"/>
    <w:rsid w:val="008A3D73"/>
    <w:rsid w:val="008A40B9"/>
    <w:rsid w:val="008B01CB"/>
    <w:rsid w:val="008B1356"/>
    <w:rsid w:val="008B25AE"/>
    <w:rsid w:val="008B438E"/>
    <w:rsid w:val="008B50D4"/>
    <w:rsid w:val="008B6203"/>
    <w:rsid w:val="008B6BC9"/>
    <w:rsid w:val="008B7041"/>
    <w:rsid w:val="008C08CA"/>
    <w:rsid w:val="008C1278"/>
    <w:rsid w:val="008C27B9"/>
    <w:rsid w:val="008C70AA"/>
    <w:rsid w:val="008D1792"/>
    <w:rsid w:val="008D2325"/>
    <w:rsid w:val="008D329E"/>
    <w:rsid w:val="008D3403"/>
    <w:rsid w:val="008D3FB1"/>
    <w:rsid w:val="008D6F2D"/>
    <w:rsid w:val="008E1426"/>
    <w:rsid w:val="008E1EBA"/>
    <w:rsid w:val="008E421C"/>
    <w:rsid w:val="008E48AB"/>
    <w:rsid w:val="008E6F2B"/>
    <w:rsid w:val="008E7986"/>
    <w:rsid w:val="008F086F"/>
    <w:rsid w:val="008F0C24"/>
    <w:rsid w:val="008F231B"/>
    <w:rsid w:val="008F2F69"/>
    <w:rsid w:val="008F3365"/>
    <w:rsid w:val="008F3B39"/>
    <w:rsid w:val="00904069"/>
    <w:rsid w:val="00904F5F"/>
    <w:rsid w:val="00907ACC"/>
    <w:rsid w:val="0091157B"/>
    <w:rsid w:val="00912533"/>
    <w:rsid w:val="00913C7E"/>
    <w:rsid w:val="0091795D"/>
    <w:rsid w:val="00920D1C"/>
    <w:rsid w:val="00922885"/>
    <w:rsid w:val="00922F88"/>
    <w:rsid w:val="00924D44"/>
    <w:rsid w:val="009253C0"/>
    <w:rsid w:val="00925886"/>
    <w:rsid w:val="009313E6"/>
    <w:rsid w:val="00931CB8"/>
    <w:rsid w:val="009329AF"/>
    <w:rsid w:val="00932AE5"/>
    <w:rsid w:val="00936607"/>
    <w:rsid w:val="00936D5D"/>
    <w:rsid w:val="009422FA"/>
    <w:rsid w:val="00942EC0"/>
    <w:rsid w:val="0094403D"/>
    <w:rsid w:val="00945CA2"/>
    <w:rsid w:val="0094752C"/>
    <w:rsid w:val="00947C2E"/>
    <w:rsid w:val="00951A76"/>
    <w:rsid w:val="00951F2D"/>
    <w:rsid w:val="00953214"/>
    <w:rsid w:val="00953517"/>
    <w:rsid w:val="00956113"/>
    <w:rsid w:val="00956A67"/>
    <w:rsid w:val="009578A0"/>
    <w:rsid w:val="00961B30"/>
    <w:rsid w:val="009621C8"/>
    <w:rsid w:val="0096409F"/>
    <w:rsid w:val="009641CF"/>
    <w:rsid w:val="009678AF"/>
    <w:rsid w:val="0097128F"/>
    <w:rsid w:val="00971912"/>
    <w:rsid w:val="00971E5A"/>
    <w:rsid w:val="00973944"/>
    <w:rsid w:val="00974813"/>
    <w:rsid w:val="00975E75"/>
    <w:rsid w:val="009762F9"/>
    <w:rsid w:val="00977393"/>
    <w:rsid w:val="00981B58"/>
    <w:rsid w:val="00984684"/>
    <w:rsid w:val="009857BC"/>
    <w:rsid w:val="009869D4"/>
    <w:rsid w:val="0098734E"/>
    <w:rsid w:val="009873C0"/>
    <w:rsid w:val="009878F4"/>
    <w:rsid w:val="009922AF"/>
    <w:rsid w:val="00993284"/>
    <w:rsid w:val="0099728D"/>
    <w:rsid w:val="00997E7E"/>
    <w:rsid w:val="009A1A19"/>
    <w:rsid w:val="009A1ABF"/>
    <w:rsid w:val="009A2216"/>
    <w:rsid w:val="009A26E8"/>
    <w:rsid w:val="009A433D"/>
    <w:rsid w:val="009A4E75"/>
    <w:rsid w:val="009A7781"/>
    <w:rsid w:val="009B03B7"/>
    <w:rsid w:val="009B04F2"/>
    <w:rsid w:val="009B0EDC"/>
    <w:rsid w:val="009B1A64"/>
    <w:rsid w:val="009B23ED"/>
    <w:rsid w:val="009B3617"/>
    <w:rsid w:val="009B4517"/>
    <w:rsid w:val="009B4DDB"/>
    <w:rsid w:val="009B6BC3"/>
    <w:rsid w:val="009B742B"/>
    <w:rsid w:val="009B7464"/>
    <w:rsid w:val="009B7953"/>
    <w:rsid w:val="009C2E4A"/>
    <w:rsid w:val="009C350B"/>
    <w:rsid w:val="009C3684"/>
    <w:rsid w:val="009C3CED"/>
    <w:rsid w:val="009C69DF"/>
    <w:rsid w:val="009C6BD8"/>
    <w:rsid w:val="009C72B6"/>
    <w:rsid w:val="009C7D02"/>
    <w:rsid w:val="009D00FB"/>
    <w:rsid w:val="009D3D50"/>
    <w:rsid w:val="009D499E"/>
    <w:rsid w:val="009D5C2B"/>
    <w:rsid w:val="009D7AAB"/>
    <w:rsid w:val="009E0505"/>
    <w:rsid w:val="009E3285"/>
    <w:rsid w:val="009E3401"/>
    <w:rsid w:val="009E4D1D"/>
    <w:rsid w:val="009E6B23"/>
    <w:rsid w:val="009E7FB3"/>
    <w:rsid w:val="009F1241"/>
    <w:rsid w:val="009F667A"/>
    <w:rsid w:val="009F7E58"/>
    <w:rsid w:val="00A000F3"/>
    <w:rsid w:val="00A019F5"/>
    <w:rsid w:val="00A01F97"/>
    <w:rsid w:val="00A020E0"/>
    <w:rsid w:val="00A04540"/>
    <w:rsid w:val="00A04693"/>
    <w:rsid w:val="00A06412"/>
    <w:rsid w:val="00A067BA"/>
    <w:rsid w:val="00A07285"/>
    <w:rsid w:val="00A07B1E"/>
    <w:rsid w:val="00A07F34"/>
    <w:rsid w:val="00A11275"/>
    <w:rsid w:val="00A1290E"/>
    <w:rsid w:val="00A139CB"/>
    <w:rsid w:val="00A14003"/>
    <w:rsid w:val="00A15759"/>
    <w:rsid w:val="00A1710C"/>
    <w:rsid w:val="00A17BD4"/>
    <w:rsid w:val="00A20375"/>
    <w:rsid w:val="00A22D5B"/>
    <w:rsid w:val="00A23936"/>
    <w:rsid w:val="00A301D7"/>
    <w:rsid w:val="00A30C6F"/>
    <w:rsid w:val="00A32B7D"/>
    <w:rsid w:val="00A32EEA"/>
    <w:rsid w:val="00A32F82"/>
    <w:rsid w:val="00A346AA"/>
    <w:rsid w:val="00A36971"/>
    <w:rsid w:val="00A37988"/>
    <w:rsid w:val="00A43F75"/>
    <w:rsid w:val="00A4667A"/>
    <w:rsid w:val="00A5280C"/>
    <w:rsid w:val="00A531FD"/>
    <w:rsid w:val="00A53506"/>
    <w:rsid w:val="00A53973"/>
    <w:rsid w:val="00A55287"/>
    <w:rsid w:val="00A57660"/>
    <w:rsid w:val="00A60825"/>
    <w:rsid w:val="00A60E64"/>
    <w:rsid w:val="00A612C2"/>
    <w:rsid w:val="00A6188B"/>
    <w:rsid w:val="00A62EB2"/>
    <w:rsid w:val="00A63ED7"/>
    <w:rsid w:val="00A642E7"/>
    <w:rsid w:val="00A65352"/>
    <w:rsid w:val="00A66638"/>
    <w:rsid w:val="00A67EC1"/>
    <w:rsid w:val="00A70786"/>
    <w:rsid w:val="00A70F7F"/>
    <w:rsid w:val="00A724CD"/>
    <w:rsid w:val="00A726C7"/>
    <w:rsid w:val="00A774BB"/>
    <w:rsid w:val="00A77BFF"/>
    <w:rsid w:val="00A77FB0"/>
    <w:rsid w:val="00A803DC"/>
    <w:rsid w:val="00A83653"/>
    <w:rsid w:val="00A844F7"/>
    <w:rsid w:val="00A85966"/>
    <w:rsid w:val="00A86532"/>
    <w:rsid w:val="00A92293"/>
    <w:rsid w:val="00A92EC5"/>
    <w:rsid w:val="00A9301F"/>
    <w:rsid w:val="00A9378F"/>
    <w:rsid w:val="00A93B97"/>
    <w:rsid w:val="00A967CA"/>
    <w:rsid w:val="00A96F45"/>
    <w:rsid w:val="00A97081"/>
    <w:rsid w:val="00A9783C"/>
    <w:rsid w:val="00AA0A2D"/>
    <w:rsid w:val="00AA5B9E"/>
    <w:rsid w:val="00AA5E75"/>
    <w:rsid w:val="00AA60AA"/>
    <w:rsid w:val="00AA71B0"/>
    <w:rsid w:val="00AA79E2"/>
    <w:rsid w:val="00AB075D"/>
    <w:rsid w:val="00AB088D"/>
    <w:rsid w:val="00AB199C"/>
    <w:rsid w:val="00AB3522"/>
    <w:rsid w:val="00AB3676"/>
    <w:rsid w:val="00AB3FB6"/>
    <w:rsid w:val="00AB4A12"/>
    <w:rsid w:val="00AB5323"/>
    <w:rsid w:val="00AB5C04"/>
    <w:rsid w:val="00AC5510"/>
    <w:rsid w:val="00AC6C77"/>
    <w:rsid w:val="00AD2CE5"/>
    <w:rsid w:val="00AD49A0"/>
    <w:rsid w:val="00AD4BEA"/>
    <w:rsid w:val="00AD6954"/>
    <w:rsid w:val="00AD6B77"/>
    <w:rsid w:val="00AE31D2"/>
    <w:rsid w:val="00AE3D8C"/>
    <w:rsid w:val="00AE4142"/>
    <w:rsid w:val="00AE7F26"/>
    <w:rsid w:val="00AF141D"/>
    <w:rsid w:val="00AF4A9F"/>
    <w:rsid w:val="00AF54A0"/>
    <w:rsid w:val="00B03A9E"/>
    <w:rsid w:val="00B10387"/>
    <w:rsid w:val="00B1040C"/>
    <w:rsid w:val="00B1135D"/>
    <w:rsid w:val="00B11FDC"/>
    <w:rsid w:val="00B14D9E"/>
    <w:rsid w:val="00B16794"/>
    <w:rsid w:val="00B172F8"/>
    <w:rsid w:val="00B2232D"/>
    <w:rsid w:val="00B27416"/>
    <w:rsid w:val="00B30754"/>
    <w:rsid w:val="00B313DD"/>
    <w:rsid w:val="00B33FCA"/>
    <w:rsid w:val="00B3435A"/>
    <w:rsid w:val="00B36952"/>
    <w:rsid w:val="00B37C4E"/>
    <w:rsid w:val="00B40C57"/>
    <w:rsid w:val="00B40F08"/>
    <w:rsid w:val="00B42946"/>
    <w:rsid w:val="00B42C19"/>
    <w:rsid w:val="00B43CBE"/>
    <w:rsid w:val="00B43F76"/>
    <w:rsid w:val="00B4496B"/>
    <w:rsid w:val="00B5268E"/>
    <w:rsid w:val="00B53873"/>
    <w:rsid w:val="00B53D4F"/>
    <w:rsid w:val="00B54C81"/>
    <w:rsid w:val="00B55A8C"/>
    <w:rsid w:val="00B56A63"/>
    <w:rsid w:val="00B57215"/>
    <w:rsid w:val="00B638B2"/>
    <w:rsid w:val="00B65216"/>
    <w:rsid w:val="00B72643"/>
    <w:rsid w:val="00B73DE4"/>
    <w:rsid w:val="00B73FEC"/>
    <w:rsid w:val="00B765CD"/>
    <w:rsid w:val="00B76EA1"/>
    <w:rsid w:val="00B776C1"/>
    <w:rsid w:val="00B8028F"/>
    <w:rsid w:val="00B82681"/>
    <w:rsid w:val="00B83D2F"/>
    <w:rsid w:val="00B8433A"/>
    <w:rsid w:val="00B90AF2"/>
    <w:rsid w:val="00B910D9"/>
    <w:rsid w:val="00B912D3"/>
    <w:rsid w:val="00B91CCF"/>
    <w:rsid w:val="00B924DC"/>
    <w:rsid w:val="00B92B9F"/>
    <w:rsid w:val="00B937AC"/>
    <w:rsid w:val="00B94011"/>
    <w:rsid w:val="00B94EE9"/>
    <w:rsid w:val="00B96372"/>
    <w:rsid w:val="00BA0113"/>
    <w:rsid w:val="00BA2CDF"/>
    <w:rsid w:val="00BA2EE2"/>
    <w:rsid w:val="00BA32C4"/>
    <w:rsid w:val="00BA405F"/>
    <w:rsid w:val="00BA4B80"/>
    <w:rsid w:val="00BA5966"/>
    <w:rsid w:val="00BB0516"/>
    <w:rsid w:val="00BB146B"/>
    <w:rsid w:val="00BB3D1D"/>
    <w:rsid w:val="00BC2F3B"/>
    <w:rsid w:val="00BC346C"/>
    <w:rsid w:val="00BC3B17"/>
    <w:rsid w:val="00BC3D0E"/>
    <w:rsid w:val="00BC7B72"/>
    <w:rsid w:val="00BC7EAA"/>
    <w:rsid w:val="00BD0623"/>
    <w:rsid w:val="00BD0F48"/>
    <w:rsid w:val="00BD104A"/>
    <w:rsid w:val="00BD2806"/>
    <w:rsid w:val="00BD46C3"/>
    <w:rsid w:val="00BD5AB4"/>
    <w:rsid w:val="00BE0568"/>
    <w:rsid w:val="00BE1320"/>
    <w:rsid w:val="00BE47A7"/>
    <w:rsid w:val="00BE491D"/>
    <w:rsid w:val="00BE52B2"/>
    <w:rsid w:val="00BE6C9C"/>
    <w:rsid w:val="00BE76C9"/>
    <w:rsid w:val="00BF3978"/>
    <w:rsid w:val="00BF4FAE"/>
    <w:rsid w:val="00C048D9"/>
    <w:rsid w:val="00C05684"/>
    <w:rsid w:val="00C05E48"/>
    <w:rsid w:val="00C06123"/>
    <w:rsid w:val="00C06D7F"/>
    <w:rsid w:val="00C07307"/>
    <w:rsid w:val="00C10F86"/>
    <w:rsid w:val="00C1258A"/>
    <w:rsid w:val="00C14B63"/>
    <w:rsid w:val="00C15950"/>
    <w:rsid w:val="00C16D4D"/>
    <w:rsid w:val="00C174C1"/>
    <w:rsid w:val="00C20D0A"/>
    <w:rsid w:val="00C21516"/>
    <w:rsid w:val="00C23089"/>
    <w:rsid w:val="00C26C6D"/>
    <w:rsid w:val="00C319F4"/>
    <w:rsid w:val="00C31B50"/>
    <w:rsid w:val="00C32C6E"/>
    <w:rsid w:val="00C33ABB"/>
    <w:rsid w:val="00C35D61"/>
    <w:rsid w:val="00C40112"/>
    <w:rsid w:val="00C40997"/>
    <w:rsid w:val="00C43702"/>
    <w:rsid w:val="00C44139"/>
    <w:rsid w:val="00C46B8F"/>
    <w:rsid w:val="00C5042B"/>
    <w:rsid w:val="00C508C4"/>
    <w:rsid w:val="00C531C6"/>
    <w:rsid w:val="00C539D8"/>
    <w:rsid w:val="00C542FD"/>
    <w:rsid w:val="00C56536"/>
    <w:rsid w:val="00C56773"/>
    <w:rsid w:val="00C57BCD"/>
    <w:rsid w:val="00C61570"/>
    <w:rsid w:val="00C62AC6"/>
    <w:rsid w:val="00C636BC"/>
    <w:rsid w:val="00C63B68"/>
    <w:rsid w:val="00C6408C"/>
    <w:rsid w:val="00C64924"/>
    <w:rsid w:val="00C6525D"/>
    <w:rsid w:val="00C6702B"/>
    <w:rsid w:val="00C6734A"/>
    <w:rsid w:val="00C677A8"/>
    <w:rsid w:val="00C7052A"/>
    <w:rsid w:val="00C72B99"/>
    <w:rsid w:val="00C8001C"/>
    <w:rsid w:val="00C8493D"/>
    <w:rsid w:val="00C871F8"/>
    <w:rsid w:val="00C900DA"/>
    <w:rsid w:val="00C90EFD"/>
    <w:rsid w:val="00C9292F"/>
    <w:rsid w:val="00C94E56"/>
    <w:rsid w:val="00C96049"/>
    <w:rsid w:val="00C96B30"/>
    <w:rsid w:val="00C97545"/>
    <w:rsid w:val="00CA24C9"/>
    <w:rsid w:val="00CA543D"/>
    <w:rsid w:val="00CA57F6"/>
    <w:rsid w:val="00CA79C3"/>
    <w:rsid w:val="00CB24C8"/>
    <w:rsid w:val="00CC03E2"/>
    <w:rsid w:val="00CC0DA8"/>
    <w:rsid w:val="00CC1B87"/>
    <w:rsid w:val="00CC3043"/>
    <w:rsid w:val="00CC45CA"/>
    <w:rsid w:val="00CC79E1"/>
    <w:rsid w:val="00CD0FC2"/>
    <w:rsid w:val="00CD1F3B"/>
    <w:rsid w:val="00CD69F6"/>
    <w:rsid w:val="00CE1451"/>
    <w:rsid w:val="00CE2ABA"/>
    <w:rsid w:val="00CE33D8"/>
    <w:rsid w:val="00CE592D"/>
    <w:rsid w:val="00CE77AC"/>
    <w:rsid w:val="00CF0290"/>
    <w:rsid w:val="00CF1219"/>
    <w:rsid w:val="00CF1666"/>
    <w:rsid w:val="00CF22A8"/>
    <w:rsid w:val="00CF243E"/>
    <w:rsid w:val="00CF5C91"/>
    <w:rsid w:val="00CF63CC"/>
    <w:rsid w:val="00CF7077"/>
    <w:rsid w:val="00CF7224"/>
    <w:rsid w:val="00D000CD"/>
    <w:rsid w:val="00D01518"/>
    <w:rsid w:val="00D01FA1"/>
    <w:rsid w:val="00D02A86"/>
    <w:rsid w:val="00D0368C"/>
    <w:rsid w:val="00D03878"/>
    <w:rsid w:val="00D03F2E"/>
    <w:rsid w:val="00D16DA5"/>
    <w:rsid w:val="00D2095F"/>
    <w:rsid w:val="00D209E8"/>
    <w:rsid w:val="00D263A1"/>
    <w:rsid w:val="00D34BB2"/>
    <w:rsid w:val="00D36207"/>
    <w:rsid w:val="00D3648C"/>
    <w:rsid w:val="00D368C0"/>
    <w:rsid w:val="00D36A81"/>
    <w:rsid w:val="00D36C49"/>
    <w:rsid w:val="00D4180E"/>
    <w:rsid w:val="00D45F98"/>
    <w:rsid w:val="00D47BDB"/>
    <w:rsid w:val="00D50A25"/>
    <w:rsid w:val="00D64D1A"/>
    <w:rsid w:val="00D65C27"/>
    <w:rsid w:val="00D70F8D"/>
    <w:rsid w:val="00D72571"/>
    <w:rsid w:val="00D73A2A"/>
    <w:rsid w:val="00D740BA"/>
    <w:rsid w:val="00D7412D"/>
    <w:rsid w:val="00D74601"/>
    <w:rsid w:val="00D80D18"/>
    <w:rsid w:val="00D8166D"/>
    <w:rsid w:val="00D8728D"/>
    <w:rsid w:val="00D9194C"/>
    <w:rsid w:val="00D94858"/>
    <w:rsid w:val="00D95806"/>
    <w:rsid w:val="00D958D5"/>
    <w:rsid w:val="00D96347"/>
    <w:rsid w:val="00D9695C"/>
    <w:rsid w:val="00D96E62"/>
    <w:rsid w:val="00D97119"/>
    <w:rsid w:val="00D97900"/>
    <w:rsid w:val="00DA08F3"/>
    <w:rsid w:val="00DA0FBD"/>
    <w:rsid w:val="00DA2513"/>
    <w:rsid w:val="00DA4DD6"/>
    <w:rsid w:val="00DA5F1A"/>
    <w:rsid w:val="00DA7D8F"/>
    <w:rsid w:val="00DB0AB0"/>
    <w:rsid w:val="00DB0CF6"/>
    <w:rsid w:val="00DB27F9"/>
    <w:rsid w:val="00DB7472"/>
    <w:rsid w:val="00DB761E"/>
    <w:rsid w:val="00DB7904"/>
    <w:rsid w:val="00DC17C3"/>
    <w:rsid w:val="00DC2C8F"/>
    <w:rsid w:val="00DC6076"/>
    <w:rsid w:val="00DC6641"/>
    <w:rsid w:val="00DC7A47"/>
    <w:rsid w:val="00DC7FB1"/>
    <w:rsid w:val="00DD05C5"/>
    <w:rsid w:val="00DD1489"/>
    <w:rsid w:val="00DD2314"/>
    <w:rsid w:val="00DD2915"/>
    <w:rsid w:val="00DE17C2"/>
    <w:rsid w:val="00DE1CD7"/>
    <w:rsid w:val="00DE2270"/>
    <w:rsid w:val="00DE2F4B"/>
    <w:rsid w:val="00DE3342"/>
    <w:rsid w:val="00DE35E2"/>
    <w:rsid w:val="00DE3EDA"/>
    <w:rsid w:val="00DE5E24"/>
    <w:rsid w:val="00DF1918"/>
    <w:rsid w:val="00DF2355"/>
    <w:rsid w:val="00E00FC5"/>
    <w:rsid w:val="00E01918"/>
    <w:rsid w:val="00E023E5"/>
    <w:rsid w:val="00E02901"/>
    <w:rsid w:val="00E03924"/>
    <w:rsid w:val="00E04D48"/>
    <w:rsid w:val="00E055F9"/>
    <w:rsid w:val="00E12605"/>
    <w:rsid w:val="00E146B0"/>
    <w:rsid w:val="00E1779E"/>
    <w:rsid w:val="00E21447"/>
    <w:rsid w:val="00E23C6C"/>
    <w:rsid w:val="00E26590"/>
    <w:rsid w:val="00E266F0"/>
    <w:rsid w:val="00E27234"/>
    <w:rsid w:val="00E3062D"/>
    <w:rsid w:val="00E327B2"/>
    <w:rsid w:val="00E32FED"/>
    <w:rsid w:val="00E33105"/>
    <w:rsid w:val="00E35468"/>
    <w:rsid w:val="00E366AC"/>
    <w:rsid w:val="00E41F22"/>
    <w:rsid w:val="00E42199"/>
    <w:rsid w:val="00E429CE"/>
    <w:rsid w:val="00E43FE9"/>
    <w:rsid w:val="00E450D8"/>
    <w:rsid w:val="00E47631"/>
    <w:rsid w:val="00E50EB4"/>
    <w:rsid w:val="00E5579E"/>
    <w:rsid w:val="00E57B81"/>
    <w:rsid w:val="00E624C7"/>
    <w:rsid w:val="00E6250F"/>
    <w:rsid w:val="00E625E3"/>
    <w:rsid w:val="00E62B53"/>
    <w:rsid w:val="00E64569"/>
    <w:rsid w:val="00E64C28"/>
    <w:rsid w:val="00E7087D"/>
    <w:rsid w:val="00E712A1"/>
    <w:rsid w:val="00E723FF"/>
    <w:rsid w:val="00E76E7B"/>
    <w:rsid w:val="00E77650"/>
    <w:rsid w:val="00E81316"/>
    <w:rsid w:val="00E82745"/>
    <w:rsid w:val="00E836B3"/>
    <w:rsid w:val="00E84FB2"/>
    <w:rsid w:val="00E863A6"/>
    <w:rsid w:val="00E86B28"/>
    <w:rsid w:val="00EA1992"/>
    <w:rsid w:val="00EA1A99"/>
    <w:rsid w:val="00EA1D04"/>
    <w:rsid w:val="00EA2281"/>
    <w:rsid w:val="00EA2B2C"/>
    <w:rsid w:val="00EA678D"/>
    <w:rsid w:val="00EB0B5F"/>
    <w:rsid w:val="00EB1F52"/>
    <w:rsid w:val="00EB247C"/>
    <w:rsid w:val="00EB29AD"/>
    <w:rsid w:val="00EB2A24"/>
    <w:rsid w:val="00EB37BE"/>
    <w:rsid w:val="00EB4D62"/>
    <w:rsid w:val="00EB5A6C"/>
    <w:rsid w:val="00EC1885"/>
    <w:rsid w:val="00EC1DDD"/>
    <w:rsid w:val="00EC24EA"/>
    <w:rsid w:val="00EC4DE5"/>
    <w:rsid w:val="00EC5421"/>
    <w:rsid w:val="00EC5770"/>
    <w:rsid w:val="00ED072F"/>
    <w:rsid w:val="00ED1DA9"/>
    <w:rsid w:val="00ED344C"/>
    <w:rsid w:val="00EE291A"/>
    <w:rsid w:val="00EE2F1B"/>
    <w:rsid w:val="00EE3DC9"/>
    <w:rsid w:val="00EE4C72"/>
    <w:rsid w:val="00EE5612"/>
    <w:rsid w:val="00EF05D3"/>
    <w:rsid w:val="00EF0B3E"/>
    <w:rsid w:val="00EF0B3F"/>
    <w:rsid w:val="00EF3233"/>
    <w:rsid w:val="00EF37AA"/>
    <w:rsid w:val="00EF52F5"/>
    <w:rsid w:val="00EF5D8D"/>
    <w:rsid w:val="00EF6B9D"/>
    <w:rsid w:val="00EF7837"/>
    <w:rsid w:val="00F014CE"/>
    <w:rsid w:val="00F03230"/>
    <w:rsid w:val="00F06BA7"/>
    <w:rsid w:val="00F11727"/>
    <w:rsid w:val="00F1253C"/>
    <w:rsid w:val="00F1413C"/>
    <w:rsid w:val="00F14E7F"/>
    <w:rsid w:val="00F16484"/>
    <w:rsid w:val="00F16A23"/>
    <w:rsid w:val="00F20641"/>
    <w:rsid w:val="00F20820"/>
    <w:rsid w:val="00F22524"/>
    <w:rsid w:val="00F24527"/>
    <w:rsid w:val="00F24B2C"/>
    <w:rsid w:val="00F31291"/>
    <w:rsid w:val="00F332CB"/>
    <w:rsid w:val="00F37730"/>
    <w:rsid w:val="00F40106"/>
    <w:rsid w:val="00F416A7"/>
    <w:rsid w:val="00F44230"/>
    <w:rsid w:val="00F44934"/>
    <w:rsid w:val="00F44CEE"/>
    <w:rsid w:val="00F50349"/>
    <w:rsid w:val="00F51182"/>
    <w:rsid w:val="00F53537"/>
    <w:rsid w:val="00F61708"/>
    <w:rsid w:val="00F61A59"/>
    <w:rsid w:val="00F61DF1"/>
    <w:rsid w:val="00F644BE"/>
    <w:rsid w:val="00F645EC"/>
    <w:rsid w:val="00F64974"/>
    <w:rsid w:val="00F72A12"/>
    <w:rsid w:val="00F77223"/>
    <w:rsid w:val="00F77A02"/>
    <w:rsid w:val="00F830AD"/>
    <w:rsid w:val="00F84E01"/>
    <w:rsid w:val="00F857C3"/>
    <w:rsid w:val="00F86E81"/>
    <w:rsid w:val="00F91792"/>
    <w:rsid w:val="00F92D83"/>
    <w:rsid w:val="00F950D8"/>
    <w:rsid w:val="00F95136"/>
    <w:rsid w:val="00F96174"/>
    <w:rsid w:val="00F9754D"/>
    <w:rsid w:val="00F97ED3"/>
    <w:rsid w:val="00FA28F7"/>
    <w:rsid w:val="00FA2C4F"/>
    <w:rsid w:val="00FA3430"/>
    <w:rsid w:val="00FA3B24"/>
    <w:rsid w:val="00FA3EB3"/>
    <w:rsid w:val="00FA5DF1"/>
    <w:rsid w:val="00FA7BD1"/>
    <w:rsid w:val="00FB014D"/>
    <w:rsid w:val="00FB15F2"/>
    <w:rsid w:val="00FB3900"/>
    <w:rsid w:val="00FB69E2"/>
    <w:rsid w:val="00FB702C"/>
    <w:rsid w:val="00FB742E"/>
    <w:rsid w:val="00FC0ECC"/>
    <w:rsid w:val="00FC2EB4"/>
    <w:rsid w:val="00FC36E8"/>
    <w:rsid w:val="00FC47C3"/>
    <w:rsid w:val="00FC6F77"/>
    <w:rsid w:val="00FD1071"/>
    <w:rsid w:val="00FD2810"/>
    <w:rsid w:val="00FD3084"/>
    <w:rsid w:val="00FD390C"/>
    <w:rsid w:val="00FD4021"/>
    <w:rsid w:val="00FD6DE2"/>
    <w:rsid w:val="00FD7693"/>
    <w:rsid w:val="00FD7CB1"/>
    <w:rsid w:val="00FE335D"/>
    <w:rsid w:val="00FE3DD5"/>
    <w:rsid w:val="00FE543A"/>
    <w:rsid w:val="00FE67D2"/>
    <w:rsid w:val="00FE7970"/>
    <w:rsid w:val="00FF183B"/>
    <w:rsid w:val="00FF2575"/>
    <w:rsid w:val="00FF33BB"/>
    <w:rsid w:val="00FF5929"/>
    <w:rsid w:val="00FF7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274575-3523-5746-93A2-48E74DED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D0A"/>
    <w:pPr>
      <w:spacing w:after="160" w:line="276" w:lineRule="auto"/>
    </w:pPr>
    <w:rPr>
      <w:rFonts w:ascii="Arial" w:eastAsia="Times New Roman" w:hAnsi="Arial"/>
      <w:szCs w:val="24"/>
    </w:rPr>
  </w:style>
  <w:style w:type="paragraph" w:styleId="Heading1">
    <w:name w:val="heading 1"/>
    <w:basedOn w:val="Normal"/>
    <w:next w:val="Normal"/>
    <w:link w:val="Heading1Char"/>
    <w:qFormat/>
    <w:rsid w:val="00EE4C72"/>
    <w:pPr>
      <w:keepNext/>
      <w:pageBreakBefore/>
      <w:spacing w:after="120"/>
      <w:outlineLvl w:val="0"/>
    </w:pPr>
    <w:rPr>
      <w:b/>
      <w:bCs/>
      <w:caps/>
      <w:sz w:val="32"/>
      <w:lang w:val="x-none" w:eastAsia="x-none"/>
    </w:rPr>
  </w:style>
  <w:style w:type="paragraph" w:styleId="Heading2">
    <w:name w:val="heading 2"/>
    <w:basedOn w:val="Normal"/>
    <w:next w:val="Normal"/>
    <w:link w:val="Heading2Char"/>
    <w:qFormat/>
    <w:rsid w:val="00EE4C72"/>
    <w:pPr>
      <w:keepNext/>
      <w:spacing w:before="360"/>
      <w:outlineLvl w:val="1"/>
    </w:pPr>
    <w:rPr>
      <w:b/>
      <w:bCs/>
      <w:sz w:val="28"/>
      <w:lang w:val="x-none" w:eastAsia="x-none"/>
    </w:rPr>
  </w:style>
  <w:style w:type="paragraph" w:styleId="Heading3">
    <w:name w:val="heading 3"/>
    <w:basedOn w:val="Normal"/>
    <w:next w:val="Normal"/>
    <w:link w:val="Heading3Char"/>
    <w:qFormat/>
    <w:rsid w:val="00EE4C72"/>
    <w:pPr>
      <w:keepNext/>
      <w:keepLines/>
      <w:spacing w:before="280"/>
      <w:outlineLvl w:val="2"/>
    </w:pPr>
    <w:rPr>
      <w:b/>
      <w:bCs/>
      <w:color w:val="000000"/>
      <w:sz w:val="24"/>
      <w:u w:val="single"/>
      <w:lang w:val="x-none" w:eastAsia="x-none"/>
    </w:rPr>
  </w:style>
  <w:style w:type="paragraph" w:styleId="Heading4">
    <w:name w:val="heading 4"/>
    <w:basedOn w:val="Normal"/>
    <w:next w:val="Normal"/>
    <w:link w:val="Heading4Char"/>
    <w:uiPriority w:val="9"/>
    <w:unhideWhenUsed/>
    <w:qFormat/>
    <w:rsid w:val="00EE4C72"/>
    <w:pPr>
      <w:keepNext/>
      <w:keepLines/>
      <w:outlineLvl w:val="3"/>
    </w:pPr>
    <w:rPr>
      <w:b/>
      <w:bCs/>
      <w:iCs/>
      <w:lang w:val="x-none" w:eastAsia="x-none"/>
    </w:rPr>
  </w:style>
  <w:style w:type="paragraph" w:styleId="Heading5">
    <w:name w:val="heading 5"/>
    <w:basedOn w:val="Normal"/>
    <w:next w:val="Normal"/>
    <w:link w:val="Heading5Char"/>
    <w:uiPriority w:val="9"/>
    <w:unhideWhenUsed/>
    <w:qFormat/>
    <w:rsid w:val="00B42946"/>
    <w:pPr>
      <w:keepNext/>
      <w:keepLines/>
      <w:spacing w:before="200" w:after="0"/>
      <w:outlineLvl w:val="4"/>
    </w:pPr>
    <w:rPr>
      <w:rFonts w:ascii="Cambria" w:hAnsi="Cambria"/>
      <w:color w:val="243F60"/>
      <w:szCs w:val="20"/>
      <w:lang w:val="x-none" w:eastAsia="x-none"/>
    </w:rPr>
  </w:style>
  <w:style w:type="paragraph" w:styleId="Heading6">
    <w:name w:val="heading 6"/>
    <w:basedOn w:val="Normal"/>
    <w:next w:val="Normal"/>
    <w:link w:val="Heading6Char"/>
    <w:uiPriority w:val="9"/>
    <w:semiHidden/>
    <w:unhideWhenUsed/>
    <w:qFormat/>
    <w:rsid w:val="00D73A2A"/>
    <w:pPr>
      <w:keepNext/>
      <w:keepLines/>
      <w:spacing w:before="200" w:after="0"/>
      <w:outlineLvl w:val="5"/>
    </w:pPr>
    <w:rPr>
      <w:rFonts w:ascii="Cambria" w:hAnsi="Cambria"/>
      <w:i/>
      <w:iCs/>
      <w:color w:val="243F6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F4289"/>
    <w:pPr>
      <w:tabs>
        <w:tab w:val="center" w:pos="4320"/>
        <w:tab w:val="right" w:pos="8640"/>
      </w:tabs>
      <w:spacing w:after="0" w:line="240" w:lineRule="auto"/>
    </w:pPr>
    <w:rPr>
      <w:rFonts w:ascii="Times New Roman" w:hAnsi="Times New Roman"/>
      <w:sz w:val="24"/>
      <w:lang w:val="x-none" w:eastAsia="x-none"/>
    </w:rPr>
  </w:style>
  <w:style w:type="character" w:customStyle="1" w:styleId="FooterChar">
    <w:name w:val="Footer Char"/>
    <w:link w:val="Footer"/>
    <w:uiPriority w:val="99"/>
    <w:rsid w:val="002F4289"/>
    <w:rPr>
      <w:rFonts w:ascii="Times New Roman" w:eastAsia="Times New Roman" w:hAnsi="Times New Roman" w:cs="Times New Roman"/>
      <w:sz w:val="24"/>
      <w:szCs w:val="24"/>
    </w:rPr>
  </w:style>
  <w:style w:type="paragraph" w:styleId="BodyText3">
    <w:name w:val="Body Text 3"/>
    <w:basedOn w:val="Normal"/>
    <w:link w:val="BodyText3Char"/>
    <w:rsid w:val="00EC5421"/>
    <w:rPr>
      <w:lang w:val="x-none" w:eastAsia="x-none"/>
    </w:rPr>
  </w:style>
  <w:style w:type="character" w:customStyle="1" w:styleId="BodyText3Char">
    <w:name w:val="Body Text 3 Char"/>
    <w:link w:val="BodyText3"/>
    <w:rsid w:val="00EC5421"/>
    <w:rPr>
      <w:rFonts w:ascii="Arial" w:eastAsia="Times New Roman" w:hAnsi="Arial" w:cs="Arial"/>
      <w:szCs w:val="24"/>
    </w:rPr>
  </w:style>
  <w:style w:type="character" w:customStyle="1" w:styleId="Heading1Char">
    <w:name w:val="Heading 1 Char"/>
    <w:link w:val="Heading1"/>
    <w:rsid w:val="00EE4C72"/>
    <w:rPr>
      <w:rFonts w:ascii="Arial" w:eastAsia="Times New Roman" w:hAnsi="Arial" w:cs="Arial"/>
      <w:b/>
      <w:bCs/>
      <w:caps/>
      <w:sz w:val="32"/>
      <w:szCs w:val="24"/>
    </w:rPr>
  </w:style>
  <w:style w:type="character" w:customStyle="1" w:styleId="Heading2Char">
    <w:name w:val="Heading 2 Char"/>
    <w:link w:val="Heading2"/>
    <w:rsid w:val="00EE4C72"/>
    <w:rPr>
      <w:rFonts w:ascii="Arial" w:eastAsia="Times New Roman" w:hAnsi="Arial" w:cs="Arial"/>
      <w:b/>
      <w:bCs/>
      <w:sz w:val="28"/>
      <w:szCs w:val="24"/>
    </w:rPr>
  </w:style>
  <w:style w:type="character" w:customStyle="1" w:styleId="Heading3Char">
    <w:name w:val="Heading 3 Char"/>
    <w:link w:val="Heading3"/>
    <w:rsid w:val="00C20D0A"/>
    <w:rPr>
      <w:rFonts w:ascii="Arial" w:eastAsia="Times New Roman" w:hAnsi="Arial"/>
      <w:b/>
      <w:bCs/>
      <w:color w:val="000000"/>
      <w:sz w:val="24"/>
      <w:szCs w:val="24"/>
      <w:u w:val="single"/>
      <w:lang w:val="x-none" w:eastAsia="x-none"/>
    </w:rPr>
  </w:style>
  <w:style w:type="paragraph" w:styleId="BodyText">
    <w:name w:val="Body Text"/>
    <w:basedOn w:val="Normal"/>
    <w:link w:val="BodyTextChar"/>
    <w:uiPriority w:val="99"/>
    <w:semiHidden/>
    <w:unhideWhenUsed/>
    <w:rsid w:val="00DE17C2"/>
    <w:pPr>
      <w:spacing w:after="120"/>
    </w:pPr>
  </w:style>
  <w:style w:type="character" w:customStyle="1" w:styleId="BodyTextChar">
    <w:name w:val="Body Text Char"/>
    <w:basedOn w:val="DefaultParagraphFont"/>
    <w:link w:val="BodyText"/>
    <w:uiPriority w:val="99"/>
    <w:semiHidden/>
    <w:rsid w:val="00DE17C2"/>
  </w:style>
  <w:style w:type="paragraph" w:styleId="BalloonText">
    <w:name w:val="Balloon Text"/>
    <w:basedOn w:val="Normal"/>
    <w:link w:val="BalloonTextChar"/>
    <w:uiPriority w:val="99"/>
    <w:semiHidden/>
    <w:unhideWhenUsed/>
    <w:rsid w:val="00DE17C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E17C2"/>
    <w:rPr>
      <w:rFonts w:ascii="Tahoma" w:hAnsi="Tahoma" w:cs="Tahoma"/>
      <w:sz w:val="16"/>
      <w:szCs w:val="16"/>
    </w:rPr>
  </w:style>
  <w:style w:type="paragraph" w:styleId="Header">
    <w:name w:val="header"/>
    <w:basedOn w:val="Normal"/>
    <w:link w:val="HeaderChar"/>
    <w:uiPriority w:val="99"/>
    <w:unhideWhenUsed/>
    <w:rsid w:val="00B37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C4E"/>
  </w:style>
  <w:style w:type="character" w:customStyle="1" w:styleId="Heading4Char">
    <w:name w:val="Heading 4 Char"/>
    <w:link w:val="Heading4"/>
    <w:uiPriority w:val="9"/>
    <w:rsid w:val="00EE4C72"/>
    <w:rPr>
      <w:rFonts w:ascii="Arial" w:eastAsia="Times New Roman" w:hAnsi="Arial"/>
      <w:b/>
      <w:bCs/>
      <w:iCs/>
      <w:szCs w:val="22"/>
    </w:rPr>
  </w:style>
  <w:style w:type="character" w:customStyle="1" w:styleId="Heading5Char">
    <w:name w:val="Heading 5 Char"/>
    <w:link w:val="Heading5"/>
    <w:uiPriority w:val="9"/>
    <w:rsid w:val="00B42946"/>
    <w:rPr>
      <w:rFonts w:ascii="Cambria" w:eastAsia="Times New Roman" w:hAnsi="Cambria" w:cs="Times New Roman"/>
      <w:color w:val="243F60"/>
    </w:rPr>
  </w:style>
  <w:style w:type="paragraph" w:styleId="BodyText2">
    <w:name w:val="Body Text 2"/>
    <w:basedOn w:val="Normal"/>
    <w:link w:val="BodyText2Char"/>
    <w:uiPriority w:val="99"/>
    <w:semiHidden/>
    <w:unhideWhenUsed/>
    <w:rsid w:val="00B42946"/>
    <w:pPr>
      <w:spacing w:after="120" w:line="480" w:lineRule="auto"/>
    </w:pPr>
  </w:style>
  <w:style w:type="character" w:customStyle="1" w:styleId="BodyText2Char">
    <w:name w:val="Body Text 2 Char"/>
    <w:basedOn w:val="DefaultParagraphFont"/>
    <w:link w:val="BodyText2"/>
    <w:uiPriority w:val="99"/>
    <w:semiHidden/>
    <w:rsid w:val="00B42946"/>
  </w:style>
  <w:style w:type="paragraph" w:styleId="ListParagraph">
    <w:name w:val="List Paragraph"/>
    <w:basedOn w:val="BodyText3"/>
    <w:link w:val="ListParagraphChar"/>
    <w:uiPriority w:val="34"/>
    <w:qFormat/>
    <w:rsid w:val="0025156B"/>
    <w:pPr>
      <w:numPr>
        <w:numId w:val="2"/>
      </w:numPr>
      <w:spacing w:after="80"/>
    </w:pPr>
  </w:style>
  <w:style w:type="table" w:styleId="TableGrid">
    <w:name w:val="Table Grid"/>
    <w:basedOn w:val="TableNormal"/>
    <w:uiPriority w:val="59"/>
    <w:rsid w:val="00D50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semiHidden/>
    <w:rsid w:val="00D73A2A"/>
    <w:rPr>
      <w:rFonts w:ascii="Cambria" w:eastAsia="Times New Roman" w:hAnsi="Cambria" w:cs="Times New Roman"/>
      <w:i/>
      <w:iCs/>
      <w:color w:val="243F60"/>
    </w:rPr>
  </w:style>
  <w:style w:type="table" w:styleId="LightList">
    <w:name w:val="Light List"/>
    <w:basedOn w:val="TableNormal"/>
    <w:uiPriority w:val="61"/>
    <w:rsid w:val="00971E5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rsid w:val="00A36971"/>
    <w:rPr>
      <w:color w:val="0000FF"/>
      <w:u w:val="single"/>
    </w:rPr>
  </w:style>
  <w:style w:type="character" w:customStyle="1" w:styleId="Terminology">
    <w:name w:val="Terminology"/>
    <w:uiPriority w:val="1"/>
    <w:qFormat/>
    <w:rsid w:val="009B4517"/>
    <w:rPr>
      <w:rFonts w:ascii="Arial" w:eastAsia="Times New Roman" w:hAnsi="Arial" w:cs="Arial"/>
      <w:i/>
      <w:sz w:val="20"/>
      <w:szCs w:val="28"/>
    </w:rPr>
  </w:style>
  <w:style w:type="character" w:customStyle="1" w:styleId="ButtonLinkTitles">
    <w:name w:val="Button/Link Titles"/>
    <w:uiPriority w:val="1"/>
    <w:qFormat/>
    <w:rsid w:val="009B4517"/>
    <w:rPr>
      <w:rFonts w:ascii="Arial" w:eastAsia="Times New Roman" w:hAnsi="Arial" w:cs="Arial"/>
      <w:b/>
      <w:sz w:val="20"/>
      <w:szCs w:val="24"/>
    </w:rPr>
  </w:style>
  <w:style w:type="paragraph" w:customStyle="1" w:styleId="Note">
    <w:name w:val="Note"/>
    <w:basedOn w:val="BodyText3"/>
    <w:next w:val="BodyText3"/>
    <w:link w:val="NoteChar"/>
    <w:qFormat/>
    <w:rsid w:val="000A3ACD"/>
    <w:pPr>
      <w:spacing w:line="240" w:lineRule="auto"/>
    </w:pPr>
    <w:rPr>
      <w:b/>
      <w:i/>
    </w:rPr>
  </w:style>
  <w:style w:type="paragraph" w:customStyle="1" w:styleId="LegalInfo">
    <w:name w:val="Legal Info"/>
    <w:basedOn w:val="BodyText3"/>
    <w:link w:val="LegalInfoChar"/>
    <w:qFormat/>
    <w:rsid w:val="009B4517"/>
    <w:rPr>
      <w:rFonts w:ascii="Times New Roman" w:hAnsi="Times New Roman"/>
    </w:rPr>
  </w:style>
  <w:style w:type="character" w:customStyle="1" w:styleId="LegalInfoChar">
    <w:name w:val="Legal Info Char"/>
    <w:link w:val="LegalInfo"/>
    <w:rsid w:val="009B4517"/>
    <w:rPr>
      <w:rFonts w:ascii="Times New Roman" w:eastAsia="Times New Roman" w:hAnsi="Times New Roman" w:cs="Arial"/>
      <w:szCs w:val="24"/>
    </w:rPr>
  </w:style>
  <w:style w:type="character" w:customStyle="1" w:styleId="ListParagraphChar">
    <w:name w:val="List Paragraph Char"/>
    <w:link w:val="ListParagraph"/>
    <w:uiPriority w:val="34"/>
    <w:rsid w:val="0025156B"/>
    <w:rPr>
      <w:rFonts w:ascii="Arial" w:eastAsia="Times New Roman" w:hAnsi="Arial" w:cs="Arial"/>
      <w:szCs w:val="24"/>
    </w:rPr>
  </w:style>
  <w:style w:type="character" w:customStyle="1" w:styleId="NoteChar">
    <w:name w:val="Note Char"/>
    <w:link w:val="Note"/>
    <w:rsid w:val="000A3ACD"/>
    <w:rPr>
      <w:rFonts w:ascii="Arial" w:eastAsia="Times New Roman" w:hAnsi="Arial" w:cs="Arial"/>
      <w:b/>
      <w:i/>
      <w:szCs w:val="24"/>
    </w:rPr>
  </w:style>
  <w:style w:type="paragraph" w:customStyle="1" w:styleId="TOCSubheads">
    <w:name w:val="TOC Subheads"/>
    <w:basedOn w:val="Heading2"/>
    <w:link w:val="TOCSubheadsChar"/>
    <w:qFormat/>
    <w:rsid w:val="00904069"/>
    <w:pPr>
      <w:tabs>
        <w:tab w:val="left" w:pos="360"/>
        <w:tab w:val="left" w:pos="720"/>
        <w:tab w:val="right" w:leader="dot" w:pos="6120"/>
      </w:tabs>
      <w:spacing w:before="200" w:after="120"/>
    </w:pPr>
  </w:style>
  <w:style w:type="paragraph" w:customStyle="1" w:styleId="TOCBodyText">
    <w:name w:val="TOC Body Text"/>
    <w:basedOn w:val="BodyText3"/>
    <w:qFormat/>
    <w:rsid w:val="00904069"/>
    <w:pPr>
      <w:tabs>
        <w:tab w:val="left" w:pos="360"/>
        <w:tab w:val="left" w:pos="720"/>
        <w:tab w:val="right" w:leader="dot" w:pos="6120"/>
      </w:tabs>
      <w:spacing w:after="0"/>
    </w:pPr>
  </w:style>
  <w:style w:type="character" w:customStyle="1" w:styleId="TOCSubheadsChar">
    <w:name w:val="TOC Subheads Char"/>
    <w:basedOn w:val="Heading2Char"/>
    <w:link w:val="TOCSubheads"/>
    <w:rsid w:val="00904069"/>
    <w:rPr>
      <w:rFonts w:ascii="Arial" w:eastAsia="Times New Roman" w:hAnsi="Arial" w:cs="Arial"/>
      <w:b/>
      <w:bCs/>
      <w:sz w:val="28"/>
      <w:szCs w:val="24"/>
    </w:rPr>
  </w:style>
  <w:style w:type="character" w:customStyle="1" w:styleId="Emphasis3">
    <w:name w:val="Emphasis 3"/>
    <w:uiPriority w:val="1"/>
    <w:qFormat/>
    <w:rsid w:val="00407CEA"/>
    <w:rPr>
      <w:rFonts w:ascii="Arial" w:hAnsi="Arial"/>
      <w:sz w:val="20"/>
      <w:u w:val="single"/>
    </w:rPr>
  </w:style>
  <w:style w:type="paragraph" w:styleId="TOC3">
    <w:name w:val="toc 3"/>
    <w:basedOn w:val="BodyText3"/>
    <w:next w:val="Normal"/>
    <w:autoRedefine/>
    <w:uiPriority w:val="39"/>
    <w:unhideWhenUsed/>
    <w:rsid w:val="009621C8"/>
    <w:pPr>
      <w:spacing w:after="0"/>
      <w:ind w:left="720"/>
    </w:pPr>
  </w:style>
  <w:style w:type="paragraph" w:styleId="TOC1">
    <w:name w:val="toc 1"/>
    <w:basedOn w:val="Heading2"/>
    <w:next w:val="Normal"/>
    <w:autoRedefine/>
    <w:uiPriority w:val="39"/>
    <w:unhideWhenUsed/>
    <w:rsid w:val="009621C8"/>
    <w:pPr>
      <w:tabs>
        <w:tab w:val="right" w:leader="dot" w:pos="6110"/>
      </w:tabs>
      <w:spacing w:before="200" w:after="120"/>
    </w:pPr>
  </w:style>
  <w:style w:type="paragraph" w:styleId="TOC2">
    <w:name w:val="toc 2"/>
    <w:basedOn w:val="BodyText3"/>
    <w:next w:val="Normal"/>
    <w:autoRedefine/>
    <w:uiPriority w:val="39"/>
    <w:unhideWhenUsed/>
    <w:rsid w:val="00554861"/>
    <w:pPr>
      <w:tabs>
        <w:tab w:val="right" w:leader="dot" w:pos="6096"/>
      </w:tabs>
      <w:spacing w:after="0"/>
      <w:ind w:left="360"/>
    </w:pPr>
    <w:rPr>
      <w:noProof/>
    </w:rPr>
  </w:style>
  <w:style w:type="paragraph" w:customStyle="1" w:styleId="TOCTitle">
    <w:name w:val="TOC Title"/>
    <w:basedOn w:val="Heading1"/>
    <w:qFormat/>
    <w:rsid w:val="009621C8"/>
    <w:pPr>
      <w:tabs>
        <w:tab w:val="left" w:pos="360"/>
        <w:tab w:val="left" w:pos="720"/>
        <w:tab w:val="right" w:leader="dot" w:pos="6120"/>
      </w:tabs>
      <w:outlineLvl w:val="9"/>
    </w:pPr>
  </w:style>
  <w:style w:type="paragraph" w:customStyle="1" w:styleId="Heading3-TOCExclude">
    <w:name w:val="Heading 3 - TOC Exclude"/>
    <w:basedOn w:val="Heading3"/>
    <w:uiPriority w:val="1"/>
    <w:qFormat/>
    <w:rsid w:val="00791467"/>
    <w:pPr>
      <w:outlineLvl w:val="9"/>
    </w:pPr>
    <w:rPr>
      <w:rFonts w:cs="Arial"/>
    </w:rPr>
  </w:style>
  <w:style w:type="paragraph" w:customStyle="1" w:styleId="ListParagraph-Bulleted">
    <w:name w:val="List Paragraph - Bulleted"/>
    <w:basedOn w:val="ListParagraph"/>
    <w:qFormat/>
    <w:rsid w:val="0025156B"/>
    <w:pPr>
      <w:numPr>
        <w:numId w:val="1"/>
      </w:numPr>
    </w:pPr>
  </w:style>
  <w:style w:type="paragraph" w:customStyle="1" w:styleId="ListParagraph-Last">
    <w:name w:val="List Paragraph - Last"/>
    <w:basedOn w:val="ListParagraph"/>
    <w:qFormat/>
    <w:rsid w:val="0025156B"/>
    <w:pPr>
      <w:spacing w:after="160"/>
    </w:pPr>
  </w:style>
  <w:style w:type="paragraph" w:customStyle="1" w:styleId="ListParagraph-Bulleted-Last">
    <w:name w:val="List Paragraph - Bulleted - Last"/>
    <w:basedOn w:val="ListParagraph-Bulleted"/>
    <w:qFormat/>
    <w:rsid w:val="0025156B"/>
    <w:pPr>
      <w:spacing w:after="160"/>
    </w:pPr>
  </w:style>
  <w:style w:type="paragraph" w:customStyle="1" w:styleId="BodyText3-BeforeList">
    <w:name w:val="Body Text 3 - Before List"/>
    <w:basedOn w:val="BodyText3"/>
    <w:qFormat/>
    <w:rsid w:val="0025156B"/>
    <w:pPr>
      <w:spacing w:after="80"/>
    </w:pPr>
  </w:style>
  <w:style w:type="paragraph" w:customStyle="1" w:styleId="Heading4-BeforeList">
    <w:name w:val="Heading 4 - Before List"/>
    <w:basedOn w:val="Heading4"/>
    <w:qFormat/>
    <w:rsid w:val="0025156B"/>
    <w:pPr>
      <w:spacing w:after="80"/>
    </w:pPr>
  </w:style>
  <w:style w:type="character" w:styleId="CommentReference">
    <w:name w:val="annotation reference"/>
    <w:uiPriority w:val="99"/>
    <w:semiHidden/>
    <w:unhideWhenUsed/>
    <w:rsid w:val="00C16D4D"/>
    <w:rPr>
      <w:sz w:val="16"/>
      <w:szCs w:val="16"/>
    </w:rPr>
  </w:style>
  <w:style w:type="paragraph" w:styleId="CommentText">
    <w:name w:val="annotation text"/>
    <w:basedOn w:val="Normal"/>
    <w:link w:val="CommentTextChar"/>
    <w:uiPriority w:val="99"/>
    <w:unhideWhenUsed/>
    <w:rsid w:val="00C16D4D"/>
    <w:rPr>
      <w:szCs w:val="20"/>
    </w:rPr>
  </w:style>
  <w:style w:type="character" w:customStyle="1" w:styleId="CommentTextChar">
    <w:name w:val="Comment Text Char"/>
    <w:basedOn w:val="DefaultParagraphFont"/>
    <w:link w:val="CommentText"/>
    <w:uiPriority w:val="99"/>
    <w:rsid w:val="00C16D4D"/>
  </w:style>
  <w:style w:type="paragraph" w:styleId="CommentSubject">
    <w:name w:val="annotation subject"/>
    <w:basedOn w:val="CommentText"/>
    <w:next w:val="CommentText"/>
    <w:link w:val="CommentSubjectChar"/>
    <w:uiPriority w:val="99"/>
    <w:semiHidden/>
    <w:unhideWhenUsed/>
    <w:rsid w:val="00C16D4D"/>
    <w:rPr>
      <w:b/>
      <w:bCs/>
      <w:lang w:val="x-none" w:eastAsia="x-none"/>
    </w:rPr>
  </w:style>
  <w:style w:type="character" w:customStyle="1" w:styleId="CommentSubjectChar">
    <w:name w:val="Comment Subject Char"/>
    <w:link w:val="CommentSubject"/>
    <w:uiPriority w:val="99"/>
    <w:semiHidden/>
    <w:rsid w:val="00C16D4D"/>
    <w:rPr>
      <w:b/>
      <w:bCs/>
    </w:rPr>
  </w:style>
  <w:style w:type="paragraph" w:styleId="Revision">
    <w:name w:val="Revision"/>
    <w:hidden/>
    <w:uiPriority w:val="99"/>
    <w:semiHidden/>
    <w:rsid w:val="00221945"/>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096433">
      <w:bodyDiv w:val="1"/>
      <w:marLeft w:val="0"/>
      <w:marRight w:val="0"/>
      <w:marTop w:val="0"/>
      <w:marBottom w:val="0"/>
      <w:divBdr>
        <w:top w:val="none" w:sz="0" w:space="0" w:color="auto"/>
        <w:left w:val="none" w:sz="0" w:space="0" w:color="auto"/>
        <w:bottom w:val="none" w:sz="0" w:space="0" w:color="auto"/>
        <w:right w:val="none" w:sz="0" w:space="0" w:color="auto"/>
      </w:divBdr>
    </w:div>
    <w:div w:id="506680141">
      <w:bodyDiv w:val="1"/>
      <w:marLeft w:val="0"/>
      <w:marRight w:val="0"/>
      <w:marTop w:val="0"/>
      <w:marBottom w:val="0"/>
      <w:divBdr>
        <w:top w:val="none" w:sz="0" w:space="0" w:color="auto"/>
        <w:left w:val="none" w:sz="0" w:space="0" w:color="auto"/>
        <w:bottom w:val="none" w:sz="0" w:space="0" w:color="auto"/>
        <w:right w:val="none" w:sz="0" w:space="0" w:color="auto"/>
      </w:divBdr>
    </w:div>
    <w:div w:id="15109450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footer" Target="footer7.xml"/><Relationship Id="rId107" Type="http://schemas.openxmlformats.org/officeDocument/2006/relationships/image" Target="media/image91.png"/><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footer" Target="footer8.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8.png"/><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header" Target="header4.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jpeg"/><Relationship Id="rId126" Type="http://schemas.openxmlformats.org/officeDocument/2006/relationships/image" Target="media/image110.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 Type="http://schemas.openxmlformats.org/officeDocument/2006/relationships/footer" Target="footer4.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jpeg"/><Relationship Id="rId127" Type="http://schemas.openxmlformats.org/officeDocument/2006/relationships/image" Target="media/image111.pn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hyperlink" Target="http://www.adobe.com" TargetMode="External"/><Relationship Id="rId16"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EE277-46A1-401F-B58B-6917FC0C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8567</Words>
  <Characters>48832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57285</CharactersWithSpaces>
  <SharedDoc>false</SharedDoc>
  <HLinks>
    <vt:vector size="6" baseType="variant">
      <vt:variant>
        <vt:i4>5111831</vt:i4>
      </vt:variant>
      <vt:variant>
        <vt:i4>189</vt:i4>
      </vt:variant>
      <vt:variant>
        <vt:i4>0</vt:i4>
      </vt:variant>
      <vt:variant>
        <vt:i4>5</vt:i4>
      </vt:variant>
      <vt:variant>
        <vt:lpwstr>http://www.adobe.com/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R. Markham</dc:creator>
  <cp:keywords/>
  <cp:lastModifiedBy>Colin M. Scherff</cp:lastModifiedBy>
  <cp:revision>2</cp:revision>
  <cp:lastPrinted>2019-07-22T19:13:00Z</cp:lastPrinted>
  <dcterms:created xsi:type="dcterms:W3CDTF">2020-10-06T19:47:00Z</dcterms:created>
  <dcterms:modified xsi:type="dcterms:W3CDTF">2020-10-06T19:47:00Z</dcterms:modified>
</cp:coreProperties>
</file>