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A8" w:rsidRDefault="009D1718" w:rsidP="009D1718">
      <w:pPr>
        <w:spacing w:before="2000"/>
        <w:jc w:val="center"/>
      </w:pPr>
      <w:r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F0DD8B" wp14:editId="657009EA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E482E"/>
                            </a:gs>
                            <a:gs pos="100000">
                              <a:srgbClr val="F9B73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33BA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" fillcolor="#de482e" stroked="f">
                <v:fill color2="#f9b730" angle="90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ED26A8">
        <w:rPr>
          <w:noProof/>
        </w:rPr>
        <w:drawing>
          <wp:inline distT="0" distB="0" distL="0" distR="0">
            <wp:extent cx="3657600" cy="7966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A8" w:rsidRPr="009D1718" w:rsidRDefault="00EE32F7" w:rsidP="009D1718">
      <w:pPr>
        <w:pStyle w:val="Title"/>
      </w:pPr>
      <w:r>
        <w:t xml:space="preserve">Creating </w:t>
      </w:r>
      <w:r w:rsidR="00605503">
        <w:t>HyperFind</w:t>
      </w:r>
      <w:r>
        <w:t>s</w:t>
      </w:r>
    </w:p>
    <w:p w:rsidR="00D64FF3" w:rsidRPr="009D1718" w:rsidRDefault="00D64FF3" w:rsidP="00950DC9">
      <w:pPr>
        <w:pStyle w:val="Subtitle"/>
      </w:pPr>
      <w:r w:rsidRPr="009D171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5267325</wp:posOffset>
            </wp:positionH>
            <wp:positionV relativeFrom="page">
              <wp:posOffset>8905875</wp:posOffset>
            </wp:positionV>
            <wp:extent cx="1924050" cy="590550"/>
            <wp:effectExtent l="19050" t="0" r="0" b="0"/>
            <wp:wrapNone/>
            <wp:docPr id="8" name="Picture 3" descr="MMHayes_Tag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ayes_Tag_RGB_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2F7">
        <w:t>kronos version 8.1</w:t>
      </w:r>
    </w:p>
    <w:p w:rsidR="005B16C4" w:rsidRPr="00D919C3" w:rsidRDefault="005B16C4" w:rsidP="00BD2391">
      <w:pPr>
        <w:pStyle w:val="Heading1-ExcludefromTOC"/>
      </w:pPr>
      <w:r w:rsidRPr="00D919C3">
        <w:lastRenderedPageBreak/>
        <w:t>Contents</w:t>
      </w:r>
    </w:p>
    <w:p w:rsidR="00C0767C" w:rsidRDefault="00D068D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D919C3">
        <w:fldChar w:fldCharType="begin"/>
      </w:r>
      <w:r w:rsidR="005B16C4" w:rsidRPr="00D919C3">
        <w:instrText xml:space="preserve"> TOC \o "2-3" \h \z \t "Heading 1,1" </w:instrText>
      </w:r>
      <w:r w:rsidRPr="00D919C3">
        <w:fldChar w:fldCharType="separate"/>
      </w:r>
      <w:hyperlink w:anchor="_Toc20815902" w:history="1">
        <w:r w:rsidR="00605503"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_Toc20815902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3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2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3" w:history="1">
        <w:r w:rsidR="00C0767C" w:rsidRPr="00C03AB7">
          <w:rPr>
            <w:rStyle w:val="Hyperlink"/>
            <w:noProof/>
          </w:rPr>
          <w:t xml:space="preserve">Types of </w:t>
        </w:r>
        <w:r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_Toc20815903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3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2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4" w:history="1">
        <w:r w:rsidR="00C0767C" w:rsidRPr="00C03AB7">
          <w:rPr>
            <w:rStyle w:val="Hyperlink"/>
            <w:noProof/>
          </w:rPr>
          <w:t>Query Conditions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_Toc20815904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3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2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5" w:history="1">
        <w:r w:rsidR="00C0767C" w:rsidRPr="00C03AB7">
          <w:rPr>
            <w:rStyle w:val="Hyperlink"/>
            <w:noProof/>
          </w:rPr>
          <w:t xml:space="preserve">Creating </w:t>
        </w:r>
        <w:r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_Toc20815905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4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3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6" w:history="1">
        <w:r w:rsidR="00C0767C" w:rsidRPr="00C03AB7">
          <w:rPr>
            <w:rStyle w:val="Hyperlink"/>
            <w:noProof/>
          </w:rPr>
          <w:t xml:space="preserve">Common </w:t>
        </w:r>
        <w:r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Queries: Employees with Missed Punch and/or Unexcused Absence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_Toc20815906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6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3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7" w:history="1">
        <w:r w:rsidR="00C0767C" w:rsidRPr="00C03AB7">
          <w:rPr>
            <w:rStyle w:val="Hyperlink"/>
            <w:noProof/>
          </w:rPr>
          <w:t xml:space="preserve">Common </w:t>
        </w:r>
        <w:r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Queries: Employees with Overtime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_Toc20815907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7</w:t>
        </w:r>
        <w:r w:rsidR="00C0767C">
          <w:rPr>
            <w:noProof/>
            <w:webHidden/>
          </w:rPr>
          <w:fldChar w:fldCharType="end"/>
        </w:r>
      </w:hyperlink>
    </w:p>
    <w:p w:rsidR="00C0767C" w:rsidRDefault="00605503">
      <w:pPr>
        <w:pStyle w:val="TOC3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15908" w:history="1">
        <w:r w:rsidR="00C0767C" w:rsidRPr="00C03AB7">
          <w:rPr>
            <w:rStyle w:val="Hyperlink"/>
            <w:noProof/>
          </w:rPr>
          <w:t xml:space="preserve">Common </w:t>
        </w:r>
        <w:r>
          <w:rPr>
            <w:rStyle w:val="Hyperlink"/>
            <w:noProof/>
          </w:rPr>
          <w:t>HyperFind</w:t>
        </w:r>
        <w:r w:rsidR="00C0767C" w:rsidRPr="00C03AB7">
          <w:rPr>
            <w:rStyle w:val="Hyperlink"/>
            <w:noProof/>
          </w:rPr>
          <w:t xml:space="preserve"> Queries: Accrual Balances</w:t>
        </w:r>
        <w:r w:rsidR="00C0767C">
          <w:rPr>
            <w:noProof/>
            <w:webHidden/>
          </w:rPr>
          <w:tab/>
        </w:r>
        <w:r w:rsidR="00C0767C">
          <w:rPr>
            <w:noProof/>
            <w:webHidden/>
          </w:rPr>
          <w:fldChar w:fldCharType="begin"/>
        </w:r>
        <w:r w:rsidR="00C0767C">
          <w:rPr>
            <w:noProof/>
            <w:webHidden/>
          </w:rPr>
          <w:instrText xml:space="preserve"> PAGEREF _Toc20815908 \h </w:instrText>
        </w:r>
        <w:r w:rsidR="00C0767C">
          <w:rPr>
            <w:noProof/>
            <w:webHidden/>
          </w:rPr>
        </w:r>
        <w:r w:rsidR="00C0767C">
          <w:rPr>
            <w:noProof/>
            <w:webHidden/>
          </w:rPr>
          <w:fldChar w:fldCharType="separate"/>
        </w:r>
        <w:r w:rsidR="00C0767C">
          <w:rPr>
            <w:noProof/>
            <w:webHidden/>
          </w:rPr>
          <w:t>8</w:t>
        </w:r>
        <w:r w:rsidR="00C0767C">
          <w:rPr>
            <w:noProof/>
            <w:webHidden/>
          </w:rPr>
          <w:fldChar w:fldCharType="end"/>
        </w:r>
      </w:hyperlink>
    </w:p>
    <w:p w:rsidR="005B16C4" w:rsidRPr="00D01A1E" w:rsidRDefault="00D068DC" w:rsidP="00BD2391">
      <w:pPr>
        <w:rPr>
          <w:rStyle w:val="KeyboardKey"/>
        </w:rPr>
      </w:pPr>
      <w:r w:rsidRPr="00D919C3">
        <w:fldChar w:fldCharType="end"/>
      </w:r>
    </w:p>
    <w:p w:rsidR="00B35D91" w:rsidRDefault="00605503" w:rsidP="00B35D91">
      <w:pPr>
        <w:pStyle w:val="Heading1"/>
      </w:pPr>
      <w:bookmarkStart w:id="0" w:name="_Toc20815902"/>
      <w:r>
        <w:lastRenderedPageBreak/>
        <w:t>HYPERFIND</w:t>
      </w:r>
      <w:r w:rsidR="00DD2964">
        <w:t xml:space="preserve"> QUERIES</w:t>
      </w:r>
      <w:bookmarkEnd w:id="0"/>
    </w:p>
    <w:p w:rsidR="00DD2964" w:rsidRDefault="00605503" w:rsidP="00DD2964">
      <w:pPr>
        <w:pStyle w:val="BodyText3"/>
      </w:pPr>
      <w:r>
        <w:t>HyperFind</w:t>
      </w:r>
      <w:r w:rsidR="00DD2964">
        <w:t xml:space="preserve"> Queries are simply filters which allow managers to select a subset of employees from all of their Home employees.</w:t>
      </w:r>
      <w:r w:rsidR="00DD2964">
        <w:rPr>
          <w:lang w:val="en-US"/>
        </w:rPr>
        <w:t xml:space="preserve"> Unless changed by your Kronos System Administrator, widgets and genies default to the </w:t>
      </w:r>
      <w:r w:rsidR="00DD2964">
        <w:rPr>
          <w:b/>
          <w:i/>
          <w:lang w:val="en-US"/>
        </w:rPr>
        <w:t>All Home</w:t>
      </w:r>
      <w:r w:rsidR="00DD2964">
        <w:rPr>
          <w:lang w:val="en-US"/>
        </w:rPr>
        <w:t xml:space="preserve"> </w:t>
      </w:r>
      <w:r>
        <w:rPr>
          <w:lang w:val="en-US"/>
        </w:rPr>
        <w:t>HyperFind</w:t>
      </w:r>
      <w:r w:rsidR="00DD2964">
        <w:rPr>
          <w:lang w:val="en-US"/>
        </w:rPr>
        <w:t xml:space="preserve"> which allows managers to see all their employees. I</w:t>
      </w:r>
      <w:r w:rsidR="00DD2964">
        <w:t xml:space="preserve">f a manager has responsibility for more than one department or unit, he or she may want to create </w:t>
      </w:r>
      <w:r>
        <w:t>HyperFind</w:t>
      </w:r>
      <w:r w:rsidR="00DD2964">
        <w:t xml:space="preserve"> Queries so employee timecards for each department can be viewed and/or approved separately. The ability to create </w:t>
      </w:r>
      <w:r>
        <w:t>HyperFind</w:t>
      </w:r>
      <w:r w:rsidR="00DD2964">
        <w:t xml:space="preserve"> Queries is granted in the Function Access Profile assigned to each manager.</w:t>
      </w:r>
    </w:p>
    <w:p w:rsidR="00DD2964" w:rsidRDefault="00DD2964" w:rsidP="00DD2964">
      <w:pPr>
        <w:pStyle w:val="BodyText3"/>
        <w:rPr>
          <w:lang w:val="en-US"/>
        </w:rPr>
      </w:pPr>
      <w:r>
        <w:rPr>
          <w:lang w:val="en-US"/>
        </w:rPr>
        <w:t xml:space="preserve">Different </w:t>
      </w:r>
      <w:r w:rsidR="00605503">
        <w:rPr>
          <w:lang w:val="en-US"/>
        </w:rPr>
        <w:t>HyperFind</w:t>
      </w:r>
      <w:r>
        <w:rPr>
          <w:lang w:val="en-US"/>
        </w:rPr>
        <w:t xml:space="preserve"> Queries can be selected from the drop down located in the upper right corner of a genie.</w:t>
      </w:r>
    </w:p>
    <w:p w:rsidR="00DD2964" w:rsidRDefault="00DD2964" w:rsidP="00DD2964">
      <w:r>
        <w:rPr>
          <w:noProof/>
        </w:rPr>
        <w:drawing>
          <wp:inline distT="0" distB="0" distL="0" distR="0">
            <wp:extent cx="3888105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64" w:rsidRDefault="00DD2964" w:rsidP="00DD2964"/>
    <w:p w:rsidR="00DD2964" w:rsidRDefault="00DD2964" w:rsidP="00DD2964">
      <w:pPr>
        <w:pStyle w:val="Heading2"/>
      </w:pPr>
      <w:bookmarkStart w:id="1" w:name="_Toc20815903"/>
      <w:r>
        <w:t xml:space="preserve">Types of </w:t>
      </w:r>
      <w:r w:rsidR="00605503">
        <w:t>HyperFind</w:t>
      </w:r>
      <w:r>
        <w:t xml:space="preserve"> Queries</w:t>
      </w:r>
      <w:bookmarkEnd w:id="1"/>
    </w:p>
    <w:p w:rsidR="00DD2964" w:rsidRDefault="00DD2964" w:rsidP="00DD2964">
      <w:pPr>
        <w:pStyle w:val="BodyText3"/>
      </w:pPr>
      <w:r>
        <w:t xml:space="preserve">Depending on the rights granted in their Function Access Profile, managers can have the ability to create one or more of the following types of </w:t>
      </w:r>
      <w:r w:rsidR="00605503">
        <w:t>HyperFind</w:t>
      </w:r>
      <w:r>
        <w:t xml:space="preserve"> Queries:</w:t>
      </w:r>
    </w:p>
    <w:p w:rsidR="00DD2964" w:rsidRDefault="00DD2964" w:rsidP="00DD2964">
      <w:pPr>
        <w:pStyle w:val="BodyText3"/>
      </w:pPr>
      <w:r w:rsidRPr="00DD2964">
        <w:rPr>
          <w:rStyle w:val="Button"/>
          <w:rFonts w:eastAsiaTheme="majorEastAsia"/>
        </w:rPr>
        <w:t>Ad Hoc</w:t>
      </w:r>
      <w:r>
        <w:t xml:space="preserve"> – a temporary Query, good for as long as the manager is logged in or until it is changed.</w:t>
      </w:r>
    </w:p>
    <w:p w:rsidR="00DD2964" w:rsidRDefault="00DD2964" w:rsidP="00DD2964">
      <w:pPr>
        <w:pStyle w:val="BodyText3"/>
      </w:pPr>
      <w:r w:rsidRPr="00DD2964">
        <w:rPr>
          <w:rStyle w:val="Button"/>
          <w:rFonts w:eastAsiaTheme="majorEastAsia"/>
        </w:rPr>
        <w:t>Personal</w:t>
      </w:r>
      <w:r>
        <w:t xml:space="preserve"> – visible only to the person who created it or to whom it is assigned.</w:t>
      </w:r>
    </w:p>
    <w:p w:rsidR="00DD2964" w:rsidRDefault="00DD2964" w:rsidP="00DD2964">
      <w:pPr>
        <w:pStyle w:val="BodyText3"/>
      </w:pPr>
      <w:r w:rsidRPr="00DD2964">
        <w:rPr>
          <w:rStyle w:val="Button"/>
          <w:rFonts w:eastAsiaTheme="majorEastAsia"/>
        </w:rPr>
        <w:t>Public</w:t>
      </w:r>
      <w:r>
        <w:t xml:space="preserve"> –</w:t>
      </w:r>
      <w:r>
        <w:rPr>
          <w:lang w:val="en-US"/>
        </w:rPr>
        <w:t xml:space="preserve"> </w:t>
      </w:r>
      <w:r>
        <w:t>visible to all Workforce Managers. The ability to create public Queries is generally reserved for the Kronos System Administrator.</w:t>
      </w:r>
    </w:p>
    <w:p w:rsidR="003D5FFA" w:rsidRDefault="002C23C3" w:rsidP="002C23C3">
      <w:pPr>
        <w:pStyle w:val="Heading2"/>
      </w:pPr>
      <w:bookmarkStart w:id="2" w:name="_Toc20815904"/>
      <w:r>
        <w:t>Query Conditions</w:t>
      </w:r>
      <w:bookmarkEnd w:id="2"/>
    </w:p>
    <w:p w:rsidR="002C23C3" w:rsidRDefault="002C23C3" w:rsidP="002C23C3">
      <w:pPr>
        <w:jc w:val="left"/>
      </w:pPr>
      <w:r>
        <w:t xml:space="preserve">The manager’s Function Access Profile controls what filters can be used to create </w:t>
      </w:r>
      <w:r w:rsidR="00605503">
        <w:t>HyperFind</w:t>
      </w:r>
      <w:r>
        <w:t xml:space="preserve"> Queries. Some of the filters that you may have access to include: Employee Name or ID, Primary Account, Worked Account, Pay Codes, Pay Rules, Exceptions, Employment Status, and many others. The conditions you have access to will be displayed on the </w:t>
      </w:r>
      <w:r w:rsidR="00605503">
        <w:t>HyperFind</w:t>
      </w:r>
      <w:r>
        <w:t xml:space="preserve"> Query screen under the </w:t>
      </w:r>
      <w:r w:rsidRPr="002C23C3">
        <w:rPr>
          <w:rStyle w:val="KeyTerm"/>
        </w:rPr>
        <w:t>Filter</w:t>
      </w:r>
      <w:r>
        <w:t xml:space="preserve"> column.</w:t>
      </w:r>
    </w:p>
    <w:p w:rsidR="002C23C3" w:rsidRDefault="002C23C3" w:rsidP="002C23C3">
      <w:pPr>
        <w:jc w:val="left"/>
      </w:pPr>
    </w:p>
    <w:p w:rsidR="002C23C3" w:rsidRDefault="002C23C3" w:rsidP="002C23C3">
      <w:pPr>
        <w:jc w:val="left"/>
      </w:pPr>
    </w:p>
    <w:p w:rsidR="002C23C3" w:rsidRDefault="002C23C3" w:rsidP="002C23C3">
      <w:pPr>
        <w:jc w:val="left"/>
      </w:pPr>
    </w:p>
    <w:p w:rsidR="002C23C3" w:rsidRDefault="002C23C3" w:rsidP="002C23C3">
      <w:pPr>
        <w:jc w:val="left"/>
      </w:pPr>
    </w:p>
    <w:p w:rsidR="002C23C3" w:rsidRDefault="002C23C3" w:rsidP="002C23C3">
      <w:pPr>
        <w:jc w:val="left"/>
      </w:pPr>
    </w:p>
    <w:p w:rsidR="002C23C3" w:rsidRDefault="002C23C3" w:rsidP="002C23C3">
      <w:pPr>
        <w:jc w:val="left"/>
      </w:pPr>
    </w:p>
    <w:p w:rsidR="002C23C3" w:rsidRDefault="002C23C3" w:rsidP="002C23C3">
      <w:pPr>
        <w:pStyle w:val="Heading2"/>
      </w:pPr>
      <w:bookmarkStart w:id="3" w:name="_Toc20815905"/>
      <w:r>
        <w:lastRenderedPageBreak/>
        <w:t xml:space="preserve">Creating </w:t>
      </w:r>
      <w:r w:rsidR="00605503">
        <w:t>HyperFind</w:t>
      </w:r>
      <w:r>
        <w:t xml:space="preserve"> Queries</w:t>
      </w:r>
      <w:bookmarkEnd w:id="3"/>
    </w:p>
    <w:p w:rsidR="002C23C3" w:rsidRDefault="002C23C3" w:rsidP="002C23C3">
      <w:pPr>
        <w:pStyle w:val="BodyText3"/>
      </w:pPr>
      <w:r>
        <w:t xml:space="preserve">As previously mentioned, there are many conditions (filters) that may be used to create </w:t>
      </w:r>
      <w:r w:rsidR="00605503">
        <w:t>HyperFind</w:t>
      </w:r>
      <w:r>
        <w:t xml:space="preserve"> Queries. The most commonly used filter is Primary Account, which will segregate employees based on one or more labor entries which make up their Home account.</w:t>
      </w:r>
    </w:p>
    <w:p w:rsidR="002C23C3" w:rsidRDefault="002C23C3" w:rsidP="002C23C3">
      <w:r>
        <w:t xml:space="preserve">To create a </w:t>
      </w:r>
      <w:r w:rsidR="00605503">
        <w:t>HyperFind</w:t>
      </w:r>
      <w:r>
        <w:t xml:space="preserve"> Query based on department using the Primary Account filter:</w:t>
      </w:r>
    </w:p>
    <w:p w:rsidR="002C23C3" w:rsidRDefault="002C23C3" w:rsidP="002C23C3">
      <w:pPr>
        <w:pStyle w:val="ListParagraph"/>
        <w:numPr>
          <w:ilvl w:val="0"/>
          <w:numId w:val="25"/>
        </w:numPr>
        <w:spacing w:after="80"/>
        <w:jc w:val="left"/>
        <w:rPr>
          <w:szCs w:val="20"/>
        </w:rPr>
      </w:pPr>
      <w:r>
        <w:rPr>
          <w:szCs w:val="20"/>
        </w:rPr>
        <w:t xml:space="preserve">Go to </w:t>
      </w:r>
      <w:r>
        <w:rPr>
          <w:rStyle w:val="ButtonLinkTitles"/>
          <w:rFonts w:eastAsiaTheme="minorHAnsi"/>
        </w:rPr>
        <w:t xml:space="preserve">Setup &gt; Common Setup &gt; </w:t>
      </w:r>
      <w:r w:rsidR="00605503">
        <w:rPr>
          <w:rStyle w:val="ButtonLinkTitles"/>
          <w:rFonts w:eastAsiaTheme="minorHAnsi"/>
        </w:rPr>
        <w:t>HyperFind</w:t>
      </w:r>
      <w:r>
        <w:rPr>
          <w:rStyle w:val="ButtonLinkTitles"/>
          <w:rFonts w:eastAsiaTheme="minorHAnsi"/>
        </w:rPr>
        <w:t xml:space="preserve"> Queries</w:t>
      </w:r>
      <w:r>
        <w:rPr>
          <w:szCs w:val="20"/>
        </w:rPr>
        <w:t>.</w:t>
      </w:r>
    </w:p>
    <w:p w:rsidR="002C23C3" w:rsidRDefault="002C23C3" w:rsidP="002C23C3">
      <w:pPr>
        <w:pStyle w:val="ListParagraph"/>
        <w:numPr>
          <w:ilvl w:val="0"/>
          <w:numId w:val="25"/>
        </w:numPr>
        <w:spacing w:after="80"/>
        <w:jc w:val="left"/>
        <w:rPr>
          <w:szCs w:val="24"/>
        </w:rPr>
      </w:pPr>
      <w:r>
        <w:t xml:space="preserve">On the </w:t>
      </w:r>
      <w:r w:rsidR="00605503">
        <w:t>HyperFind</w:t>
      </w:r>
      <w:r>
        <w:t xml:space="preserve"> screen, click </w:t>
      </w:r>
      <w:r>
        <w:rPr>
          <w:rStyle w:val="ButtonLinkTitles"/>
          <w:rFonts w:eastAsiaTheme="minorHAnsi"/>
        </w:rPr>
        <w:t>New.</w:t>
      </w:r>
      <w:r>
        <w:rPr>
          <w:noProof/>
        </w:rPr>
        <w:t xml:space="preserve"> </w:t>
      </w:r>
    </w:p>
    <w:p w:rsidR="002C23C3" w:rsidRDefault="002C23C3" w:rsidP="002C23C3">
      <w:pPr>
        <w:pStyle w:val="ListParagraph"/>
        <w:numPr>
          <w:ilvl w:val="0"/>
          <w:numId w:val="25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937260</wp:posOffset>
            </wp:positionV>
            <wp:extent cx="5943600" cy="386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good rule of thumb for creating </w:t>
      </w:r>
      <w:r w:rsidR="00605503">
        <w:t>HyperFind</w:t>
      </w:r>
      <w:r>
        <w:t xml:space="preserve">s: Begin by selecting the + sign next to the Timekeeper filter. Click </w:t>
      </w:r>
      <w:r>
        <w:rPr>
          <w:rStyle w:val="ButtonLinkTitles"/>
          <w:rFonts w:eastAsiaTheme="minorHAnsi"/>
        </w:rPr>
        <w:t>Employment Status</w:t>
      </w:r>
      <w:r>
        <w:t xml:space="preserve">. Notice that it defaults to employees whose status is </w:t>
      </w:r>
      <w:r>
        <w:rPr>
          <w:rStyle w:val="BodyText3Char"/>
          <w:rFonts w:eastAsiaTheme="majorEastAsia"/>
        </w:rPr>
        <w:t>active as of today</w:t>
      </w:r>
      <w:r>
        <w:t xml:space="preserve">. Click the </w:t>
      </w:r>
      <w:r>
        <w:rPr>
          <w:rStyle w:val="ButtonLinkTitles"/>
          <w:rFonts w:eastAsiaTheme="minorHAnsi"/>
        </w:rPr>
        <w:t>Add Condition</w:t>
      </w:r>
      <w:r>
        <w:t xml:space="preserve"> button to select this as a condition. By selecting this condition, you will limit your search to only active employees without cluttering the results with anyone inactive or terminated.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C23C3" w:rsidRDefault="002C23C3" w:rsidP="002C23C3">
      <w:pPr>
        <w:pStyle w:val="ListParagraph"/>
        <w:numPr>
          <w:ilvl w:val="0"/>
          <w:numId w:val="25"/>
        </w:numPr>
        <w:spacing w:after="80"/>
        <w:jc w:val="left"/>
      </w:pPr>
      <w:r>
        <w:t xml:space="preserve">Click the </w:t>
      </w:r>
      <w:r>
        <w:rPr>
          <w:rStyle w:val="ButtonLinkTitles"/>
          <w:rFonts w:eastAsiaTheme="minorHAnsi"/>
        </w:rPr>
        <w:t>Primary Account</w:t>
      </w:r>
      <w:r>
        <w:t xml:space="preserve"> filter (depending on the settings in your Function Access Profile, this may be the default).</w:t>
      </w:r>
    </w:p>
    <w:p w:rsidR="002C23C3" w:rsidRDefault="002C23C3" w:rsidP="002C23C3">
      <w:pPr>
        <w:pStyle w:val="ListParagraph"/>
        <w:numPr>
          <w:ilvl w:val="0"/>
          <w:numId w:val="25"/>
        </w:numPr>
        <w:spacing w:after="80"/>
        <w:jc w:val="left"/>
      </w:pPr>
      <w:r>
        <w:t>Click to the tab which for the labor level which designates departments in your company, e.g. “Department.”</w:t>
      </w:r>
    </w:p>
    <w:p w:rsidR="002534D1" w:rsidRPr="002534D1" w:rsidRDefault="002534D1" w:rsidP="002534D1">
      <w:pPr>
        <w:numPr>
          <w:ilvl w:val="0"/>
          <w:numId w:val="25"/>
        </w:numPr>
        <w:spacing w:after="80"/>
        <w:jc w:val="left"/>
        <w:rPr>
          <w:rFonts w:cs="Times New Roman"/>
          <w:color w:val="auto"/>
        </w:rPr>
      </w:pPr>
      <w:r>
        <w:lastRenderedPageBreak/>
        <w:t>Select the department for which you are creating the Query. You can either select it from the “Search Results” list and then click the right arrow ( &gt; ) button or, if you know the code for the department, you can key it directly in the box to the right of the Department labor level.</w:t>
      </w:r>
    </w:p>
    <w:p w:rsidR="002534D1" w:rsidRDefault="002534D1" w:rsidP="00C43BD0">
      <w:pPr>
        <w:numPr>
          <w:ilvl w:val="0"/>
          <w:numId w:val="25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399415</wp:posOffset>
            </wp:positionV>
            <wp:extent cx="5943600" cy="3278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the </w:t>
      </w:r>
      <w:r w:rsidRPr="002534D1">
        <w:rPr>
          <w:rStyle w:val="ButtonLinkTitles"/>
          <w:rFonts w:eastAsiaTheme="minorHAnsi"/>
        </w:rPr>
        <w:t>Add Condition</w:t>
      </w:r>
      <w:r>
        <w:t xml:space="preserve"> button. You should now see this condition displayed in the </w:t>
      </w:r>
      <w:r w:rsidRPr="002534D1">
        <w:rPr>
          <w:rStyle w:val="KeyTerm"/>
        </w:rPr>
        <w:t>Selected Conditions</w:t>
      </w:r>
      <w:r>
        <w:t xml:space="preserve"> box at the bottom of the screen.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534D1" w:rsidRDefault="002534D1" w:rsidP="002534D1">
      <w:pPr>
        <w:numPr>
          <w:ilvl w:val="0"/>
          <w:numId w:val="25"/>
        </w:numPr>
        <w:spacing w:after="80"/>
        <w:jc w:val="left"/>
      </w:pPr>
      <w:r>
        <w:t xml:space="preserve">Click the Visibility dropdown in the top left and choose </w:t>
      </w:r>
      <w:r w:rsidRPr="002534D1">
        <w:rPr>
          <w:rStyle w:val="KeyTerm"/>
        </w:rPr>
        <w:t>Personal</w:t>
      </w:r>
      <w:r>
        <w:t xml:space="preserve"> – this will be saved as a personal Query, visible only to you.</w:t>
      </w:r>
    </w:p>
    <w:p w:rsidR="002534D1" w:rsidRDefault="002534D1" w:rsidP="002534D1">
      <w:pPr>
        <w:numPr>
          <w:ilvl w:val="0"/>
          <w:numId w:val="25"/>
        </w:numPr>
        <w:spacing w:after="80"/>
        <w:jc w:val="left"/>
      </w:pPr>
      <w:r>
        <w:t>Name the personal Query with the name of the department you selected in step 5 above.</w:t>
      </w:r>
    </w:p>
    <w:p w:rsidR="003F7780" w:rsidRDefault="002534D1" w:rsidP="002534D1">
      <w:pPr>
        <w:numPr>
          <w:ilvl w:val="0"/>
          <w:numId w:val="25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161925</wp:posOffset>
            </wp:positionV>
            <wp:extent cx="5748655" cy="326072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</w:t>
      </w:r>
      <w:r w:rsidRPr="002534D1">
        <w:rPr>
          <w:rStyle w:val="ButtonLinkTitles"/>
          <w:rFonts w:eastAsiaTheme="minorHAnsi"/>
        </w:rPr>
        <w:t>Save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534D1" w:rsidRDefault="002534D1" w:rsidP="002534D1">
      <w:pPr>
        <w:numPr>
          <w:ilvl w:val="0"/>
          <w:numId w:val="25"/>
        </w:numPr>
        <w:spacing w:after="80"/>
        <w:jc w:val="left"/>
      </w:pPr>
      <w:r>
        <w:br/>
      </w:r>
    </w:p>
    <w:p w:rsidR="003F7780" w:rsidRDefault="003F7780" w:rsidP="003F7780">
      <w:pPr>
        <w:pStyle w:val="BodyText3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D02E0D6">
            <wp:simplePos x="0" y="0"/>
            <wp:positionH relativeFrom="column">
              <wp:posOffset>-146934</wp:posOffset>
            </wp:positionH>
            <wp:positionV relativeFrom="paragraph">
              <wp:posOffset>349857</wp:posOffset>
            </wp:positionV>
            <wp:extent cx="6620510" cy="1577340"/>
            <wp:effectExtent l="0" t="0" r="889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test the Quer</w:t>
      </w:r>
      <w:r>
        <w:rPr>
          <w:lang w:val="en-US"/>
        </w:rPr>
        <w:t>y</w:t>
      </w:r>
      <w:r>
        <w:t xml:space="preserve">, go to any Workforce Genie and click the down arrow in the </w:t>
      </w:r>
      <w:r w:rsidRPr="003F7780">
        <w:rPr>
          <w:rStyle w:val="KeyTerm"/>
        </w:rPr>
        <w:t>Show</w:t>
      </w:r>
      <w:r>
        <w:t xml:space="preserve"> box at the top of the screen. The Query you created will be displayed in the list along with any other Queries you have access to. </w:t>
      </w:r>
    </w:p>
    <w:p w:rsidR="003F7780" w:rsidRDefault="003F7780" w:rsidP="003F7780">
      <w:pPr>
        <w:pStyle w:val="BodyText3"/>
      </w:pPr>
    </w:p>
    <w:p w:rsidR="003F7780" w:rsidRDefault="003F7780" w:rsidP="003F7780">
      <w:pPr>
        <w:pStyle w:val="BodyText3"/>
      </w:pPr>
    </w:p>
    <w:p w:rsidR="003F7780" w:rsidRDefault="003F7780" w:rsidP="003F7780">
      <w:pPr>
        <w:pStyle w:val="BodyText3"/>
      </w:pPr>
    </w:p>
    <w:p w:rsidR="003F7780" w:rsidRDefault="003F7780" w:rsidP="003F7780">
      <w:pPr>
        <w:pStyle w:val="BodyText3"/>
      </w:pPr>
    </w:p>
    <w:p w:rsidR="003F7780" w:rsidRDefault="003F7780" w:rsidP="003F7780">
      <w:pPr>
        <w:pStyle w:val="BodyText3"/>
      </w:pPr>
    </w:p>
    <w:p w:rsidR="003F7780" w:rsidRDefault="003F7780" w:rsidP="003F7780">
      <w:pPr>
        <w:pStyle w:val="BodyText3"/>
      </w:pPr>
    </w:p>
    <w:p w:rsidR="003F7780" w:rsidRDefault="003F7780" w:rsidP="00D86FD7">
      <w:pPr>
        <w:pStyle w:val="Note-Hint"/>
      </w:pPr>
      <w:r>
        <w:rPr>
          <w:b/>
        </w:rPr>
        <w:t>Note</w:t>
      </w:r>
      <w:r>
        <w:t xml:space="preserve">: </w:t>
      </w:r>
      <w:r w:rsidRPr="003F7780">
        <w:t>You can</w:t>
      </w:r>
      <w:r>
        <w:t xml:space="preserve"> select multiple departments within one Query.</w:t>
      </w:r>
    </w:p>
    <w:p w:rsidR="00D86FD7" w:rsidRDefault="00D86FD7" w:rsidP="003F7780">
      <w:pPr>
        <w:rPr>
          <w:b/>
        </w:rPr>
      </w:pPr>
    </w:p>
    <w:p w:rsidR="003F7780" w:rsidRDefault="00D86FD7" w:rsidP="00D86FD7">
      <w:pPr>
        <w:pStyle w:val="Note-Hint"/>
      </w:pPr>
      <w:r>
        <w:rPr>
          <w:b/>
        </w:rPr>
        <w:t>Note:</w:t>
      </w:r>
      <w:r w:rsidR="003F7780">
        <w:t xml:space="preserve"> You can create Queries using other filters using the same logic used in the Query you created using the Primary Account filter.</w:t>
      </w:r>
    </w:p>
    <w:p w:rsidR="003F7780" w:rsidRDefault="003F7780" w:rsidP="003F7780"/>
    <w:p w:rsidR="003F7780" w:rsidRPr="00D86FD7" w:rsidRDefault="003F7780" w:rsidP="00D86FD7">
      <w:pPr>
        <w:pStyle w:val="Heading3"/>
      </w:pPr>
      <w:bookmarkStart w:id="4" w:name="_Toc20815906"/>
      <w:r w:rsidRPr="00D86FD7">
        <w:t xml:space="preserve">Common </w:t>
      </w:r>
      <w:r w:rsidR="00605503">
        <w:t>HyperFind</w:t>
      </w:r>
      <w:r w:rsidRPr="00D86FD7">
        <w:t xml:space="preserve"> Queries: Employees with Missed Punch and/or Unexcused Absence</w:t>
      </w:r>
      <w:bookmarkEnd w:id="4"/>
    </w:p>
    <w:p w:rsidR="003F7780" w:rsidRDefault="003F7780" w:rsidP="003F7780">
      <w:pPr>
        <w:pStyle w:val="ListParagraph"/>
        <w:numPr>
          <w:ilvl w:val="0"/>
          <w:numId w:val="24"/>
        </w:numPr>
        <w:spacing w:after="80"/>
        <w:jc w:val="left"/>
        <w:rPr>
          <w:szCs w:val="20"/>
        </w:rPr>
      </w:pPr>
      <w:r>
        <w:rPr>
          <w:szCs w:val="20"/>
        </w:rPr>
        <w:t xml:space="preserve">Go to </w:t>
      </w:r>
      <w:r>
        <w:rPr>
          <w:rStyle w:val="ButtonLinkTitles"/>
          <w:rFonts w:eastAsiaTheme="minorHAnsi"/>
        </w:rPr>
        <w:t xml:space="preserve">Setup &gt; Common Setup &gt; </w:t>
      </w:r>
      <w:r w:rsidR="00605503">
        <w:rPr>
          <w:rStyle w:val="ButtonLinkTitles"/>
          <w:rFonts w:eastAsiaTheme="minorHAnsi"/>
        </w:rPr>
        <w:t>HyperFind</w:t>
      </w:r>
      <w:r>
        <w:rPr>
          <w:rStyle w:val="ButtonLinkTitles"/>
          <w:rFonts w:eastAsiaTheme="minorHAnsi"/>
        </w:rPr>
        <w:t xml:space="preserve"> Queries</w:t>
      </w:r>
      <w:r>
        <w:rPr>
          <w:szCs w:val="20"/>
        </w:rPr>
        <w:t>.</w:t>
      </w:r>
    </w:p>
    <w:p w:rsidR="003F7780" w:rsidRDefault="003F7780" w:rsidP="003F7780">
      <w:pPr>
        <w:pStyle w:val="ListParagraph"/>
        <w:numPr>
          <w:ilvl w:val="0"/>
          <w:numId w:val="24"/>
        </w:numPr>
        <w:spacing w:after="80"/>
        <w:jc w:val="left"/>
        <w:rPr>
          <w:szCs w:val="24"/>
        </w:rPr>
      </w:pPr>
      <w:r>
        <w:t xml:space="preserve">On the </w:t>
      </w:r>
      <w:r w:rsidR="00605503">
        <w:t>HyperFind</w:t>
      </w:r>
      <w:r>
        <w:t xml:space="preserve"> screen, click </w:t>
      </w:r>
      <w:r>
        <w:rPr>
          <w:rStyle w:val="ButtonLinkTitles"/>
          <w:rFonts w:eastAsiaTheme="minorHAnsi"/>
        </w:rPr>
        <w:t>New.</w:t>
      </w:r>
      <w:r>
        <w:rPr>
          <w:noProof/>
        </w:rPr>
        <w:t xml:space="preserve"> </w:t>
      </w:r>
    </w:p>
    <w:p w:rsidR="003F7780" w:rsidRDefault="003F7780" w:rsidP="003F7780">
      <w:pPr>
        <w:pStyle w:val="ListParagraph"/>
        <w:numPr>
          <w:ilvl w:val="0"/>
          <w:numId w:val="24"/>
        </w:numPr>
        <w:spacing w:after="80"/>
        <w:jc w:val="left"/>
      </w:pPr>
      <w:r>
        <w:rPr>
          <w:noProof/>
        </w:rPr>
        <w:t>Under Timekeeper, select Employment Status. Add the condition for “Employee employed and working as of today.”</w:t>
      </w:r>
    </w:p>
    <w:p w:rsidR="00EF0E3D" w:rsidRDefault="003F7780" w:rsidP="003F7780">
      <w:pPr>
        <w:pStyle w:val="ListParagraph"/>
        <w:numPr>
          <w:ilvl w:val="0"/>
          <w:numId w:val="24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171478</wp:posOffset>
            </wp:positionH>
            <wp:positionV relativeFrom="paragraph">
              <wp:posOffset>433457</wp:posOffset>
            </wp:positionV>
            <wp:extent cx="5868062" cy="3345297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09" cy="334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Under Time Management, select Exceptions. To identify employees who have a Missing Punch and/or an Unexcused Absence, select both conditions. Click Add to add the conditions.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EF0E3D" w:rsidRDefault="00EF0E3D" w:rsidP="003F7780">
      <w:pPr>
        <w:pStyle w:val="ListParagraph"/>
        <w:numPr>
          <w:ilvl w:val="0"/>
          <w:numId w:val="24"/>
        </w:numPr>
        <w:spacing w:after="80"/>
        <w:jc w:val="left"/>
      </w:pPr>
    </w:p>
    <w:p w:rsidR="00EF0E3D" w:rsidRDefault="00EF0E3D" w:rsidP="00EF0E3D">
      <w:pPr>
        <w:spacing w:after="80"/>
        <w:jc w:val="left"/>
        <w:rPr>
          <w:rStyle w:val="Heading3Char"/>
        </w:rPr>
      </w:pPr>
      <w:bookmarkStart w:id="5" w:name="_Toc20815907"/>
      <w:r w:rsidRPr="00EF0E3D">
        <w:rPr>
          <w:rStyle w:val="Heading3Char"/>
        </w:rPr>
        <w:lastRenderedPageBreak/>
        <w:t>Common</w:t>
      </w:r>
      <w:r>
        <w:rPr>
          <w:rStyle w:val="Heading3Char"/>
        </w:rPr>
        <w:t xml:space="preserve"> </w:t>
      </w:r>
      <w:r w:rsidR="00605503">
        <w:rPr>
          <w:rStyle w:val="Heading3Char"/>
        </w:rPr>
        <w:t>HyperFind</w:t>
      </w:r>
      <w:r>
        <w:rPr>
          <w:rStyle w:val="Heading3Char"/>
        </w:rPr>
        <w:t xml:space="preserve"> Queries: Employees with Overtime</w:t>
      </w:r>
      <w:bookmarkEnd w:id="5"/>
    </w:p>
    <w:p w:rsidR="00EF0E3D" w:rsidRDefault="00EF0E3D" w:rsidP="00EF0E3D">
      <w:pPr>
        <w:pStyle w:val="ListParagraph"/>
        <w:numPr>
          <w:ilvl w:val="0"/>
          <w:numId w:val="26"/>
        </w:numPr>
        <w:spacing w:after="80"/>
        <w:jc w:val="left"/>
        <w:rPr>
          <w:szCs w:val="20"/>
          <w:lang w:val="x-none"/>
        </w:rPr>
      </w:pPr>
      <w:r>
        <w:rPr>
          <w:szCs w:val="20"/>
        </w:rPr>
        <w:t xml:space="preserve">Go to </w:t>
      </w:r>
      <w:r>
        <w:rPr>
          <w:rStyle w:val="ButtonLinkTitles"/>
          <w:rFonts w:eastAsiaTheme="minorHAnsi"/>
        </w:rPr>
        <w:t xml:space="preserve">Setup &gt; Common Setup &gt; </w:t>
      </w:r>
      <w:r w:rsidR="00605503">
        <w:rPr>
          <w:rStyle w:val="ButtonLinkTitles"/>
          <w:rFonts w:eastAsiaTheme="minorHAnsi"/>
        </w:rPr>
        <w:t>HyperFind</w:t>
      </w:r>
      <w:r>
        <w:rPr>
          <w:rStyle w:val="ButtonLinkTitles"/>
          <w:rFonts w:eastAsiaTheme="minorHAnsi"/>
        </w:rPr>
        <w:t xml:space="preserve"> Queries</w:t>
      </w:r>
      <w:r>
        <w:rPr>
          <w:szCs w:val="20"/>
        </w:rPr>
        <w:t>.</w:t>
      </w:r>
    </w:p>
    <w:p w:rsidR="00EF0E3D" w:rsidRDefault="00EF0E3D" w:rsidP="00EF0E3D">
      <w:pPr>
        <w:pStyle w:val="ListParagraph"/>
        <w:numPr>
          <w:ilvl w:val="0"/>
          <w:numId w:val="26"/>
        </w:numPr>
        <w:spacing w:after="80"/>
        <w:jc w:val="left"/>
        <w:rPr>
          <w:szCs w:val="24"/>
        </w:rPr>
      </w:pPr>
      <w:r>
        <w:t xml:space="preserve">On the </w:t>
      </w:r>
      <w:r w:rsidR="00605503">
        <w:t>HyperFind</w:t>
      </w:r>
      <w:r>
        <w:t xml:space="preserve"> screen, click </w:t>
      </w:r>
      <w:r>
        <w:rPr>
          <w:rStyle w:val="ButtonLinkTitles"/>
          <w:rFonts w:eastAsiaTheme="minorHAnsi"/>
        </w:rPr>
        <w:t>New.</w:t>
      </w:r>
      <w:r>
        <w:rPr>
          <w:noProof/>
        </w:rPr>
        <w:t xml:space="preserve"> </w:t>
      </w:r>
    </w:p>
    <w:p w:rsidR="00EF0E3D" w:rsidRDefault="00EF0E3D" w:rsidP="00EF0E3D">
      <w:pPr>
        <w:pStyle w:val="ListParagraph"/>
        <w:numPr>
          <w:ilvl w:val="0"/>
          <w:numId w:val="26"/>
        </w:numPr>
        <w:spacing w:after="80"/>
        <w:jc w:val="left"/>
      </w:pPr>
      <w:r>
        <w:rPr>
          <w:noProof/>
        </w:rPr>
        <w:t>Under Timekeeper, select Employment Status. Add the condition for “Employee employed and working as of today.”</w:t>
      </w:r>
    </w:p>
    <w:p w:rsidR="00EF0E3D" w:rsidRDefault="00EF0E3D" w:rsidP="00EF0E3D">
      <w:pPr>
        <w:pStyle w:val="ListParagraph"/>
        <w:numPr>
          <w:ilvl w:val="0"/>
          <w:numId w:val="26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848995</wp:posOffset>
            </wp:positionV>
            <wp:extent cx="5943600" cy="38652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Under Time Management, select Pay Code. Choose the pay code used to track overtime. The most efficient method may be to choose a combined pay code that collects multiple overtime pay codes. Set the Worked to “more than.” Set the Amount to 0.00. Choose Add when complete. This </w:t>
      </w:r>
      <w:r w:rsidR="00605503">
        <w:t>Hyper</w:t>
      </w:r>
      <w:bookmarkStart w:id="6" w:name="_GoBack"/>
      <w:bookmarkEnd w:id="6"/>
      <w:r w:rsidR="00605503">
        <w:t>Find</w:t>
      </w:r>
      <w:r>
        <w:t xml:space="preserve"> will collect any employees who are being paid in an overtime pay code.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F0E3D" w:rsidRDefault="00EF0E3D" w:rsidP="00EF0E3D">
      <w:pPr>
        <w:pStyle w:val="ListParagraph"/>
        <w:numPr>
          <w:ilvl w:val="0"/>
          <w:numId w:val="26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389725</wp:posOffset>
            </wp:positionH>
            <wp:positionV relativeFrom="paragraph">
              <wp:posOffset>396875</wp:posOffset>
            </wp:positionV>
            <wp:extent cx="5943600" cy="1028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applied in a genie, this </w:t>
      </w:r>
      <w:r w:rsidR="00605503">
        <w:t>HyperFind</w:t>
      </w:r>
      <w:r>
        <w:t xml:space="preserve"> will display only employees who have earned time under the paycode selected.</w:t>
      </w:r>
      <w:r>
        <w:br/>
      </w:r>
      <w:r>
        <w:br/>
      </w:r>
    </w:p>
    <w:p w:rsidR="00EF0E3D" w:rsidRDefault="00EF0E3D" w:rsidP="00EF0E3D">
      <w:pPr>
        <w:rPr>
          <w:lang w:val="x-none" w:eastAsia="x-none"/>
        </w:rPr>
      </w:pPr>
    </w:p>
    <w:p w:rsidR="00EF0E3D" w:rsidRDefault="00EF0E3D" w:rsidP="00EF0E3D">
      <w:pPr>
        <w:rPr>
          <w:lang w:val="x-none" w:eastAsia="x-none"/>
        </w:rPr>
      </w:pPr>
    </w:p>
    <w:p w:rsidR="004A3406" w:rsidRDefault="004A3406" w:rsidP="00CF398D">
      <w:pPr>
        <w:pStyle w:val="Heading3"/>
        <w:rPr>
          <w:rFonts w:cs="Times New Roman"/>
          <w:color w:val="auto"/>
        </w:rPr>
      </w:pPr>
      <w:bookmarkStart w:id="7" w:name="_Toc20815908"/>
      <w:r>
        <w:rPr>
          <w:noProof/>
        </w:rPr>
        <w:lastRenderedPageBreak/>
        <w:t xml:space="preserve">Common </w:t>
      </w:r>
      <w:r w:rsidR="00605503">
        <w:rPr>
          <w:noProof/>
        </w:rPr>
        <w:t>HyperFind</w:t>
      </w:r>
      <w:r>
        <w:rPr>
          <w:noProof/>
        </w:rPr>
        <w:t xml:space="preserve"> Queries: Accrual Balances</w:t>
      </w:r>
      <w:bookmarkEnd w:id="7"/>
    </w:p>
    <w:p w:rsidR="004A3406" w:rsidRDefault="004A3406" w:rsidP="004A3406">
      <w:pPr>
        <w:pStyle w:val="ListParagraph"/>
        <w:numPr>
          <w:ilvl w:val="0"/>
          <w:numId w:val="27"/>
        </w:numPr>
        <w:spacing w:after="80"/>
        <w:jc w:val="left"/>
        <w:rPr>
          <w:szCs w:val="20"/>
        </w:rPr>
      </w:pPr>
      <w:r>
        <w:rPr>
          <w:szCs w:val="20"/>
        </w:rPr>
        <w:t xml:space="preserve">Go to </w:t>
      </w:r>
      <w:r>
        <w:rPr>
          <w:rStyle w:val="ButtonLinkTitles"/>
          <w:rFonts w:eastAsiaTheme="minorHAnsi"/>
        </w:rPr>
        <w:t xml:space="preserve">Setup &gt; Common Setup &gt; </w:t>
      </w:r>
      <w:r w:rsidR="00605503">
        <w:rPr>
          <w:rStyle w:val="ButtonLinkTitles"/>
          <w:rFonts w:eastAsiaTheme="minorHAnsi"/>
        </w:rPr>
        <w:t>HyperFind</w:t>
      </w:r>
      <w:r>
        <w:rPr>
          <w:rStyle w:val="ButtonLinkTitles"/>
          <w:rFonts w:eastAsiaTheme="minorHAnsi"/>
        </w:rPr>
        <w:t xml:space="preserve"> Queries</w:t>
      </w:r>
      <w:r>
        <w:rPr>
          <w:szCs w:val="20"/>
        </w:rPr>
        <w:t>.</w:t>
      </w:r>
    </w:p>
    <w:p w:rsidR="004A3406" w:rsidRDefault="004A3406" w:rsidP="004A3406">
      <w:pPr>
        <w:pStyle w:val="ListParagraph"/>
        <w:numPr>
          <w:ilvl w:val="0"/>
          <w:numId w:val="27"/>
        </w:numPr>
        <w:spacing w:after="80"/>
        <w:jc w:val="left"/>
        <w:rPr>
          <w:szCs w:val="24"/>
        </w:rPr>
      </w:pPr>
      <w:r>
        <w:t xml:space="preserve">On the </w:t>
      </w:r>
      <w:r w:rsidR="00605503">
        <w:t>HyperFind</w:t>
      </w:r>
      <w:r>
        <w:t xml:space="preserve"> screen, click </w:t>
      </w:r>
      <w:r>
        <w:rPr>
          <w:rStyle w:val="ButtonLinkTitles"/>
          <w:rFonts w:eastAsiaTheme="minorHAnsi"/>
        </w:rPr>
        <w:t>New.</w:t>
      </w:r>
      <w:r>
        <w:rPr>
          <w:noProof/>
        </w:rPr>
        <w:t xml:space="preserve"> </w:t>
      </w:r>
    </w:p>
    <w:p w:rsidR="004A3406" w:rsidRDefault="004A3406" w:rsidP="004A3406">
      <w:pPr>
        <w:pStyle w:val="ListParagraph"/>
        <w:numPr>
          <w:ilvl w:val="0"/>
          <w:numId w:val="27"/>
        </w:numPr>
        <w:spacing w:after="80"/>
        <w:jc w:val="left"/>
      </w:pPr>
      <w:r>
        <w:rPr>
          <w:noProof/>
        </w:rPr>
        <w:t>Under Timekeeper, select Employment Status. Add the condition for “Employee employed and working as of today.”</w:t>
      </w:r>
    </w:p>
    <w:p w:rsidR="004A3406" w:rsidRDefault="004A3406" w:rsidP="004A3406">
      <w:pPr>
        <w:pStyle w:val="ListParagraph"/>
        <w:numPr>
          <w:ilvl w:val="0"/>
          <w:numId w:val="27"/>
        </w:numPr>
        <w:spacing w:after="8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369874</wp:posOffset>
            </wp:positionH>
            <wp:positionV relativeFrom="paragraph">
              <wp:posOffset>597949</wp:posOffset>
            </wp:positionV>
            <wp:extent cx="5223510" cy="39985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5"/>
                    <a:stretch/>
                  </pic:blipFill>
                  <pic:spPr bwMode="auto">
                    <a:xfrm>
                      <a:off x="0" y="0"/>
                      <a:ext cx="522351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Under Accruals, select Accrual Item. Select Balance. Set the Are condition to “less than.” Set the amount to the minimum balance (for this example we will use 8 hours.) Select the Accrual Code that you wish to apply. Choose Add when complete.</w:t>
      </w: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4A3406" w:rsidP="004A3406">
      <w:pPr>
        <w:rPr>
          <w:lang w:eastAsia="x-none"/>
        </w:rPr>
      </w:pPr>
    </w:p>
    <w:p w:rsidR="004A3406" w:rsidRDefault="00CF398D" w:rsidP="004A3406">
      <w:pPr>
        <w:rPr>
          <w:lang w:eastAsia="x-none"/>
        </w:rPr>
      </w:pPr>
      <w:r>
        <w:rPr>
          <w:lang w:eastAsia="x-none"/>
        </w:rPr>
        <w:br/>
      </w:r>
    </w:p>
    <w:p w:rsidR="004A3406" w:rsidRDefault="004A3406" w:rsidP="004A3406">
      <w:pPr>
        <w:pStyle w:val="ListParagraph"/>
        <w:numPr>
          <w:ilvl w:val="0"/>
          <w:numId w:val="27"/>
        </w:numPr>
        <w:spacing w:after="80"/>
        <w:jc w:val="left"/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452893</wp:posOffset>
            </wp:positionH>
            <wp:positionV relativeFrom="paragraph">
              <wp:posOffset>390304</wp:posOffset>
            </wp:positionV>
            <wp:extent cx="5943600" cy="1888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applied in a genie, this </w:t>
      </w:r>
      <w:r w:rsidR="00605503">
        <w:t>HyperFind</w:t>
      </w:r>
      <w:r>
        <w:t xml:space="preserve"> will display only employees who have a PERSONAL time balance below 8.0 hours:</w:t>
      </w:r>
      <w:r>
        <w:br/>
      </w:r>
    </w:p>
    <w:p w:rsidR="003F7780" w:rsidRDefault="003F7780" w:rsidP="004A3406">
      <w:r>
        <w:rPr>
          <w:noProof/>
        </w:rPr>
        <w:br/>
      </w:r>
      <w:r>
        <w:rPr>
          <w:noProof/>
        </w:rPr>
        <w:br/>
      </w:r>
    </w:p>
    <w:p w:rsidR="002C23C3" w:rsidRPr="002C23C3" w:rsidRDefault="002C23C3" w:rsidP="002C23C3">
      <w:r>
        <w:br/>
      </w:r>
      <w:r>
        <w:br/>
      </w:r>
    </w:p>
    <w:sectPr w:rsidR="002C23C3" w:rsidRPr="002C23C3" w:rsidSect="00ED26A8">
      <w:headerReference w:type="default" r:id="rId20"/>
      <w:footerReference w:type="default" r:id="rId21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21" w:rsidRDefault="001D1721" w:rsidP="00BD2391">
      <w:r>
        <w:separator/>
      </w:r>
    </w:p>
    <w:p w:rsidR="001D1721" w:rsidRDefault="001D1721" w:rsidP="00BD2391"/>
  </w:endnote>
  <w:endnote w:type="continuationSeparator" w:id="0">
    <w:p w:rsidR="001D1721" w:rsidRDefault="001D1721" w:rsidP="00BD2391">
      <w:r>
        <w:continuationSeparator/>
      </w:r>
    </w:p>
    <w:p w:rsidR="001D1721" w:rsidRDefault="001D1721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BB" w:rsidRDefault="00EE32F7" w:rsidP="00ED26A8">
    <w:pPr>
      <w:pStyle w:val="Footer"/>
    </w:pPr>
    <w:r>
      <w:t xml:space="preserve">MM Hayes • 1-800-348-5545 • </w:t>
    </w:r>
    <w:r w:rsidRPr="00EE32F7">
      <w:t>helpdesk@mmhayes.com</w:t>
    </w:r>
    <w:r>
      <w:t xml:space="preserve"> • </w:t>
    </w:r>
    <w:r w:rsidR="001301F1">
      <w:fldChar w:fldCharType="begin"/>
    </w:r>
    <w:r w:rsidR="001301F1">
      <w:instrText xml:space="preserve"> PAGE   \* MERGEFORMAT </w:instrText>
    </w:r>
    <w:r w:rsidR="001301F1">
      <w:fldChar w:fldCharType="separate"/>
    </w:r>
    <w:r w:rsidR="00B35D91">
      <w:rPr>
        <w:noProof/>
      </w:rPr>
      <w:t>3</w:t>
    </w:r>
    <w:r w:rsidR="001301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21" w:rsidRDefault="001D1721" w:rsidP="00BD2391">
      <w:r>
        <w:separator/>
      </w:r>
    </w:p>
    <w:p w:rsidR="001D1721" w:rsidRDefault="001D1721" w:rsidP="00BD2391"/>
  </w:footnote>
  <w:footnote w:type="continuationSeparator" w:id="0">
    <w:p w:rsidR="001D1721" w:rsidRDefault="001D1721" w:rsidP="00BD2391">
      <w:r>
        <w:continuationSeparator/>
      </w:r>
    </w:p>
    <w:p w:rsidR="001D1721" w:rsidRDefault="001D1721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BB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E482E"/>
                          </a:gs>
                          <a:gs pos="100000">
                            <a:srgbClr val="F9B73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9D43B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" fillcolor="#de482e" stroked="f">
              <v:fill color2="#f9b730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3B600F"/>
    <w:multiLevelType w:val="hybridMultilevel"/>
    <w:tmpl w:val="817C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4929C1"/>
    <w:multiLevelType w:val="hybridMultilevel"/>
    <w:tmpl w:val="817C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470BF"/>
    <w:multiLevelType w:val="hybridMultilevel"/>
    <w:tmpl w:val="3ABE0938"/>
    <w:lvl w:ilvl="0" w:tplc="07B2B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20"/>
  </w:num>
  <w:num w:numId="16">
    <w:abstractNumId w:val="19"/>
  </w:num>
  <w:num w:numId="17">
    <w:abstractNumId w:val="19"/>
  </w:num>
  <w:num w:numId="18">
    <w:abstractNumId w:val="0"/>
  </w:num>
  <w:num w:numId="19">
    <w:abstractNumId w:val="5"/>
  </w:num>
  <w:num w:numId="20">
    <w:abstractNumId w:val="0"/>
  </w:num>
  <w:num w:numId="21">
    <w:abstractNumId w:val="5"/>
  </w:num>
  <w:num w:numId="22">
    <w:abstractNumId w:val="0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21"/>
    <w:rsid w:val="000111DD"/>
    <w:rsid w:val="0009348C"/>
    <w:rsid w:val="000F6F32"/>
    <w:rsid w:val="00111539"/>
    <w:rsid w:val="0012523B"/>
    <w:rsid w:val="00126C8E"/>
    <w:rsid w:val="001301F1"/>
    <w:rsid w:val="001978B1"/>
    <w:rsid w:val="001A37FD"/>
    <w:rsid w:val="001A75E8"/>
    <w:rsid w:val="001B7725"/>
    <w:rsid w:val="001D1721"/>
    <w:rsid w:val="001E6000"/>
    <w:rsid w:val="002006B3"/>
    <w:rsid w:val="0020764B"/>
    <w:rsid w:val="00231294"/>
    <w:rsid w:val="00242AC2"/>
    <w:rsid w:val="002534D1"/>
    <w:rsid w:val="00295C05"/>
    <w:rsid w:val="002A09DB"/>
    <w:rsid w:val="002C23C3"/>
    <w:rsid w:val="00321D1B"/>
    <w:rsid w:val="00331507"/>
    <w:rsid w:val="00332577"/>
    <w:rsid w:val="00350CB2"/>
    <w:rsid w:val="003D5FFA"/>
    <w:rsid w:val="003F7780"/>
    <w:rsid w:val="00410D0F"/>
    <w:rsid w:val="00475E6D"/>
    <w:rsid w:val="004A3406"/>
    <w:rsid w:val="004E5E81"/>
    <w:rsid w:val="004E64D1"/>
    <w:rsid w:val="004F34BF"/>
    <w:rsid w:val="004F73BB"/>
    <w:rsid w:val="0050285B"/>
    <w:rsid w:val="00533525"/>
    <w:rsid w:val="00552121"/>
    <w:rsid w:val="00584E9D"/>
    <w:rsid w:val="005A3F1D"/>
    <w:rsid w:val="005B16C4"/>
    <w:rsid w:val="005B42B0"/>
    <w:rsid w:val="00605503"/>
    <w:rsid w:val="00606E66"/>
    <w:rsid w:val="006117B5"/>
    <w:rsid w:val="00665642"/>
    <w:rsid w:val="006A3194"/>
    <w:rsid w:val="006B4392"/>
    <w:rsid w:val="006C1D60"/>
    <w:rsid w:val="006C6D9A"/>
    <w:rsid w:val="0071018D"/>
    <w:rsid w:val="0073414C"/>
    <w:rsid w:val="007754E4"/>
    <w:rsid w:val="00777374"/>
    <w:rsid w:val="00792092"/>
    <w:rsid w:val="007F4F9B"/>
    <w:rsid w:val="00864AC1"/>
    <w:rsid w:val="00864EB9"/>
    <w:rsid w:val="008A6AE3"/>
    <w:rsid w:val="008C5943"/>
    <w:rsid w:val="008D0A48"/>
    <w:rsid w:val="00920C6E"/>
    <w:rsid w:val="00950DC9"/>
    <w:rsid w:val="0097308E"/>
    <w:rsid w:val="00993E98"/>
    <w:rsid w:val="009B709C"/>
    <w:rsid w:val="009D1718"/>
    <w:rsid w:val="00A23AD2"/>
    <w:rsid w:val="00A24041"/>
    <w:rsid w:val="00A44675"/>
    <w:rsid w:val="00A524D2"/>
    <w:rsid w:val="00A61344"/>
    <w:rsid w:val="00A6291C"/>
    <w:rsid w:val="00A72B52"/>
    <w:rsid w:val="00AB69D9"/>
    <w:rsid w:val="00AF6398"/>
    <w:rsid w:val="00AF7AE2"/>
    <w:rsid w:val="00B33602"/>
    <w:rsid w:val="00B35D91"/>
    <w:rsid w:val="00B430BF"/>
    <w:rsid w:val="00B74B42"/>
    <w:rsid w:val="00B92B9D"/>
    <w:rsid w:val="00BA1F33"/>
    <w:rsid w:val="00BB2BBC"/>
    <w:rsid w:val="00BD2391"/>
    <w:rsid w:val="00BE12EB"/>
    <w:rsid w:val="00C0767C"/>
    <w:rsid w:val="00C13C14"/>
    <w:rsid w:val="00C226AF"/>
    <w:rsid w:val="00C34BDF"/>
    <w:rsid w:val="00C44571"/>
    <w:rsid w:val="00C5119D"/>
    <w:rsid w:val="00C6224F"/>
    <w:rsid w:val="00CA0B58"/>
    <w:rsid w:val="00CB2772"/>
    <w:rsid w:val="00CC034B"/>
    <w:rsid w:val="00CD3130"/>
    <w:rsid w:val="00CF398D"/>
    <w:rsid w:val="00D01A1E"/>
    <w:rsid w:val="00D03BDE"/>
    <w:rsid w:val="00D068DC"/>
    <w:rsid w:val="00D15CF2"/>
    <w:rsid w:val="00D56E3B"/>
    <w:rsid w:val="00D63867"/>
    <w:rsid w:val="00D64FF3"/>
    <w:rsid w:val="00D6696B"/>
    <w:rsid w:val="00D86FD7"/>
    <w:rsid w:val="00D919C3"/>
    <w:rsid w:val="00DD2964"/>
    <w:rsid w:val="00E66DE1"/>
    <w:rsid w:val="00E82BF5"/>
    <w:rsid w:val="00E83F68"/>
    <w:rsid w:val="00E90012"/>
    <w:rsid w:val="00E9711D"/>
    <w:rsid w:val="00EB3533"/>
    <w:rsid w:val="00EC28A9"/>
    <w:rsid w:val="00EC2CCA"/>
    <w:rsid w:val="00ED26A8"/>
    <w:rsid w:val="00EE32F7"/>
    <w:rsid w:val="00EF0E3D"/>
    <w:rsid w:val="00F43E3E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20106B-6AEE-4339-8E3C-5C03C55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D91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E32F7"/>
    <w:pPr>
      <w:keepNext/>
      <w:keepLines/>
      <w:spacing w:before="360"/>
      <w:jc w:val="left"/>
      <w:outlineLvl w:val="1"/>
    </w:pPr>
    <w:rPr>
      <w:rFonts w:eastAsiaTheme="majorEastAsia"/>
      <w:bCs/>
      <w:color w:val="2172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86FD7"/>
    <w:pPr>
      <w:keepNext/>
      <w:keepLines/>
      <w:spacing w:before="240"/>
      <w:jc w:val="left"/>
      <w:outlineLvl w:val="2"/>
    </w:pPr>
    <w:rPr>
      <w:rFonts w:eastAsiaTheme="majorEastAsia"/>
      <w:bCs/>
      <w:color w:val="2172A1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BD2391"/>
    <w:pPr>
      <w:keepNext/>
      <w:keepLines/>
      <w:spacing w:before="240"/>
      <w:outlineLvl w:val="4"/>
    </w:pPr>
    <w:rPr>
      <w:rFonts w:eastAsiaTheme="majorEastAsia"/>
      <w:b/>
      <w:color w:val="DE482E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EE32F7"/>
    <w:rPr>
      <w:rFonts w:ascii="Arial" w:eastAsiaTheme="majorEastAsia" w:hAnsi="Arial" w:cs="Arial"/>
      <w:bCs/>
      <w:color w:val="2172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D86FD7"/>
    <w:rPr>
      <w:rFonts w:ascii="Arial" w:eastAsiaTheme="majorEastAsia" w:hAnsi="Arial" w:cs="Arial"/>
      <w:bCs/>
      <w:color w:val="2172A1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4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B35D91"/>
    <w:rPr>
      <w:rFonts w:ascii="Arial" w:eastAsiaTheme="majorEastAsia" w:hAnsi="Arial" w:cs="Arial"/>
      <w:b/>
      <w:color w:val="DE482E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EE32F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DD2964"/>
    <w:pPr>
      <w:jc w:val="left"/>
    </w:pPr>
    <w:rPr>
      <w:rFonts w:eastAsia="Times New Roman" w:cs="Times New Roman"/>
      <w:color w:val="auto"/>
      <w:sz w:val="20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DD2964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rminology">
    <w:name w:val="Terminology"/>
    <w:uiPriority w:val="1"/>
    <w:qFormat/>
    <w:rsid w:val="002C23C3"/>
    <w:rPr>
      <w:rFonts w:ascii="Arial" w:eastAsia="Times New Roman" w:hAnsi="Arial" w:cs="Arial" w:hint="default"/>
      <w:i/>
      <w:iCs w:val="0"/>
      <w:sz w:val="20"/>
      <w:szCs w:val="28"/>
    </w:rPr>
  </w:style>
  <w:style w:type="paragraph" w:customStyle="1" w:styleId="Heading4-BeforeList">
    <w:name w:val="Heading 4 - Before List"/>
    <w:basedOn w:val="Heading4"/>
    <w:qFormat/>
    <w:rsid w:val="002C23C3"/>
    <w:pPr>
      <w:spacing w:before="0" w:after="80"/>
    </w:pPr>
    <w:rPr>
      <w:rFonts w:eastAsia="Times New Roman" w:cs="Times New Roman"/>
      <w:color w:val="auto"/>
      <w:sz w:val="20"/>
      <w:szCs w:val="24"/>
      <w:lang w:val="x-none" w:eastAsia="x-none"/>
    </w:rPr>
  </w:style>
  <w:style w:type="character" w:customStyle="1" w:styleId="ButtonLinkTitles">
    <w:name w:val="Button/Link Titles"/>
    <w:uiPriority w:val="1"/>
    <w:qFormat/>
    <w:rsid w:val="002C23C3"/>
    <w:rPr>
      <w:rFonts w:ascii="Arial" w:eastAsia="Times New Roman" w:hAnsi="Arial" w:cs="Arial" w:hint="default"/>
      <w:b/>
      <w:bCs w:val="0"/>
      <w:sz w:val="20"/>
      <w:szCs w:val="24"/>
    </w:rPr>
  </w:style>
  <w:style w:type="character" w:customStyle="1" w:styleId="Emphasis3">
    <w:name w:val="Emphasis 3"/>
    <w:uiPriority w:val="1"/>
    <w:qFormat/>
    <w:rsid w:val="003F7780"/>
    <w:rPr>
      <w:rFonts w:ascii="Arial" w:hAnsi="Arial" w:cs="Arial" w:hint="default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atie\8.1%20%20Manager%20Guide%20Updates\Krono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7E8B-515A-41A8-AC46-A71B33A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Kronos Documentation Template</Template>
  <TotalTime>31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Powers</dc:creator>
  <cp:lastModifiedBy>Katherine R. Powers</cp:lastModifiedBy>
  <cp:revision>16</cp:revision>
  <dcterms:created xsi:type="dcterms:W3CDTF">2019-10-01T13:21:00Z</dcterms:created>
  <dcterms:modified xsi:type="dcterms:W3CDTF">2019-10-02T19:16:00Z</dcterms:modified>
</cp:coreProperties>
</file>